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5A793" w14:textId="77777777" w:rsidR="00D3776D" w:rsidRDefault="00E944D4" w:rsidP="00DB1014">
      <w:pPr>
        <w:spacing w:line="120" w:lineRule="auto"/>
        <w:rPr>
          <w:rFonts w:ascii="Cordia New" w:hAnsi="Cordia New" w:cs="Cordia New"/>
          <w:sz w:val="30"/>
          <w:szCs w:val="30"/>
        </w:rPr>
      </w:pPr>
      <w:r>
        <w:rPr>
          <w:rFonts w:ascii="Cordia New" w:hAnsi="Cordia New" w:cs="Cordia New"/>
          <w:noProof/>
          <w:sz w:val="30"/>
          <w:szCs w:val="30"/>
        </w:rPr>
        <w:drawing>
          <wp:anchor distT="0" distB="0" distL="114300" distR="114300" simplePos="0" relativeHeight="251657728" behindDoc="0" locked="0" layoutInCell="1" allowOverlap="1" wp14:anchorId="06E92C86" wp14:editId="740370CE">
            <wp:simplePos x="0" y="0"/>
            <wp:positionH relativeFrom="column">
              <wp:posOffset>-37465</wp:posOffset>
            </wp:positionH>
            <wp:positionV relativeFrom="paragraph">
              <wp:posOffset>212</wp:posOffset>
            </wp:positionV>
            <wp:extent cx="2097405" cy="568960"/>
            <wp:effectExtent l="19050" t="0" r="0" b="0"/>
            <wp:wrapSquare wrapText="bothSides"/>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srcRect/>
                    <a:stretch>
                      <a:fillRect/>
                    </a:stretch>
                  </pic:blipFill>
                  <pic:spPr bwMode="auto">
                    <a:xfrm>
                      <a:off x="0" y="0"/>
                      <a:ext cx="2097405" cy="568960"/>
                    </a:xfrm>
                    <a:prstGeom prst="rect">
                      <a:avLst/>
                    </a:prstGeom>
                    <a:noFill/>
                    <a:ln w="9525">
                      <a:noFill/>
                      <a:miter lim="800000"/>
                      <a:headEnd/>
                      <a:tailEnd/>
                    </a:ln>
                  </pic:spPr>
                </pic:pic>
              </a:graphicData>
            </a:graphic>
          </wp:anchor>
        </w:drawing>
      </w:r>
      <w:r w:rsidR="001A0DBD">
        <w:rPr>
          <w:rFonts w:ascii="Cordia New" w:hAnsi="Cordia New" w:cs="Cordia New"/>
          <w:sz w:val="30"/>
          <w:szCs w:val="30"/>
        </w:rPr>
        <w:t xml:space="preserve">    </w:t>
      </w:r>
    </w:p>
    <w:p w14:paraId="2E0A95AF" w14:textId="77777777" w:rsidR="002520E2" w:rsidRDefault="002520E2" w:rsidP="006B76C0">
      <w:pPr>
        <w:spacing w:line="200" w:lineRule="exact"/>
        <w:rPr>
          <w:rFonts w:ascii="Cordia New" w:hAnsi="Cordia New" w:cs="Cordia New"/>
          <w:sz w:val="30"/>
          <w:szCs w:val="30"/>
        </w:rPr>
      </w:pPr>
    </w:p>
    <w:p w14:paraId="0ACE99D3" w14:textId="77777777" w:rsidR="00693332" w:rsidRDefault="00693332" w:rsidP="00B9190A">
      <w:pPr>
        <w:jc w:val="center"/>
        <w:rPr>
          <w:rFonts w:asciiTheme="minorBidi" w:hAnsiTheme="minorBidi" w:cstheme="minorBidi"/>
          <w:b/>
          <w:bCs/>
          <w:sz w:val="32"/>
          <w:szCs w:val="32"/>
          <w:u w:val="single"/>
        </w:rPr>
      </w:pPr>
    </w:p>
    <w:p w14:paraId="2C6D108A" w14:textId="77777777" w:rsidR="00693332" w:rsidRDefault="00693332" w:rsidP="00B9190A">
      <w:pPr>
        <w:jc w:val="center"/>
        <w:rPr>
          <w:rFonts w:asciiTheme="minorBidi" w:hAnsiTheme="minorBidi" w:cstheme="minorBidi"/>
          <w:b/>
          <w:bCs/>
          <w:sz w:val="32"/>
          <w:szCs w:val="32"/>
          <w:u w:val="single"/>
        </w:rPr>
      </w:pPr>
    </w:p>
    <w:p w14:paraId="64908DC6" w14:textId="05F13CD7" w:rsidR="00B9190A" w:rsidRPr="00521D9C" w:rsidRDefault="0025335F" w:rsidP="00A35201">
      <w:pPr>
        <w:spacing w:line="420" w:lineRule="exact"/>
        <w:jc w:val="center"/>
        <w:rPr>
          <w:rFonts w:asciiTheme="minorBidi" w:hAnsiTheme="minorBidi" w:cstheme="minorBidi"/>
          <w:b/>
          <w:bCs/>
          <w:sz w:val="32"/>
          <w:szCs w:val="32"/>
          <w:u w:val="single"/>
        </w:rPr>
      </w:pPr>
      <w:bookmarkStart w:id="0" w:name="_GoBack"/>
      <w:r w:rsidRPr="00521D9C">
        <w:rPr>
          <w:rFonts w:asciiTheme="minorBidi" w:hAnsiTheme="minorBidi" w:cstheme="minorBidi"/>
          <w:b/>
          <w:bCs/>
          <w:sz w:val="32"/>
          <w:szCs w:val="32"/>
          <w:u w:val="single"/>
        </w:rPr>
        <w:t>EXIM BANK</w:t>
      </w:r>
      <w:r w:rsidR="00864B39" w:rsidRPr="00521D9C">
        <w:rPr>
          <w:rFonts w:asciiTheme="minorBidi" w:hAnsiTheme="minorBidi" w:cstheme="minorBidi" w:hint="cs"/>
          <w:b/>
          <w:bCs/>
          <w:sz w:val="32"/>
          <w:szCs w:val="32"/>
          <w:u w:val="single"/>
          <w:cs/>
        </w:rPr>
        <w:t xml:space="preserve"> </w:t>
      </w:r>
      <w:r w:rsidR="00B9190A" w:rsidRPr="00521D9C">
        <w:rPr>
          <w:rFonts w:asciiTheme="minorBidi" w:hAnsiTheme="minorBidi" w:cstheme="minorBidi" w:hint="cs"/>
          <w:b/>
          <w:bCs/>
          <w:sz w:val="32"/>
          <w:szCs w:val="32"/>
          <w:u w:val="single"/>
          <w:cs/>
        </w:rPr>
        <w:t>สนับสนุน</w:t>
      </w:r>
      <w:r w:rsidR="00ED0B80" w:rsidRPr="00521D9C">
        <w:rPr>
          <w:rFonts w:asciiTheme="minorBidi" w:hAnsiTheme="minorBidi" w:cstheme="minorBidi" w:hint="cs"/>
          <w:b/>
          <w:bCs/>
          <w:sz w:val="32"/>
          <w:szCs w:val="32"/>
          <w:u w:val="single"/>
          <w:cs/>
        </w:rPr>
        <w:t xml:space="preserve">กลุ่มบริษัท </w:t>
      </w:r>
      <w:r w:rsidR="009B24D0" w:rsidRPr="00521D9C">
        <w:rPr>
          <w:rFonts w:asciiTheme="minorBidi" w:hAnsiTheme="minorBidi" w:cstheme="minorBidi"/>
          <w:b/>
          <w:bCs/>
          <w:sz w:val="32"/>
          <w:szCs w:val="32"/>
          <w:u w:val="single"/>
        </w:rPr>
        <w:t xml:space="preserve">SUPER </w:t>
      </w:r>
      <w:r w:rsidR="009B24D0" w:rsidRPr="00521D9C">
        <w:rPr>
          <w:rFonts w:asciiTheme="minorBidi" w:hAnsiTheme="minorBidi" w:cstheme="minorBidi" w:hint="cs"/>
          <w:b/>
          <w:bCs/>
          <w:sz w:val="32"/>
          <w:szCs w:val="32"/>
          <w:u w:val="single"/>
          <w:cs/>
        </w:rPr>
        <w:t>พัฒนาโรงไฟฟ้าพลังงานลมแห่งใหม่ในเวียดนาม</w:t>
      </w:r>
    </w:p>
    <w:bookmarkEnd w:id="0"/>
    <w:p w14:paraId="189BE25D" w14:textId="47704763" w:rsidR="00864B39" w:rsidRPr="00521D9C" w:rsidRDefault="009B24D0" w:rsidP="00A35201">
      <w:pPr>
        <w:spacing w:line="420" w:lineRule="exact"/>
        <w:jc w:val="center"/>
        <w:rPr>
          <w:rFonts w:asciiTheme="minorBidi" w:hAnsiTheme="minorBidi" w:cstheme="minorBidi"/>
          <w:b/>
          <w:bCs/>
          <w:sz w:val="32"/>
          <w:szCs w:val="32"/>
          <w:u w:val="single"/>
        </w:rPr>
      </w:pPr>
      <w:r w:rsidRPr="00521D9C">
        <w:rPr>
          <w:rFonts w:asciiTheme="minorBidi" w:hAnsiTheme="minorBidi" w:cstheme="minorBidi" w:hint="cs"/>
          <w:b/>
          <w:bCs/>
          <w:sz w:val="32"/>
          <w:szCs w:val="32"/>
          <w:u w:val="single"/>
          <w:cs/>
        </w:rPr>
        <w:t>ตามแนวนโยบายสร้างอุตสาหกรรมใหม่เพื่ออนาคต รวมถึง</w:t>
      </w:r>
      <w:r w:rsidRPr="00521D9C">
        <w:rPr>
          <w:rFonts w:asciiTheme="minorBidi" w:hAnsiTheme="minorBidi" w:cstheme="minorBidi"/>
          <w:b/>
          <w:bCs/>
          <w:sz w:val="32"/>
          <w:szCs w:val="32"/>
          <w:u w:val="single"/>
        </w:rPr>
        <w:t xml:space="preserve"> Bio-Circular-Green Economy</w:t>
      </w:r>
    </w:p>
    <w:p w14:paraId="2F47BFCF" w14:textId="77777777" w:rsidR="00B9190A" w:rsidRPr="00521D9C" w:rsidRDefault="00D3645B" w:rsidP="00B9190A">
      <w:pPr>
        <w:pStyle w:val="Default"/>
      </w:pPr>
      <w:r w:rsidRPr="00521D9C">
        <w:rPr>
          <w:rFonts w:asciiTheme="minorBidi" w:hAnsiTheme="minorBidi" w:cstheme="minorBidi"/>
          <w:b/>
          <w:bCs/>
          <w:sz w:val="30"/>
          <w:szCs w:val="30"/>
        </w:rPr>
        <w:tab/>
      </w:r>
      <w:r w:rsidR="00F60CFF" w:rsidRPr="00521D9C">
        <w:rPr>
          <w:rFonts w:asciiTheme="minorBidi" w:hAnsiTheme="minorBidi" w:cstheme="minorBidi" w:hint="cs"/>
          <w:noProof/>
          <w:sz w:val="30"/>
          <w:szCs w:val="30"/>
          <w:cs/>
        </w:rPr>
        <w:t xml:space="preserve"> </w:t>
      </w:r>
    </w:p>
    <w:p w14:paraId="7CB5B126" w14:textId="6676DA7B" w:rsidR="00776EE4" w:rsidRPr="00521D9C" w:rsidRDefault="00D34D5C" w:rsidP="00776EE4">
      <w:pPr>
        <w:pStyle w:val="Default"/>
        <w:spacing w:line="360" w:lineRule="exact"/>
        <w:ind w:firstLine="720"/>
        <w:jc w:val="thaiDistribute"/>
        <w:rPr>
          <w:b/>
          <w:bCs/>
          <w:sz w:val="30"/>
          <w:szCs w:val="30"/>
        </w:rPr>
      </w:pPr>
      <w:r w:rsidRPr="00521D9C">
        <w:rPr>
          <w:rFonts w:asciiTheme="minorBidi" w:hAnsiTheme="minorBidi"/>
          <w:b/>
          <w:bCs/>
          <w:noProof/>
          <w:sz w:val="30"/>
          <w:szCs w:val="30"/>
        </w:rPr>
        <w:t>EXIM B</w:t>
      </w:r>
      <w:r w:rsidR="00444B4F" w:rsidRPr="00521D9C">
        <w:rPr>
          <w:rFonts w:asciiTheme="minorBidi" w:hAnsiTheme="minorBidi"/>
          <w:b/>
          <w:bCs/>
          <w:noProof/>
          <w:sz w:val="30"/>
          <w:szCs w:val="30"/>
        </w:rPr>
        <w:t>ANK</w:t>
      </w:r>
      <w:r w:rsidRPr="00521D9C">
        <w:rPr>
          <w:rFonts w:asciiTheme="minorBidi" w:hAnsiTheme="minorBidi"/>
          <w:b/>
          <w:bCs/>
          <w:noProof/>
          <w:sz w:val="30"/>
          <w:szCs w:val="30"/>
        </w:rPr>
        <w:t xml:space="preserve"> </w:t>
      </w:r>
      <w:r w:rsidRPr="00521D9C">
        <w:rPr>
          <w:rFonts w:asciiTheme="minorBidi" w:hAnsiTheme="minorBidi"/>
          <w:b/>
          <w:bCs/>
          <w:noProof/>
          <w:sz w:val="30"/>
          <w:szCs w:val="30"/>
          <w:cs/>
        </w:rPr>
        <w:t>ส</w:t>
      </w:r>
      <w:r w:rsidR="00C33CCD" w:rsidRPr="00521D9C">
        <w:rPr>
          <w:rFonts w:asciiTheme="minorBidi" w:hAnsiTheme="minorBidi"/>
          <w:b/>
          <w:bCs/>
          <w:noProof/>
          <w:sz w:val="30"/>
          <w:szCs w:val="30"/>
          <w:cs/>
        </w:rPr>
        <w:t>นับสนุนทางการเงิน</w:t>
      </w:r>
      <w:r w:rsidR="00E74799" w:rsidRPr="00521D9C">
        <w:rPr>
          <w:rFonts w:asciiTheme="minorBidi" w:hAnsiTheme="minorBidi"/>
          <w:b/>
          <w:bCs/>
          <w:noProof/>
          <w:sz w:val="30"/>
          <w:szCs w:val="30"/>
          <w:cs/>
        </w:rPr>
        <w:t xml:space="preserve">จำนวน </w:t>
      </w:r>
      <w:r w:rsidR="008153BA">
        <w:rPr>
          <w:rFonts w:asciiTheme="minorBidi" w:hAnsiTheme="minorBidi"/>
          <w:b/>
          <w:bCs/>
          <w:noProof/>
          <w:sz w:val="30"/>
          <w:szCs w:val="30"/>
        </w:rPr>
        <w:t>73.95</w:t>
      </w:r>
      <w:r w:rsidR="00E74799" w:rsidRPr="00521D9C">
        <w:rPr>
          <w:rFonts w:asciiTheme="minorBidi" w:hAnsiTheme="minorBidi"/>
          <w:b/>
          <w:bCs/>
          <w:noProof/>
          <w:sz w:val="30"/>
          <w:szCs w:val="30"/>
        </w:rPr>
        <w:t xml:space="preserve"> </w:t>
      </w:r>
      <w:r w:rsidR="00E74799" w:rsidRPr="00521D9C">
        <w:rPr>
          <w:rFonts w:asciiTheme="minorBidi" w:hAnsiTheme="minorBidi"/>
          <w:b/>
          <w:bCs/>
          <w:noProof/>
          <w:sz w:val="30"/>
          <w:szCs w:val="30"/>
          <w:cs/>
        </w:rPr>
        <w:t>ล้านดอลลาร์สหรั</w:t>
      </w:r>
      <w:r w:rsidR="00E74799" w:rsidRPr="00521D9C">
        <w:rPr>
          <w:rFonts w:asciiTheme="minorBidi" w:hAnsiTheme="minorBidi"/>
          <w:b/>
          <w:bCs/>
          <w:noProof/>
          <w:color w:val="000000" w:themeColor="text1"/>
          <w:sz w:val="30"/>
          <w:szCs w:val="30"/>
          <w:cs/>
        </w:rPr>
        <w:t>ฐ</w:t>
      </w:r>
      <w:r w:rsidR="00290F41" w:rsidRPr="00521D9C">
        <w:rPr>
          <w:rFonts w:asciiTheme="minorBidi" w:hAnsiTheme="minorBidi"/>
          <w:b/>
          <w:bCs/>
          <w:noProof/>
          <w:color w:val="000000" w:themeColor="text1"/>
          <w:sz w:val="30"/>
          <w:szCs w:val="30"/>
        </w:rPr>
        <w:t xml:space="preserve"> </w:t>
      </w:r>
      <w:r w:rsidR="00614213" w:rsidRPr="00521D9C">
        <w:rPr>
          <w:rFonts w:asciiTheme="minorBidi" w:hAnsiTheme="minorBidi" w:hint="cs"/>
          <w:b/>
          <w:bCs/>
          <w:noProof/>
          <w:color w:val="000000" w:themeColor="text1"/>
          <w:sz w:val="30"/>
          <w:szCs w:val="30"/>
          <w:cs/>
        </w:rPr>
        <w:t>หรือประมาณ</w:t>
      </w:r>
      <w:r w:rsidR="00A9333C" w:rsidRPr="00521D9C">
        <w:rPr>
          <w:rFonts w:asciiTheme="minorBidi" w:hAnsiTheme="minorBidi"/>
          <w:b/>
          <w:bCs/>
          <w:noProof/>
          <w:color w:val="000000" w:themeColor="text1"/>
          <w:sz w:val="30"/>
          <w:szCs w:val="30"/>
        </w:rPr>
        <w:t xml:space="preserve"> </w:t>
      </w:r>
      <w:r w:rsidR="008153BA">
        <w:rPr>
          <w:rFonts w:asciiTheme="minorBidi" w:hAnsiTheme="minorBidi"/>
          <w:b/>
          <w:bCs/>
          <w:noProof/>
          <w:color w:val="000000" w:themeColor="text1"/>
          <w:sz w:val="30"/>
          <w:szCs w:val="30"/>
        </w:rPr>
        <w:t>2</w:t>
      </w:r>
      <w:r w:rsidR="00A9333C" w:rsidRPr="00521D9C">
        <w:rPr>
          <w:rFonts w:asciiTheme="minorBidi" w:hAnsiTheme="minorBidi"/>
          <w:b/>
          <w:bCs/>
          <w:noProof/>
          <w:color w:val="000000" w:themeColor="text1"/>
          <w:sz w:val="30"/>
          <w:szCs w:val="30"/>
        </w:rPr>
        <w:t>,</w:t>
      </w:r>
      <w:r w:rsidR="008153BA">
        <w:rPr>
          <w:rFonts w:asciiTheme="minorBidi" w:hAnsiTheme="minorBidi"/>
          <w:b/>
          <w:bCs/>
          <w:noProof/>
          <w:color w:val="000000" w:themeColor="text1"/>
          <w:sz w:val="30"/>
          <w:szCs w:val="30"/>
        </w:rPr>
        <w:t>3</w:t>
      </w:r>
      <w:r w:rsidR="00A9333C" w:rsidRPr="00521D9C">
        <w:rPr>
          <w:rFonts w:asciiTheme="minorBidi" w:hAnsiTheme="minorBidi"/>
          <w:b/>
          <w:bCs/>
          <w:noProof/>
          <w:color w:val="000000" w:themeColor="text1"/>
          <w:sz w:val="30"/>
          <w:szCs w:val="30"/>
        </w:rPr>
        <w:t xml:space="preserve">00 </w:t>
      </w:r>
      <w:r w:rsidR="00614213" w:rsidRPr="00521D9C">
        <w:rPr>
          <w:rFonts w:asciiTheme="minorBidi" w:hAnsiTheme="minorBidi" w:hint="cs"/>
          <w:b/>
          <w:bCs/>
          <w:noProof/>
          <w:color w:val="000000" w:themeColor="text1"/>
          <w:sz w:val="30"/>
          <w:szCs w:val="30"/>
          <w:cs/>
        </w:rPr>
        <w:t>ล้านบาท</w:t>
      </w:r>
      <w:r w:rsidR="00E74799" w:rsidRPr="00521D9C">
        <w:rPr>
          <w:rFonts w:asciiTheme="minorBidi" w:hAnsiTheme="minorBidi"/>
          <w:b/>
          <w:bCs/>
          <w:noProof/>
          <w:color w:val="000000" w:themeColor="text1"/>
          <w:sz w:val="30"/>
          <w:szCs w:val="30"/>
          <w:cs/>
        </w:rPr>
        <w:t xml:space="preserve"> </w:t>
      </w:r>
      <w:r w:rsidR="00E74799" w:rsidRPr="00521D9C">
        <w:rPr>
          <w:rFonts w:asciiTheme="minorBidi" w:hAnsiTheme="minorBidi"/>
          <w:b/>
          <w:bCs/>
          <w:noProof/>
          <w:sz w:val="30"/>
          <w:szCs w:val="30"/>
          <w:cs/>
        </w:rPr>
        <w:t>ให้</w:t>
      </w:r>
      <w:r w:rsidR="00776EE4" w:rsidRPr="00521D9C">
        <w:rPr>
          <w:rFonts w:asciiTheme="minorBidi" w:hAnsiTheme="minorBidi" w:hint="cs"/>
          <w:b/>
          <w:bCs/>
          <w:noProof/>
          <w:spacing w:val="-4"/>
          <w:sz w:val="30"/>
          <w:szCs w:val="30"/>
          <w:cs/>
        </w:rPr>
        <w:t>กลุ่ม</w:t>
      </w:r>
      <w:r w:rsidR="00E74799" w:rsidRPr="00521D9C">
        <w:rPr>
          <w:rFonts w:asciiTheme="minorBidi" w:hAnsiTheme="minorBidi" w:cstheme="minorBidi"/>
          <w:b/>
          <w:bCs/>
          <w:noProof/>
          <w:color w:val="auto"/>
          <w:spacing w:val="-4"/>
          <w:sz w:val="30"/>
          <w:szCs w:val="30"/>
          <w:cs/>
        </w:rPr>
        <w:t xml:space="preserve">บริษัท </w:t>
      </w:r>
      <w:r w:rsidR="00776EE4" w:rsidRPr="00521D9C">
        <w:rPr>
          <w:rFonts w:asciiTheme="minorBidi" w:hAnsiTheme="minorBidi" w:cstheme="minorBidi"/>
          <w:b/>
          <w:bCs/>
          <w:noProof/>
          <w:color w:val="auto"/>
          <w:spacing w:val="-4"/>
          <w:sz w:val="30"/>
          <w:szCs w:val="30"/>
        </w:rPr>
        <w:t xml:space="preserve">SUPER </w:t>
      </w:r>
      <w:r w:rsidR="00614213" w:rsidRPr="00521D9C">
        <w:rPr>
          <w:rFonts w:hint="cs"/>
          <w:b/>
          <w:bCs/>
          <w:spacing w:val="-4"/>
          <w:sz w:val="30"/>
          <w:szCs w:val="30"/>
          <w:cs/>
        </w:rPr>
        <w:t>นำไปใช้</w:t>
      </w:r>
      <w:r w:rsidR="00E74799" w:rsidRPr="00521D9C">
        <w:rPr>
          <w:b/>
          <w:bCs/>
          <w:spacing w:val="-4"/>
          <w:sz w:val="30"/>
          <w:szCs w:val="30"/>
          <w:cs/>
        </w:rPr>
        <w:t>ลงทุน</w:t>
      </w:r>
      <w:r w:rsidR="00614213" w:rsidRPr="00521D9C">
        <w:rPr>
          <w:rFonts w:hint="cs"/>
          <w:b/>
          <w:bCs/>
          <w:spacing w:val="-4"/>
          <w:sz w:val="30"/>
          <w:szCs w:val="30"/>
          <w:cs/>
        </w:rPr>
        <w:t>ใน</w:t>
      </w:r>
      <w:r w:rsidR="00776EE4" w:rsidRPr="00521D9C">
        <w:rPr>
          <w:b/>
          <w:bCs/>
          <w:spacing w:val="-4"/>
          <w:sz w:val="30"/>
          <w:szCs w:val="30"/>
          <w:cs/>
        </w:rPr>
        <w:t>โครงการโรงไฟฟ้าพลังงานลม</w:t>
      </w:r>
      <w:r w:rsidR="00617490" w:rsidRPr="00521D9C">
        <w:rPr>
          <w:rFonts w:hint="cs"/>
          <w:b/>
          <w:bCs/>
          <w:spacing w:val="-4"/>
          <w:sz w:val="30"/>
          <w:szCs w:val="30"/>
          <w:cs/>
        </w:rPr>
        <w:t xml:space="preserve">ในเวียดนาม </w:t>
      </w:r>
      <w:r w:rsidR="00776EE4" w:rsidRPr="00521D9C">
        <w:rPr>
          <w:rFonts w:hint="cs"/>
          <w:b/>
          <w:bCs/>
          <w:spacing w:val="-4"/>
          <w:sz w:val="30"/>
          <w:szCs w:val="30"/>
          <w:cs/>
        </w:rPr>
        <w:t>สอดคล้องกับแนวทาง</w:t>
      </w:r>
      <w:r w:rsidR="00776EE4" w:rsidRPr="00521D9C">
        <w:rPr>
          <w:rFonts w:hint="cs"/>
          <w:b/>
          <w:bCs/>
          <w:sz w:val="30"/>
          <w:szCs w:val="30"/>
          <w:cs/>
        </w:rPr>
        <w:t>การ</w:t>
      </w:r>
      <w:r w:rsidR="00776EE4" w:rsidRPr="00521D9C">
        <w:rPr>
          <w:rFonts w:hint="cs"/>
          <w:b/>
          <w:bCs/>
          <w:spacing w:val="-6"/>
          <w:sz w:val="30"/>
          <w:szCs w:val="30"/>
          <w:cs/>
        </w:rPr>
        <w:t xml:space="preserve">ปรับบทบาทของ </w:t>
      </w:r>
      <w:r w:rsidR="00776EE4" w:rsidRPr="00521D9C">
        <w:rPr>
          <w:b/>
          <w:bCs/>
          <w:spacing w:val="-6"/>
          <w:sz w:val="30"/>
          <w:szCs w:val="30"/>
        </w:rPr>
        <w:t xml:space="preserve">EXIM BANK </w:t>
      </w:r>
      <w:r w:rsidR="00776EE4" w:rsidRPr="00521D9C">
        <w:rPr>
          <w:rFonts w:hint="cs"/>
          <w:b/>
          <w:bCs/>
          <w:spacing w:val="-6"/>
          <w:sz w:val="30"/>
          <w:szCs w:val="30"/>
          <w:cs/>
        </w:rPr>
        <w:t>ไปสู่การเป็นธนาคารเพื่อการพัฒนาแห่งประเทศไทย สร้างภาคอุตสาหกรรมไทย</w:t>
      </w:r>
      <w:r w:rsidR="00776EE4" w:rsidRPr="00521D9C">
        <w:rPr>
          <w:rFonts w:hint="cs"/>
          <w:b/>
          <w:bCs/>
          <w:sz w:val="30"/>
          <w:szCs w:val="30"/>
          <w:cs/>
        </w:rPr>
        <w:t xml:space="preserve">ให้เติบโตไปสู่อนาคตและเชื่อมโยงการลงทุนระหว่างประเทศ </w:t>
      </w:r>
    </w:p>
    <w:p w14:paraId="1C2947B7" w14:textId="684AED71" w:rsidR="00776EE4" w:rsidRPr="00521D9C" w:rsidRDefault="00776EE4" w:rsidP="00270700">
      <w:pPr>
        <w:pStyle w:val="Default"/>
        <w:spacing w:line="300" w:lineRule="exact"/>
        <w:jc w:val="thaiDistribute"/>
        <w:rPr>
          <w:rFonts w:asciiTheme="minorBidi" w:hAnsiTheme="minorBidi"/>
          <w:b/>
          <w:bCs/>
          <w:noProof/>
          <w:color w:val="auto"/>
          <w:spacing w:val="-2"/>
          <w:sz w:val="30"/>
          <w:szCs w:val="30"/>
        </w:rPr>
      </w:pPr>
    </w:p>
    <w:p w14:paraId="0A4B41D1" w14:textId="4E875B19" w:rsidR="00AE5AE9" w:rsidRPr="00521D9C" w:rsidRDefault="0097143C" w:rsidP="00776EE4">
      <w:pPr>
        <w:pStyle w:val="Default"/>
        <w:spacing w:line="360" w:lineRule="exact"/>
        <w:ind w:firstLine="720"/>
        <w:jc w:val="thaiDistribute"/>
        <w:rPr>
          <w:rFonts w:asciiTheme="minorBidi" w:hAnsiTheme="minorBidi" w:cstheme="minorBidi"/>
          <w:noProof/>
          <w:sz w:val="30"/>
          <w:szCs w:val="30"/>
        </w:rPr>
      </w:pPr>
      <w:r w:rsidRPr="00521D9C">
        <w:rPr>
          <w:rFonts w:asciiTheme="minorBidi" w:hAnsiTheme="minorBidi"/>
          <w:noProof/>
          <w:sz w:val="30"/>
          <w:szCs w:val="30"/>
          <w:cs/>
        </w:rPr>
        <w:t>ดร.รักษ์ วรกิจโภคาทร</w:t>
      </w:r>
      <w:r w:rsidRPr="00521D9C">
        <w:rPr>
          <w:rFonts w:asciiTheme="minorBidi" w:hAnsiTheme="minorBidi" w:cstheme="minorBidi"/>
          <w:noProof/>
          <w:sz w:val="30"/>
          <w:szCs w:val="30"/>
          <w:cs/>
        </w:rPr>
        <w:t xml:space="preserve"> </w:t>
      </w:r>
      <w:r w:rsidR="00CB7498" w:rsidRPr="00521D9C">
        <w:rPr>
          <w:rFonts w:asciiTheme="minorBidi" w:hAnsiTheme="minorBidi" w:cstheme="minorBidi"/>
          <w:noProof/>
          <w:sz w:val="30"/>
          <w:szCs w:val="30"/>
          <w:cs/>
        </w:rPr>
        <w:t>กรรมการผู้จัดการ ธนาคารเพื่อการส่งออกและนำเข้าแห่งประเทศไทย (</w:t>
      </w:r>
      <w:r w:rsidR="00CB7498" w:rsidRPr="00521D9C">
        <w:rPr>
          <w:rFonts w:asciiTheme="minorBidi" w:hAnsiTheme="minorBidi" w:cstheme="minorBidi"/>
          <w:noProof/>
          <w:sz w:val="30"/>
          <w:szCs w:val="30"/>
        </w:rPr>
        <w:t>EXIM BANK</w:t>
      </w:r>
      <w:r w:rsidR="00CB7498" w:rsidRPr="00521D9C">
        <w:rPr>
          <w:rFonts w:asciiTheme="minorBidi" w:hAnsiTheme="minorBidi" w:cstheme="minorBidi"/>
          <w:noProof/>
          <w:sz w:val="30"/>
          <w:szCs w:val="30"/>
          <w:cs/>
        </w:rPr>
        <w:t>)</w:t>
      </w:r>
      <w:r w:rsidR="003E2212" w:rsidRPr="00521D9C">
        <w:rPr>
          <w:rFonts w:asciiTheme="minorBidi" w:hAnsiTheme="minorBidi" w:cstheme="minorBidi" w:hint="cs"/>
          <w:noProof/>
          <w:color w:val="auto"/>
          <w:sz w:val="30"/>
          <w:szCs w:val="30"/>
          <w:cs/>
        </w:rPr>
        <w:t xml:space="preserve"> </w:t>
      </w:r>
      <w:r w:rsidR="001261F2" w:rsidRPr="00521D9C">
        <w:rPr>
          <w:rFonts w:asciiTheme="minorBidi" w:hAnsiTheme="minorBidi" w:cstheme="minorBidi"/>
          <w:noProof/>
          <w:sz w:val="30"/>
          <w:szCs w:val="30"/>
          <w:cs/>
        </w:rPr>
        <w:t>และ</w:t>
      </w:r>
      <w:r w:rsidR="008A2471" w:rsidRPr="00521D9C">
        <w:rPr>
          <w:rFonts w:asciiTheme="minorBidi" w:hAnsiTheme="minorBidi" w:cstheme="minorBidi"/>
          <w:noProof/>
          <w:sz w:val="30"/>
          <w:szCs w:val="30"/>
          <w:cs/>
        </w:rPr>
        <w:t>นาย</w:t>
      </w:r>
      <w:r w:rsidRPr="00521D9C">
        <w:rPr>
          <w:rFonts w:asciiTheme="minorBidi" w:hAnsiTheme="minorBidi" w:cstheme="minorBidi"/>
          <w:noProof/>
          <w:sz w:val="30"/>
          <w:szCs w:val="30"/>
          <w:cs/>
        </w:rPr>
        <w:t>จอมทรัพย์</w:t>
      </w:r>
      <w:r w:rsidR="00C16934" w:rsidRPr="00521D9C">
        <w:rPr>
          <w:rFonts w:asciiTheme="minorBidi" w:hAnsiTheme="minorBidi" w:cstheme="minorBidi"/>
          <w:noProof/>
          <w:sz w:val="30"/>
          <w:szCs w:val="30"/>
          <w:cs/>
        </w:rPr>
        <w:t xml:space="preserve"> </w:t>
      </w:r>
      <w:r w:rsidRPr="00521D9C">
        <w:rPr>
          <w:rFonts w:asciiTheme="minorBidi" w:hAnsiTheme="minorBidi" w:cstheme="minorBidi"/>
          <w:noProof/>
          <w:sz w:val="30"/>
          <w:szCs w:val="30"/>
          <w:cs/>
        </w:rPr>
        <w:t xml:space="preserve">โลจายะ </w:t>
      </w:r>
      <w:r w:rsidR="008A2471" w:rsidRPr="00521D9C">
        <w:rPr>
          <w:rFonts w:asciiTheme="minorBidi" w:hAnsiTheme="minorBidi" w:cstheme="minorBidi"/>
          <w:noProof/>
          <w:sz w:val="30"/>
          <w:szCs w:val="30"/>
          <w:cs/>
        </w:rPr>
        <w:t>ประธานเจ้าหน้าที่บริหาร</w:t>
      </w:r>
      <w:r w:rsidR="00235559" w:rsidRPr="00521D9C">
        <w:rPr>
          <w:rFonts w:asciiTheme="minorBidi" w:hAnsiTheme="minorBidi" w:cstheme="minorBidi"/>
          <w:noProof/>
          <w:sz w:val="30"/>
          <w:szCs w:val="30"/>
        </w:rPr>
        <w:t xml:space="preserve"> </w:t>
      </w:r>
      <w:r w:rsidR="00C16934" w:rsidRPr="00521D9C">
        <w:rPr>
          <w:rFonts w:asciiTheme="minorBidi" w:hAnsiTheme="minorBidi" w:cstheme="minorBidi"/>
          <w:noProof/>
          <w:sz w:val="30"/>
          <w:szCs w:val="30"/>
          <w:cs/>
        </w:rPr>
        <w:t xml:space="preserve">บริษัท </w:t>
      </w:r>
      <w:r w:rsidRPr="00521D9C">
        <w:rPr>
          <w:sz w:val="30"/>
          <w:szCs w:val="30"/>
          <w:cs/>
        </w:rPr>
        <w:t>ซุปเปอร์ เอน</w:t>
      </w:r>
      <w:proofErr w:type="spellStart"/>
      <w:r w:rsidRPr="00521D9C">
        <w:rPr>
          <w:sz w:val="30"/>
          <w:szCs w:val="30"/>
          <w:cs/>
        </w:rPr>
        <w:t>เนอร์</w:t>
      </w:r>
      <w:proofErr w:type="spellEnd"/>
      <w:r w:rsidRPr="00521D9C">
        <w:rPr>
          <w:sz w:val="30"/>
          <w:szCs w:val="30"/>
          <w:cs/>
        </w:rPr>
        <w:t xml:space="preserve">ยี </w:t>
      </w:r>
      <w:proofErr w:type="spellStart"/>
      <w:r w:rsidRPr="00521D9C">
        <w:rPr>
          <w:sz w:val="30"/>
          <w:szCs w:val="30"/>
          <w:cs/>
        </w:rPr>
        <w:t>คอร์เปอเรชั่น</w:t>
      </w:r>
      <w:proofErr w:type="spellEnd"/>
      <w:r w:rsidRPr="00521D9C">
        <w:rPr>
          <w:sz w:val="30"/>
          <w:szCs w:val="30"/>
          <w:cs/>
        </w:rPr>
        <w:t xml:space="preserve"> </w:t>
      </w:r>
      <w:r w:rsidR="00235559" w:rsidRPr="00521D9C">
        <w:rPr>
          <w:sz w:val="30"/>
          <w:szCs w:val="30"/>
          <w:cs/>
        </w:rPr>
        <w:t>จำกัด (มหาชน)</w:t>
      </w:r>
      <w:r w:rsidR="001261F2" w:rsidRPr="00521D9C">
        <w:rPr>
          <w:sz w:val="30"/>
          <w:szCs w:val="30"/>
          <w:cs/>
        </w:rPr>
        <w:t xml:space="preserve"> </w:t>
      </w:r>
      <w:r w:rsidR="001261F2" w:rsidRPr="00521D9C">
        <w:rPr>
          <w:sz w:val="30"/>
          <w:szCs w:val="30"/>
        </w:rPr>
        <w:t>(SUPER)</w:t>
      </w:r>
      <w:r w:rsidR="00235559" w:rsidRPr="00521D9C">
        <w:rPr>
          <w:rFonts w:hint="cs"/>
          <w:sz w:val="30"/>
          <w:szCs w:val="30"/>
          <w:cs/>
        </w:rPr>
        <w:t xml:space="preserve"> </w:t>
      </w:r>
      <w:r w:rsidR="001261F2" w:rsidRPr="00521D9C">
        <w:rPr>
          <w:sz w:val="30"/>
          <w:szCs w:val="30"/>
          <w:cs/>
        </w:rPr>
        <w:t>ร่วมลงนาม</w:t>
      </w:r>
      <w:r w:rsidR="003E2212" w:rsidRPr="00521D9C">
        <w:rPr>
          <w:rFonts w:asciiTheme="minorBidi" w:hAnsiTheme="minorBidi" w:cstheme="minorBidi" w:hint="cs"/>
          <w:noProof/>
          <w:color w:val="auto"/>
          <w:sz w:val="30"/>
          <w:szCs w:val="30"/>
          <w:cs/>
        </w:rPr>
        <w:t>ในสัญญาสนับสนุนทางการเงิน</w:t>
      </w:r>
      <w:r w:rsidR="001261F2" w:rsidRPr="00521D9C">
        <w:rPr>
          <w:rFonts w:asciiTheme="minorBidi" w:hAnsiTheme="minorBidi" w:cstheme="minorBidi"/>
          <w:noProof/>
          <w:sz w:val="30"/>
          <w:szCs w:val="30"/>
          <w:cs/>
        </w:rPr>
        <w:t xml:space="preserve">ของ </w:t>
      </w:r>
      <w:r w:rsidR="001261F2" w:rsidRPr="00521D9C">
        <w:rPr>
          <w:rFonts w:asciiTheme="minorBidi" w:hAnsiTheme="minorBidi" w:cstheme="minorBidi"/>
          <w:noProof/>
          <w:sz w:val="30"/>
          <w:szCs w:val="30"/>
        </w:rPr>
        <w:t>EXIM BANK</w:t>
      </w:r>
      <w:r w:rsidR="00235559" w:rsidRPr="00521D9C">
        <w:rPr>
          <w:rFonts w:asciiTheme="minorBidi" w:hAnsiTheme="minorBidi" w:cstheme="minorBidi" w:hint="cs"/>
          <w:noProof/>
          <w:color w:val="auto"/>
          <w:sz w:val="30"/>
          <w:szCs w:val="30"/>
          <w:cs/>
        </w:rPr>
        <w:t xml:space="preserve"> จำ</w:t>
      </w:r>
      <w:r w:rsidR="00792F90" w:rsidRPr="00521D9C">
        <w:rPr>
          <w:rFonts w:asciiTheme="minorBidi" w:hAnsiTheme="minorBidi" w:cstheme="minorBidi" w:hint="cs"/>
          <w:noProof/>
          <w:color w:val="auto"/>
          <w:sz w:val="30"/>
          <w:szCs w:val="30"/>
          <w:cs/>
        </w:rPr>
        <w:t>นวน</w:t>
      </w:r>
      <w:r w:rsidR="003E2212" w:rsidRPr="00521D9C">
        <w:rPr>
          <w:rFonts w:asciiTheme="minorBidi" w:hAnsiTheme="minorBidi" w:cstheme="minorBidi" w:hint="cs"/>
          <w:noProof/>
          <w:color w:val="auto"/>
          <w:sz w:val="30"/>
          <w:szCs w:val="30"/>
          <w:cs/>
        </w:rPr>
        <w:t xml:space="preserve"> </w:t>
      </w:r>
      <w:r w:rsidR="008153BA">
        <w:rPr>
          <w:rFonts w:asciiTheme="minorBidi" w:hAnsiTheme="minorBidi" w:cstheme="minorBidi"/>
          <w:noProof/>
          <w:sz w:val="30"/>
          <w:szCs w:val="30"/>
        </w:rPr>
        <w:t>73</w:t>
      </w:r>
      <w:r w:rsidR="00235559" w:rsidRPr="00521D9C">
        <w:rPr>
          <w:rFonts w:asciiTheme="minorBidi" w:hAnsiTheme="minorBidi" w:cstheme="minorBidi"/>
          <w:noProof/>
          <w:sz w:val="30"/>
          <w:szCs w:val="30"/>
        </w:rPr>
        <w:t>.9</w:t>
      </w:r>
      <w:r w:rsidR="008153BA">
        <w:rPr>
          <w:rFonts w:asciiTheme="minorBidi" w:hAnsiTheme="minorBidi" w:cstheme="minorBidi"/>
          <w:noProof/>
          <w:sz w:val="30"/>
          <w:szCs w:val="30"/>
        </w:rPr>
        <w:t>5</w:t>
      </w:r>
      <w:r w:rsidR="00475308" w:rsidRPr="00521D9C">
        <w:rPr>
          <w:rFonts w:asciiTheme="minorBidi" w:hAnsiTheme="minorBidi" w:cstheme="minorBidi"/>
          <w:noProof/>
          <w:sz w:val="30"/>
          <w:szCs w:val="30"/>
        </w:rPr>
        <w:t xml:space="preserve"> </w:t>
      </w:r>
      <w:r w:rsidR="003E2212" w:rsidRPr="00521D9C">
        <w:rPr>
          <w:rFonts w:asciiTheme="minorBidi" w:hAnsiTheme="minorBidi" w:cstheme="minorBidi"/>
          <w:noProof/>
          <w:sz w:val="30"/>
          <w:szCs w:val="30"/>
          <w:cs/>
        </w:rPr>
        <w:t>ล้านดอลลาร์สหรัฐ</w:t>
      </w:r>
      <w:r w:rsidR="00235559" w:rsidRPr="00521D9C">
        <w:rPr>
          <w:rFonts w:asciiTheme="minorBidi" w:hAnsiTheme="minorBidi" w:cstheme="minorBidi"/>
          <w:noProof/>
          <w:color w:val="FF0000"/>
          <w:sz w:val="30"/>
          <w:szCs w:val="30"/>
          <w:cs/>
        </w:rPr>
        <w:t xml:space="preserve"> </w:t>
      </w:r>
      <w:r w:rsidR="00614213" w:rsidRPr="00521D9C">
        <w:rPr>
          <w:rFonts w:asciiTheme="minorBidi" w:hAnsiTheme="minorBidi" w:cstheme="minorBidi" w:hint="cs"/>
          <w:noProof/>
          <w:color w:val="000000" w:themeColor="text1"/>
          <w:sz w:val="30"/>
          <w:szCs w:val="30"/>
          <w:cs/>
        </w:rPr>
        <w:t>หรือประมาณ</w:t>
      </w:r>
      <w:r w:rsidR="00A9333C" w:rsidRPr="00521D9C">
        <w:rPr>
          <w:rFonts w:asciiTheme="minorBidi" w:hAnsiTheme="minorBidi" w:cstheme="minorBidi"/>
          <w:noProof/>
          <w:color w:val="000000" w:themeColor="text1"/>
          <w:sz w:val="30"/>
          <w:szCs w:val="30"/>
        </w:rPr>
        <w:t xml:space="preserve"> </w:t>
      </w:r>
      <w:r w:rsidR="008153BA">
        <w:rPr>
          <w:rFonts w:asciiTheme="minorBidi" w:hAnsiTheme="minorBidi" w:cstheme="minorBidi"/>
          <w:noProof/>
          <w:color w:val="000000" w:themeColor="text1"/>
          <w:sz w:val="30"/>
          <w:szCs w:val="30"/>
        </w:rPr>
        <w:t>2</w:t>
      </w:r>
      <w:r w:rsidR="00A9333C" w:rsidRPr="00521D9C">
        <w:rPr>
          <w:rFonts w:asciiTheme="minorBidi" w:hAnsiTheme="minorBidi" w:cstheme="minorBidi"/>
          <w:noProof/>
          <w:color w:val="000000" w:themeColor="text1"/>
          <w:sz w:val="30"/>
          <w:szCs w:val="30"/>
        </w:rPr>
        <w:t>,</w:t>
      </w:r>
      <w:r w:rsidR="008153BA">
        <w:rPr>
          <w:rFonts w:asciiTheme="minorBidi" w:hAnsiTheme="minorBidi" w:cstheme="minorBidi"/>
          <w:noProof/>
          <w:color w:val="000000" w:themeColor="text1"/>
          <w:sz w:val="30"/>
          <w:szCs w:val="30"/>
        </w:rPr>
        <w:t>3</w:t>
      </w:r>
      <w:r w:rsidR="00A9333C" w:rsidRPr="00521D9C">
        <w:rPr>
          <w:rFonts w:asciiTheme="minorBidi" w:hAnsiTheme="minorBidi" w:cstheme="minorBidi"/>
          <w:noProof/>
          <w:color w:val="000000" w:themeColor="text1"/>
          <w:sz w:val="30"/>
          <w:szCs w:val="30"/>
        </w:rPr>
        <w:t xml:space="preserve">00 </w:t>
      </w:r>
      <w:r w:rsidR="00614213" w:rsidRPr="00521D9C">
        <w:rPr>
          <w:rFonts w:asciiTheme="minorBidi" w:hAnsiTheme="minorBidi" w:cstheme="minorBidi" w:hint="cs"/>
          <w:noProof/>
          <w:color w:val="000000" w:themeColor="text1"/>
          <w:sz w:val="30"/>
          <w:szCs w:val="30"/>
          <w:cs/>
        </w:rPr>
        <w:t xml:space="preserve">ล้านบาท </w:t>
      </w:r>
      <w:r w:rsidR="00614213" w:rsidRPr="00521D9C">
        <w:rPr>
          <w:rFonts w:asciiTheme="minorBidi" w:hAnsiTheme="minorBidi" w:cstheme="minorBidi" w:hint="cs"/>
          <w:noProof/>
          <w:sz w:val="30"/>
          <w:szCs w:val="30"/>
          <w:cs/>
        </w:rPr>
        <w:t>เพื่อสนับสนุนการ</w:t>
      </w:r>
      <w:r w:rsidR="00235559" w:rsidRPr="00521D9C">
        <w:rPr>
          <w:rFonts w:asciiTheme="minorBidi" w:hAnsiTheme="minorBidi" w:cstheme="minorBidi" w:hint="cs"/>
          <w:noProof/>
          <w:color w:val="auto"/>
          <w:sz w:val="30"/>
          <w:szCs w:val="30"/>
          <w:cs/>
        </w:rPr>
        <w:t>ลงทุน</w:t>
      </w:r>
      <w:r w:rsidR="00475308" w:rsidRPr="00521D9C">
        <w:rPr>
          <w:rFonts w:asciiTheme="minorBidi" w:hAnsiTheme="minorBidi" w:cstheme="minorBidi" w:hint="cs"/>
          <w:noProof/>
          <w:color w:val="auto"/>
          <w:sz w:val="30"/>
          <w:szCs w:val="30"/>
          <w:cs/>
        </w:rPr>
        <w:t>ก่อสร้าง</w:t>
      </w:r>
      <w:r w:rsidRPr="00521D9C">
        <w:rPr>
          <w:rFonts w:asciiTheme="minorBidi" w:hAnsiTheme="minorBidi" w:cstheme="minorBidi" w:hint="cs"/>
          <w:noProof/>
          <w:color w:val="auto"/>
          <w:sz w:val="30"/>
          <w:szCs w:val="30"/>
          <w:cs/>
        </w:rPr>
        <w:t>โรงไฟฟ้าพลังงานลม</w:t>
      </w:r>
      <w:r w:rsidR="00235559" w:rsidRPr="00521D9C">
        <w:rPr>
          <w:rFonts w:asciiTheme="minorBidi" w:hAnsiTheme="minorBidi" w:cstheme="minorBidi"/>
          <w:noProof/>
          <w:sz w:val="30"/>
          <w:szCs w:val="30"/>
          <w:cs/>
        </w:rPr>
        <w:t xml:space="preserve"> กำลังการผลิต </w:t>
      </w:r>
      <w:r w:rsidRPr="00521D9C">
        <w:rPr>
          <w:rFonts w:asciiTheme="minorBidi" w:hAnsiTheme="minorBidi" w:cstheme="minorBidi"/>
          <w:noProof/>
          <w:sz w:val="30"/>
          <w:szCs w:val="30"/>
        </w:rPr>
        <w:t xml:space="preserve">50 </w:t>
      </w:r>
      <w:r w:rsidR="00235559" w:rsidRPr="00521D9C">
        <w:rPr>
          <w:rFonts w:asciiTheme="minorBidi" w:hAnsiTheme="minorBidi" w:cstheme="minorBidi"/>
          <w:noProof/>
          <w:sz w:val="30"/>
          <w:szCs w:val="30"/>
          <w:cs/>
        </w:rPr>
        <w:t xml:space="preserve">เมกะวัตต์ </w:t>
      </w:r>
      <w:r w:rsidRPr="00521D9C">
        <w:rPr>
          <w:rFonts w:asciiTheme="minorBidi" w:hAnsiTheme="minorBidi" w:cstheme="minorBidi"/>
          <w:noProof/>
          <w:sz w:val="30"/>
          <w:szCs w:val="30"/>
          <w:cs/>
        </w:rPr>
        <w:t>ที่จังหวัด</w:t>
      </w:r>
      <w:r w:rsidR="00235559" w:rsidRPr="00521D9C">
        <w:rPr>
          <w:rFonts w:asciiTheme="minorBidi" w:hAnsiTheme="minorBidi" w:cstheme="minorBidi"/>
          <w:noProof/>
          <w:sz w:val="30"/>
          <w:szCs w:val="30"/>
          <w:cs/>
        </w:rPr>
        <w:t xml:space="preserve">ยาไล </w:t>
      </w:r>
      <w:r w:rsidRPr="00521D9C">
        <w:rPr>
          <w:rFonts w:asciiTheme="minorBidi" w:hAnsiTheme="minorBidi" w:cstheme="minorBidi"/>
          <w:noProof/>
          <w:sz w:val="30"/>
          <w:szCs w:val="30"/>
          <w:cs/>
        </w:rPr>
        <w:t>ประเทศเวียดนาม</w:t>
      </w:r>
      <w:r w:rsidR="00235559" w:rsidRPr="00521D9C">
        <w:rPr>
          <w:rFonts w:asciiTheme="minorBidi" w:hAnsiTheme="minorBidi" w:cstheme="minorBidi"/>
          <w:noProof/>
          <w:sz w:val="30"/>
          <w:szCs w:val="30"/>
          <w:cs/>
        </w:rPr>
        <w:t xml:space="preserve"> ณ </w:t>
      </w:r>
      <w:r w:rsidR="00235559" w:rsidRPr="00521D9C">
        <w:rPr>
          <w:rFonts w:asciiTheme="minorBidi" w:hAnsiTheme="minorBidi" w:cstheme="minorBidi"/>
          <w:noProof/>
          <w:sz w:val="30"/>
          <w:szCs w:val="30"/>
        </w:rPr>
        <w:t>EXIM B</w:t>
      </w:r>
      <w:r w:rsidR="00444B4F" w:rsidRPr="00521D9C">
        <w:rPr>
          <w:rFonts w:asciiTheme="minorBidi" w:hAnsiTheme="minorBidi" w:cstheme="minorBidi"/>
          <w:noProof/>
          <w:sz w:val="30"/>
          <w:szCs w:val="30"/>
        </w:rPr>
        <w:t>ANK</w:t>
      </w:r>
      <w:r w:rsidR="00235559" w:rsidRPr="00521D9C">
        <w:rPr>
          <w:rFonts w:asciiTheme="minorBidi" w:hAnsiTheme="minorBidi" w:cstheme="minorBidi"/>
          <w:noProof/>
          <w:sz w:val="30"/>
          <w:szCs w:val="30"/>
        </w:rPr>
        <w:t xml:space="preserve"> </w:t>
      </w:r>
      <w:r w:rsidR="00235559" w:rsidRPr="00521D9C">
        <w:rPr>
          <w:rFonts w:asciiTheme="minorBidi" w:hAnsiTheme="minorBidi" w:cstheme="minorBidi"/>
          <w:noProof/>
          <w:sz w:val="30"/>
          <w:szCs w:val="30"/>
          <w:cs/>
        </w:rPr>
        <w:t>สำนักงานใหญ่ เมื่อเร็ว</w:t>
      </w:r>
      <w:r w:rsidR="00444B4F" w:rsidRPr="00521D9C">
        <w:rPr>
          <w:rFonts w:asciiTheme="minorBidi" w:hAnsiTheme="minorBidi" w:cstheme="minorBidi"/>
          <w:noProof/>
          <w:sz w:val="30"/>
          <w:szCs w:val="30"/>
        </w:rPr>
        <w:t xml:space="preserve"> </w:t>
      </w:r>
      <w:r w:rsidR="00235559" w:rsidRPr="00521D9C">
        <w:rPr>
          <w:rFonts w:asciiTheme="minorBidi" w:hAnsiTheme="minorBidi" w:cstheme="minorBidi"/>
          <w:noProof/>
          <w:sz w:val="30"/>
          <w:szCs w:val="30"/>
          <w:cs/>
        </w:rPr>
        <w:t>ๆ นี้</w:t>
      </w:r>
    </w:p>
    <w:p w14:paraId="0031DCA4" w14:textId="77777777" w:rsidR="00776EE4" w:rsidRPr="00521D9C" w:rsidRDefault="00776EE4" w:rsidP="00776EE4">
      <w:pPr>
        <w:pStyle w:val="Default"/>
        <w:spacing w:line="360" w:lineRule="exact"/>
        <w:ind w:firstLine="720"/>
        <w:jc w:val="thaiDistribute"/>
        <w:rPr>
          <w:sz w:val="30"/>
          <w:szCs w:val="30"/>
        </w:rPr>
      </w:pPr>
    </w:p>
    <w:p w14:paraId="2532E734" w14:textId="3B4CB916" w:rsidR="00A9333C" w:rsidRDefault="00A9333C" w:rsidP="00776EE4">
      <w:pPr>
        <w:pStyle w:val="Default"/>
        <w:spacing w:line="360" w:lineRule="exact"/>
        <w:ind w:firstLine="720"/>
        <w:jc w:val="thaiDistribute"/>
        <w:rPr>
          <w:rFonts w:asciiTheme="minorBidi" w:hAnsiTheme="minorBidi" w:cstheme="minorBidi"/>
          <w:noProof/>
          <w:color w:val="auto"/>
          <w:sz w:val="30"/>
          <w:szCs w:val="30"/>
        </w:rPr>
      </w:pPr>
      <w:r w:rsidRPr="00521D9C">
        <w:rPr>
          <w:rFonts w:asciiTheme="minorBidi" w:hAnsiTheme="minorBidi" w:cstheme="minorBidi" w:hint="cs"/>
          <w:noProof/>
          <w:color w:val="auto"/>
          <w:sz w:val="30"/>
          <w:szCs w:val="30"/>
          <w:cs/>
        </w:rPr>
        <w:t xml:space="preserve">กรรมการผู้จัดการ </w:t>
      </w:r>
      <w:r w:rsidRPr="00521D9C">
        <w:rPr>
          <w:rFonts w:asciiTheme="minorBidi" w:hAnsiTheme="minorBidi" w:cstheme="minorBidi"/>
          <w:noProof/>
          <w:color w:val="auto"/>
          <w:sz w:val="30"/>
          <w:szCs w:val="30"/>
        </w:rPr>
        <w:t xml:space="preserve">EXIM BANK </w:t>
      </w:r>
      <w:r w:rsidRPr="00521D9C">
        <w:rPr>
          <w:rFonts w:asciiTheme="minorBidi" w:hAnsiTheme="minorBidi" w:cstheme="minorBidi" w:hint="cs"/>
          <w:noProof/>
          <w:color w:val="auto"/>
          <w:sz w:val="30"/>
          <w:szCs w:val="30"/>
          <w:cs/>
        </w:rPr>
        <w:t xml:space="preserve">กล่าวว่า </w:t>
      </w:r>
      <w:r w:rsidR="00AC0ABE" w:rsidRPr="00521D9C">
        <w:rPr>
          <w:rFonts w:hint="cs"/>
          <w:sz w:val="30"/>
          <w:szCs w:val="30"/>
          <w:cs/>
        </w:rPr>
        <w:t>การ</w:t>
      </w:r>
      <w:r w:rsidR="0000313E" w:rsidRPr="00521D9C">
        <w:rPr>
          <w:rFonts w:hint="cs"/>
          <w:sz w:val="30"/>
          <w:szCs w:val="30"/>
          <w:cs/>
        </w:rPr>
        <w:t>สนับสน</w:t>
      </w:r>
      <w:r w:rsidR="00AC0ABE" w:rsidRPr="00521D9C">
        <w:rPr>
          <w:rFonts w:hint="cs"/>
          <w:sz w:val="30"/>
          <w:szCs w:val="30"/>
          <w:cs/>
        </w:rPr>
        <w:t>ุนทางการเงิน</w:t>
      </w:r>
      <w:r w:rsidRPr="00521D9C">
        <w:rPr>
          <w:rFonts w:hint="cs"/>
          <w:sz w:val="30"/>
          <w:szCs w:val="30"/>
          <w:cs/>
        </w:rPr>
        <w:t xml:space="preserve">ของ </w:t>
      </w:r>
      <w:r w:rsidRPr="00521D9C">
        <w:rPr>
          <w:sz w:val="30"/>
          <w:szCs w:val="30"/>
        </w:rPr>
        <w:t xml:space="preserve">EXIM BANK </w:t>
      </w:r>
      <w:r w:rsidR="0014599F" w:rsidRPr="00521D9C">
        <w:rPr>
          <w:rFonts w:asciiTheme="minorBidi" w:hAnsiTheme="minorBidi" w:cstheme="minorBidi" w:hint="cs"/>
          <w:noProof/>
          <w:color w:val="auto"/>
          <w:sz w:val="30"/>
          <w:szCs w:val="30"/>
          <w:cs/>
        </w:rPr>
        <w:t>ครั้งนี้</w:t>
      </w:r>
      <w:r w:rsidR="00B07DB0" w:rsidRPr="00521D9C">
        <w:rPr>
          <w:rFonts w:asciiTheme="minorBidi" w:hAnsiTheme="minorBidi" w:cstheme="minorBidi" w:hint="cs"/>
          <w:noProof/>
          <w:color w:val="auto"/>
          <w:sz w:val="30"/>
          <w:szCs w:val="30"/>
          <w:cs/>
        </w:rPr>
        <w:t>เพื่อ</w:t>
      </w:r>
      <w:r w:rsidR="00AC0ABE" w:rsidRPr="00521D9C">
        <w:rPr>
          <w:rFonts w:asciiTheme="minorBidi" w:hAnsiTheme="minorBidi" w:cstheme="minorBidi" w:hint="cs"/>
          <w:noProof/>
          <w:color w:val="auto"/>
          <w:sz w:val="30"/>
          <w:szCs w:val="30"/>
          <w:cs/>
        </w:rPr>
        <w:t>ส่งเสริม</w:t>
      </w:r>
      <w:r w:rsidR="00B07DB0" w:rsidRPr="00521D9C">
        <w:rPr>
          <w:rFonts w:asciiTheme="minorBidi" w:hAnsiTheme="minorBidi" w:cstheme="minorBidi" w:hint="cs"/>
          <w:noProof/>
          <w:color w:val="auto"/>
          <w:sz w:val="30"/>
          <w:szCs w:val="30"/>
          <w:cs/>
        </w:rPr>
        <w:t>และสนับสนุน</w:t>
      </w:r>
      <w:r w:rsidR="00AC0ABE" w:rsidRPr="00521D9C">
        <w:rPr>
          <w:rFonts w:asciiTheme="minorBidi" w:hAnsiTheme="minorBidi" w:cstheme="minorBidi" w:hint="cs"/>
          <w:noProof/>
          <w:color w:val="auto"/>
          <w:sz w:val="30"/>
          <w:szCs w:val="30"/>
          <w:cs/>
        </w:rPr>
        <w:t>ผู้ประกอบการไทยที่มีศักยภาพ</w:t>
      </w:r>
      <w:r w:rsidR="0014599F" w:rsidRPr="00521D9C">
        <w:rPr>
          <w:rFonts w:asciiTheme="minorBidi" w:hAnsiTheme="minorBidi" w:cstheme="minorBidi" w:hint="cs"/>
          <w:noProof/>
          <w:color w:val="auto"/>
          <w:sz w:val="30"/>
          <w:szCs w:val="30"/>
          <w:cs/>
        </w:rPr>
        <w:t xml:space="preserve">ให้สามารถขยายการลงทุนไปต่างประเทศได้มากขึ้น </w:t>
      </w:r>
      <w:r w:rsidRPr="00521D9C">
        <w:rPr>
          <w:rFonts w:asciiTheme="minorBidi" w:hAnsiTheme="minorBidi" w:cstheme="minorBidi" w:hint="cs"/>
          <w:noProof/>
          <w:color w:val="auto"/>
          <w:sz w:val="30"/>
          <w:szCs w:val="30"/>
          <w:cs/>
        </w:rPr>
        <w:t>โดย</w:t>
      </w:r>
      <w:r w:rsidR="002C3449" w:rsidRPr="00521D9C">
        <w:rPr>
          <w:rFonts w:asciiTheme="minorBidi" w:hAnsiTheme="minorBidi" w:cstheme="minorBidi"/>
          <w:noProof/>
          <w:color w:val="auto"/>
          <w:sz w:val="30"/>
          <w:szCs w:val="30"/>
        </w:rPr>
        <w:t xml:space="preserve"> EXIM BANK </w:t>
      </w:r>
      <w:r w:rsidR="002C3449" w:rsidRPr="00521D9C">
        <w:rPr>
          <w:rFonts w:asciiTheme="minorBidi" w:hAnsiTheme="minorBidi" w:cstheme="minorBidi" w:hint="cs"/>
          <w:noProof/>
          <w:color w:val="auto"/>
          <w:sz w:val="30"/>
          <w:szCs w:val="30"/>
          <w:cs/>
        </w:rPr>
        <w:t>เป็นธนาคารของรัฐที่บุกเบิกการลงทุนในโครงการพลังงานทดแทนของนักลงทุนไทยในประเทศเวียดนาม</w:t>
      </w:r>
      <w:r w:rsidR="002C3449" w:rsidRPr="00521D9C">
        <w:rPr>
          <w:rFonts w:asciiTheme="minorBidi" w:hAnsiTheme="minorBidi" w:cstheme="minorBidi"/>
          <w:noProof/>
          <w:color w:val="auto"/>
          <w:sz w:val="30"/>
          <w:szCs w:val="30"/>
        </w:rPr>
        <w:t xml:space="preserve"> </w:t>
      </w:r>
      <w:r w:rsidR="002C3449" w:rsidRPr="00521D9C">
        <w:rPr>
          <w:rFonts w:asciiTheme="minorBidi" w:hAnsiTheme="minorBidi" w:cstheme="minorBidi" w:hint="cs"/>
          <w:noProof/>
          <w:color w:val="auto"/>
          <w:sz w:val="30"/>
          <w:szCs w:val="30"/>
          <w:cs/>
        </w:rPr>
        <w:t>ขณะที่</w:t>
      </w:r>
      <w:r w:rsidRPr="00521D9C">
        <w:rPr>
          <w:rFonts w:asciiTheme="minorBidi" w:hAnsiTheme="minorBidi" w:cstheme="minorBidi" w:hint="cs"/>
          <w:noProof/>
          <w:color w:val="auto"/>
          <w:sz w:val="30"/>
          <w:szCs w:val="30"/>
          <w:cs/>
        </w:rPr>
        <w:t>กลุ่ม</w:t>
      </w:r>
      <w:r w:rsidRPr="00521D9C">
        <w:rPr>
          <w:rFonts w:asciiTheme="minorBidi" w:hAnsiTheme="minorBidi" w:cstheme="minorBidi"/>
          <w:noProof/>
          <w:color w:val="auto"/>
          <w:sz w:val="30"/>
          <w:szCs w:val="30"/>
        </w:rPr>
        <w:t xml:space="preserve"> SUPER </w:t>
      </w:r>
      <w:r w:rsidRPr="00521D9C">
        <w:rPr>
          <w:rFonts w:asciiTheme="minorBidi" w:hAnsiTheme="minorBidi" w:cstheme="minorBidi" w:hint="cs"/>
          <w:noProof/>
          <w:color w:val="auto"/>
          <w:sz w:val="30"/>
          <w:szCs w:val="30"/>
          <w:cs/>
        </w:rPr>
        <w:t>เป็นนักลงทุนไทยที่มีความเชี่ยวชาญและประสบการณ์ด้านการพัฒนาโครงการพลังงานทดแทน สอดรับกับความต้องการของภาครัฐและเอกชนในประเทศเวียดนาม ภายหลังรัฐบาลเวียดนามเปิดเสรีด้านพลังงานทดแทนตามแผนพัฒนาพลังงานแห่งชาติ</w:t>
      </w:r>
      <w:r w:rsidR="002C3449" w:rsidRPr="00521D9C">
        <w:rPr>
          <w:rFonts w:asciiTheme="minorBidi" w:hAnsiTheme="minorBidi" w:cstheme="minorBidi" w:hint="cs"/>
          <w:noProof/>
          <w:color w:val="auto"/>
          <w:sz w:val="30"/>
          <w:szCs w:val="30"/>
          <w:cs/>
        </w:rPr>
        <w:t xml:space="preserve"> </w:t>
      </w:r>
      <w:r w:rsidRPr="00521D9C">
        <w:rPr>
          <w:rFonts w:asciiTheme="minorBidi" w:hAnsiTheme="minorBidi" w:cstheme="minorBidi" w:hint="cs"/>
          <w:noProof/>
          <w:color w:val="auto"/>
          <w:sz w:val="30"/>
          <w:szCs w:val="30"/>
          <w:cs/>
        </w:rPr>
        <w:t>สนับสนุนให้นักลงทุนต่างชาติเข้าไปลงทุนในอุตสาหกรรมผลิตไฟฟ้าจากแหล่งพลังงาน</w:t>
      </w:r>
      <w:r w:rsidRPr="00521D9C">
        <w:rPr>
          <w:rFonts w:asciiTheme="minorBidi" w:hAnsiTheme="minorBidi" w:cstheme="minorBidi" w:hint="cs"/>
          <w:noProof/>
          <w:color w:val="auto"/>
          <w:spacing w:val="-4"/>
          <w:sz w:val="30"/>
          <w:szCs w:val="30"/>
          <w:cs/>
        </w:rPr>
        <w:t xml:space="preserve">หมุนเวียนมากขึ้น โดยกำหนดเป้าหมายกำลังการผลิตไฟฟ้าจากพลังงานหมุนเวียนจาก </w:t>
      </w:r>
      <w:r w:rsidRPr="00521D9C">
        <w:rPr>
          <w:rFonts w:asciiTheme="minorBidi" w:hAnsiTheme="minorBidi" w:cstheme="minorBidi"/>
          <w:noProof/>
          <w:color w:val="auto"/>
          <w:spacing w:val="-4"/>
          <w:sz w:val="30"/>
          <w:szCs w:val="30"/>
        </w:rPr>
        <w:t xml:space="preserve">11% </w:t>
      </w:r>
      <w:r w:rsidRPr="00521D9C">
        <w:rPr>
          <w:rFonts w:asciiTheme="minorBidi" w:hAnsiTheme="minorBidi" w:cstheme="minorBidi" w:hint="cs"/>
          <w:noProof/>
          <w:color w:val="auto"/>
          <w:spacing w:val="-4"/>
          <w:sz w:val="30"/>
          <w:szCs w:val="30"/>
          <w:cs/>
        </w:rPr>
        <w:t xml:space="preserve">ในปี </w:t>
      </w:r>
      <w:r w:rsidRPr="00521D9C">
        <w:rPr>
          <w:rFonts w:asciiTheme="minorBidi" w:hAnsiTheme="minorBidi" w:cstheme="minorBidi"/>
          <w:noProof/>
          <w:color w:val="auto"/>
          <w:spacing w:val="-4"/>
          <w:sz w:val="30"/>
          <w:szCs w:val="30"/>
        </w:rPr>
        <w:t xml:space="preserve">2563 </w:t>
      </w:r>
      <w:r w:rsidRPr="00521D9C">
        <w:rPr>
          <w:rFonts w:asciiTheme="minorBidi" w:hAnsiTheme="minorBidi" w:cstheme="minorBidi" w:hint="cs"/>
          <w:noProof/>
          <w:color w:val="auto"/>
          <w:spacing w:val="-4"/>
          <w:sz w:val="30"/>
          <w:szCs w:val="30"/>
          <w:cs/>
        </w:rPr>
        <w:t>เป็นไม่น้อยกว่า</w:t>
      </w:r>
      <w:r w:rsidRPr="00521D9C">
        <w:rPr>
          <w:rFonts w:asciiTheme="minorBidi" w:hAnsiTheme="minorBidi" w:cstheme="minorBidi" w:hint="cs"/>
          <w:noProof/>
          <w:color w:val="auto"/>
          <w:sz w:val="30"/>
          <w:szCs w:val="30"/>
          <w:cs/>
        </w:rPr>
        <w:t xml:space="preserve"> </w:t>
      </w:r>
      <w:r w:rsidRPr="00521D9C">
        <w:rPr>
          <w:rFonts w:asciiTheme="minorBidi" w:hAnsiTheme="minorBidi" w:cstheme="minorBidi"/>
          <w:noProof/>
          <w:color w:val="auto"/>
          <w:sz w:val="30"/>
          <w:szCs w:val="30"/>
        </w:rPr>
        <w:t xml:space="preserve">21% </w:t>
      </w:r>
      <w:r w:rsidRPr="00521D9C">
        <w:rPr>
          <w:rFonts w:asciiTheme="minorBidi" w:hAnsiTheme="minorBidi" w:cstheme="minorBidi" w:hint="cs"/>
          <w:noProof/>
          <w:color w:val="auto"/>
          <w:sz w:val="30"/>
          <w:szCs w:val="30"/>
          <w:cs/>
        </w:rPr>
        <w:t xml:space="preserve">ของกำลังการผลิตไฟฟ้าทั้งหมดภายในปี </w:t>
      </w:r>
      <w:r w:rsidRPr="00521D9C">
        <w:rPr>
          <w:rFonts w:asciiTheme="minorBidi" w:hAnsiTheme="minorBidi" w:cstheme="minorBidi"/>
          <w:noProof/>
          <w:color w:val="auto"/>
          <w:sz w:val="30"/>
          <w:szCs w:val="30"/>
        </w:rPr>
        <w:t xml:space="preserve">2573 </w:t>
      </w:r>
      <w:r w:rsidR="002C3449" w:rsidRPr="00521D9C">
        <w:rPr>
          <w:rFonts w:asciiTheme="minorBidi" w:hAnsiTheme="minorBidi" w:cstheme="minorBidi" w:hint="cs"/>
          <w:noProof/>
          <w:color w:val="auto"/>
          <w:sz w:val="30"/>
          <w:szCs w:val="30"/>
          <w:cs/>
        </w:rPr>
        <w:t>นอกจากนี้</w:t>
      </w:r>
      <w:r w:rsidRPr="00521D9C">
        <w:rPr>
          <w:rFonts w:asciiTheme="minorBidi" w:hAnsiTheme="minorBidi" w:cstheme="minorBidi"/>
          <w:noProof/>
          <w:color w:val="auto"/>
          <w:sz w:val="30"/>
          <w:szCs w:val="30"/>
        </w:rPr>
        <w:t xml:space="preserve"> </w:t>
      </w:r>
      <w:r w:rsidR="002C3449" w:rsidRPr="00521D9C">
        <w:rPr>
          <w:rFonts w:asciiTheme="minorBidi" w:hAnsiTheme="minorBidi" w:cstheme="minorBidi" w:hint="cs"/>
          <w:noProof/>
          <w:color w:val="auto"/>
          <w:sz w:val="30"/>
          <w:szCs w:val="30"/>
          <w:cs/>
        </w:rPr>
        <w:t>โครงการนี้ยังสอดคล้องกับ</w:t>
      </w:r>
      <w:r w:rsidRPr="00521D9C">
        <w:rPr>
          <w:rFonts w:asciiTheme="minorBidi" w:hAnsiTheme="minorBidi" w:cstheme="minorBidi" w:hint="cs"/>
          <w:noProof/>
          <w:color w:val="auto"/>
          <w:sz w:val="30"/>
          <w:szCs w:val="30"/>
          <w:cs/>
        </w:rPr>
        <w:t>นโยบาย</w:t>
      </w:r>
      <w:r w:rsidR="002C3449" w:rsidRPr="00521D9C">
        <w:rPr>
          <w:rFonts w:asciiTheme="minorBidi" w:hAnsiTheme="minorBidi" w:cstheme="minorBidi" w:hint="cs"/>
          <w:noProof/>
          <w:color w:val="auto"/>
          <w:sz w:val="30"/>
          <w:szCs w:val="30"/>
          <w:cs/>
        </w:rPr>
        <w:t xml:space="preserve">ของ </w:t>
      </w:r>
      <w:r w:rsidR="002C3449" w:rsidRPr="00521D9C">
        <w:rPr>
          <w:rFonts w:asciiTheme="minorBidi" w:hAnsiTheme="minorBidi" w:cstheme="minorBidi"/>
          <w:noProof/>
          <w:color w:val="auto"/>
          <w:sz w:val="30"/>
          <w:szCs w:val="30"/>
        </w:rPr>
        <w:t xml:space="preserve">EXIM BANK </w:t>
      </w:r>
      <w:r w:rsidR="002C3449" w:rsidRPr="00521D9C">
        <w:rPr>
          <w:rFonts w:asciiTheme="minorBidi" w:hAnsiTheme="minorBidi" w:cstheme="minorBidi" w:hint="cs"/>
          <w:noProof/>
          <w:color w:val="auto"/>
          <w:sz w:val="30"/>
          <w:szCs w:val="30"/>
          <w:cs/>
        </w:rPr>
        <w:t>ที่</w:t>
      </w:r>
      <w:r w:rsidRPr="00521D9C">
        <w:rPr>
          <w:rFonts w:asciiTheme="minorBidi" w:hAnsiTheme="minorBidi" w:cstheme="minorBidi" w:hint="cs"/>
          <w:noProof/>
          <w:color w:val="auto"/>
          <w:sz w:val="30"/>
          <w:szCs w:val="30"/>
          <w:cs/>
        </w:rPr>
        <w:t>มุ่งไปสู่การเป็นธนาคารเพื่อการพัฒนา สนับสนุนการสร้าง</w:t>
      </w:r>
      <w:r w:rsidR="0014599F" w:rsidRPr="00521D9C">
        <w:rPr>
          <w:rFonts w:asciiTheme="minorBidi" w:hAnsiTheme="minorBidi" w:cstheme="minorBidi" w:hint="cs"/>
          <w:noProof/>
          <w:color w:val="auto"/>
          <w:sz w:val="30"/>
          <w:szCs w:val="30"/>
          <w:cs/>
        </w:rPr>
        <w:t>อุตสาหกรรมใหม่ อาทิ</w:t>
      </w:r>
      <w:r w:rsidR="002C3449" w:rsidRPr="00521D9C">
        <w:rPr>
          <w:rFonts w:asciiTheme="minorBidi" w:hAnsiTheme="minorBidi" w:cstheme="minorBidi" w:hint="cs"/>
          <w:noProof/>
          <w:color w:val="auto"/>
          <w:sz w:val="30"/>
          <w:szCs w:val="30"/>
          <w:cs/>
        </w:rPr>
        <w:t xml:space="preserve"> </w:t>
      </w:r>
      <w:r w:rsidR="009B24D0" w:rsidRPr="00521D9C">
        <w:rPr>
          <w:rFonts w:asciiTheme="minorBidi" w:hAnsiTheme="minorBidi" w:cstheme="minorBidi" w:hint="cs"/>
          <w:noProof/>
          <w:color w:val="auto"/>
          <w:sz w:val="30"/>
          <w:szCs w:val="30"/>
          <w:cs/>
        </w:rPr>
        <w:t xml:space="preserve">เศรษฐกิจชีวภาพ เศรษฐกิจหมุนเวียน และเศรษฐกิจสีเขียว </w:t>
      </w:r>
      <w:r w:rsidR="009B24D0" w:rsidRPr="00521D9C">
        <w:rPr>
          <w:rFonts w:asciiTheme="minorBidi" w:hAnsiTheme="minorBidi" w:cstheme="minorBidi"/>
          <w:noProof/>
          <w:color w:val="auto"/>
          <w:sz w:val="30"/>
          <w:szCs w:val="30"/>
        </w:rPr>
        <w:t>(Bio-Circular-Green Economy)</w:t>
      </w:r>
      <w:r w:rsidR="002C3449" w:rsidRPr="00521D9C">
        <w:rPr>
          <w:rFonts w:asciiTheme="minorBidi" w:hAnsiTheme="minorBidi" w:cstheme="minorBidi" w:hint="cs"/>
          <w:noProof/>
          <w:color w:val="auto"/>
          <w:sz w:val="30"/>
          <w:szCs w:val="30"/>
          <w:cs/>
        </w:rPr>
        <w:t xml:space="preserve"> ช่วย</w:t>
      </w:r>
      <w:r w:rsidR="0014599F" w:rsidRPr="00521D9C">
        <w:rPr>
          <w:rFonts w:asciiTheme="minorBidi" w:hAnsiTheme="minorBidi" w:cstheme="minorBidi" w:hint="cs"/>
          <w:noProof/>
          <w:color w:val="auto"/>
          <w:sz w:val="30"/>
          <w:szCs w:val="30"/>
          <w:cs/>
        </w:rPr>
        <w:t>สร้างความมั่นคงทางพลังงานในภูมิภาคอาเซียน</w:t>
      </w:r>
      <w:r w:rsidR="009B24D0" w:rsidRPr="00521D9C">
        <w:rPr>
          <w:rFonts w:asciiTheme="minorBidi" w:hAnsiTheme="minorBidi" w:cstheme="minorBidi" w:hint="cs"/>
          <w:noProof/>
          <w:color w:val="auto"/>
          <w:sz w:val="30"/>
          <w:szCs w:val="30"/>
          <w:cs/>
        </w:rPr>
        <w:t xml:space="preserve"> ควบคู่กับการรักษาสมดุลของการเติบโตทางเศรษฐกิจ สังคม และสิ่งแวดล้อม</w:t>
      </w:r>
      <w:r w:rsidR="0014599F" w:rsidRPr="00521D9C">
        <w:rPr>
          <w:rFonts w:asciiTheme="minorBidi" w:hAnsiTheme="minorBidi" w:cstheme="minorBidi" w:hint="cs"/>
          <w:noProof/>
          <w:color w:val="auto"/>
          <w:sz w:val="30"/>
          <w:szCs w:val="30"/>
          <w:cs/>
        </w:rPr>
        <w:t>อย่างยั่งยืน</w:t>
      </w:r>
      <w:r>
        <w:rPr>
          <w:rFonts w:asciiTheme="minorBidi" w:hAnsiTheme="minorBidi" w:cstheme="minorBidi" w:hint="cs"/>
          <w:noProof/>
          <w:color w:val="auto"/>
          <w:sz w:val="30"/>
          <w:szCs w:val="30"/>
          <w:cs/>
        </w:rPr>
        <w:t xml:space="preserve"> </w:t>
      </w:r>
      <w:r w:rsidR="0014599F">
        <w:rPr>
          <w:rFonts w:asciiTheme="minorBidi" w:hAnsiTheme="minorBidi" w:cstheme="minorBidi" w:hint="cs"/>
          <w:noProof/>
          <w:color w:val="auto"/>
          <w:sz w:val="30"/>
          <w:szCs w:val="30"/>
          <w:cs/>
        </w:rPr>
        <w:t xml:space="preserve"> </w:t>
      </w:r>
    </w:p>
    <w:p w14:paraId="19458251" w14:textId="77777777" w:rsidR="00776EE4" w:rsidRDefault="00776EE4" w:rsidP="00270700">
      <w:pPr>
        <w:pStyle w:val="Default"/>
        <w:spacing w:line="320" w:lineRule="exact"/>
        <w:ind w:firstLine="720"/>
        <w:jc w:val="thaiDistribute"/>
        <w:rPr>
          <w:rFonts w:asciiTheme="minorBidi" w:hAnsiTheme="minorBidi" w:cstheme="minorBidi"/>
          <w:noProof/>
          <w:color w:val="auto"/>
          <w:sz w:val="30"/>
          <w:szCs w:val="30"/>
        </w:rPr>
      </w:pPr>
    </w:p>
    <w:p w14:paraId="6ADAA456" w14:textId="205D9B35" w:rsidR="00614213" w:rsidRPr="00A63FA1" w:rsidRDefault="00614213" w:rsidP="00A63FA1">
      <w:pPr>
        <w:pStyle w:val="Default"/>
        <w:spacing w:line="360" w:lineRule="exact"/>
        <w:ind w:firstLine="720"/>
        <w:jc w:val="thaiDistribute"/>
        <w:rPr>
          <w:rFonts w:asciiTheme="minorBidi" w:hAnsiTheme="minorBidi" w:cstheme="minorBidi"/>
          <w:noProof/>
          <w:color w:val="auto"/>
          <w:sz w:val="30"/>
          <w:szCs w:val="30"/>
        </w:rPr>
      </w:pPr>
      <w:r w:rsidRPr="00614213">
        <w:rPr>
          <w:rFonts w:asciiTheme="minorBidi" w:hAnsiTheme="minorBidi" w:cstheme="minorBidi"/>
          <w:noProof/>
          <w:color w:val="auto"/>
          <w:sz w:val="30"/>
          <w:szCs w:val="30"/>
        </w:rPr>
        <w:t>“</w:t>
      </w:r>
      <w:r w:rsidR="00A63FA1">
        <w:rPr>
          <w:rFonts w:asciiTheme="minorBidi" w:hAnsiTheme="minorBidi" w:cstheme="minorBidi" w:hint="cs"/>
          <w:noProof/>
          <w:color w:val="auto"/>
          <w:sz w:val="30"/>
          <w:szCs w:val="30"/>
          <w:cs/>
        </w:rPr>
        <w:t xml:space="preserve">ท่ามกลางปัจจัยท้าทายรอบด้าน </w:t>
      </w:r>
      <w:r w:rsidR="0014599F">
        <w:rPr>
          <w:rFonts w:asciiTheme="minorBidi" w:hAnsiTheme="minorBidi" w:cstheme="minorBidi"/>
          <w:noProof/>
          <w:color w:val="auto"/>
          <w:sz w:val="30"/>
          <w:szCs w:val="30"/>
        </w:rPr>
        <w:t xml:space="preserve">EXIM BANK </w:t>
      </w:r>
      <w:r w:rsidR="0014599F">
        <w:rPr>
          <w:rFonts w:asciiTheme="minorBidi" w:hAnsiTheme="minorBidi" w:cstheme="minorBidi" w:hint="cs"/>
          <w:noProof/>
          <w:color w:val="auto"/>
          <w:sz w:val="30"/>
          <w:szCs w:val="30"/>
          <w:cs/>
        </w:rPr>
        <w:t xml:space="preserve">กำลังเดินหน้าบทบาทธนาคารเพื่อการพัฒนา โดยเร่งซ่อม สร้าง </w:t>
      </w:r>
      <w:r w:rsidR="00A63FA1">
        <w:rPr>
          <w:rFonts w:asciiTheme="minorBidi" w:hAnsiTheme="minorBidi" w:cstheme="minorBidi" w:hint="cs"/>
          <w:noProof/>
          <w:color w:val="auto"/>
          <w:sz w:val="30"/>
          <w:szCs w:val="30"/>
          <w:cs/>
        </w:rPr>
        <w:t>และ</w:t>
      </w:r>
      <w:r w:rsidR="0014599F">
        <w:rPr>
          <w:rFonts w:asciiTheme="minorBidi" w:hAnsiTheme="minorBidi" w:cstheme="minorBidi" w:hint="cs"/>
          <w:noProof/>
          <w:color w:val="auto"/>
          <w:sz w:val="30"/>
          <w:szCs w:val="30"/>
          <w:cs/>
        </w:rPr>
        <w:t xml:space="preserve">เสริมการพัฒนาประเทศไทยในมิติด้านการค้าและการลงทุน ควบคู่กับการสร้างความร่วมมือระหว่างไทยกับต่างประเทศ </w:t>
      </w:r>
      <w:r w:rsidR="00617490">
        <w:rPr>
          <w:rFonts w:asciiTheme="minorBidi" w:hAnsiTheme="minorBidi" w:cstheme="minorBidi" w:hint="cs"/>
          <w:noProof/>
          <w:color w:val="auto"/>
          <w:sz w:val="30"/>
          <w:szCs w:val="30"/>
          <w:cs/>
        </w:rPr>
        <w:t>โดยเฉพาะประเทศสมาชิกอาเซียน</w:t>
      </w:r>
      <w:r w:rsidR="00A63FA1">
        <w:rPr>
          <w:rFonts w:asciiTheme="minorBidi" w:hAnsiTheme="minorBidi" w:cstheme="minorBidi"/>
          <w:noProof/>
          <w:color w:val="auto"/>
          <w:sz w:val="30"/>
          <w:szCs w:val="30"/>
        </w:rPr>
        <w:t xml:space="preserve"> EXIM BANK </w:t>
      </w:r>
      <w:r w:rsidR="00617490">
        <w:rPr>
          <w:rFonts w:asciiTheme="minorBidi" w:hAnsiTheme="minorBidi" w:cstheme="minorBidi" w:hint="cs"/>
          <w:noProof/>
          <w:color w:val="auto"/>
          <w:sz w:val="30"/>
          <w:szCs w:val="30"/>
          <w:cs/>
        </w:rPr>
        <w:t>ในฐานะธนาคารเฉพาะกิจของรัฐพร้อม</w:t>
      </w:r>
      <w:r w:rsidR="00A63FA1">
        <w:rPr>
          <w:rFonts w:asciiTheme="minorBidi" w:hAnsiTheme="minorBidi" w:cstheme="minorBidi" w:hint="cs"/>
          <w:noProof/>
          <w:color w:val="auto"/>
          <w:sz w:val="30"/>
          <w:szCs w:val="30"/>
          <w:cs/>
        </w:rPr>
        <w:t>ช่วยเหลือดูแลผู้ประกอบ</w:t>
      </w:r>
      <w:r w:rsidR="00617490">
        <w:rPr>
          <w:rFonts w:asciiTheme="minorBidi" w:hAnsiTheme="minorBidi" w:cstheme="minorBidi" w:hint="cs"/>
          <w:noProof/>
          <w:color w:val="auto"/>
          <w:sz w:val="30"/>
          <w:szCs w:val="30"/>
          <w:cs/>
        </w:rPr>
        <w:t>การ</w:t>
      </w:r>
      <w:r w:rsidR="00A63FA1">
        <w:rPr>
          <w:rFonts w:asciiTheme="minorBidi" w:hAnsiTheme="minorBidi" w:cstheme="minorBidi" w:hint="cs"/>
          <w:noProof/>
          <w:color w:val="auto"/>
          <w:sz w:val="30"/>
          <w:szCs w:val="30"/>
          <w:cs/>
        </w:rPr>
        <w:t xml:space="preserve">ทุกระดับ พัฒนาอุตสาหกรรมใหม่ และนำทัพธุรกิจไทยรุกตลาดโลกอย่างสมดุล </w:t>
      </w:r>
      <w:r w:rsidR="0014599F">
        <w:rPr>
          <w:rFonts w:asciiTheme="minorBidi" w:hAnsiTheme="minorBidi" w:cstheme="minorBidi" w:hint="cs"/>
          <w:noProof/>
          <w:color w:val="auto"/>
          <w:sz w:val="30"/>
          <w:szCs w:val="30"/>
          <w:cs/>
        </w:rPr>
        <w:t>เพื่อให้ทุกภาคส่วนเติบโตทางเศรษฐกิจ สังคม และสิ่งแวดล้อมไปด้วยกันอย่างยั่งยืน</w:t>
      </w:r>
      <w:r w:rsidR="00A63FA1">
        <w:rPr>
          <w:rFonts w:asciiTheme="minorBidi" w:hAnsiTheme="minorBidi" w:cstheme="minorBidi" w:hint="cs"/>
          <w:noProof/>
          <w:color w:val="auto"/>
          <w:sz w:val="30"/>
          <w:szCs w:val="30"/>
          <w:cs/>
        </w:rPr>
        <w:t>”</w:t>
      </w:r>
      <w:r w:rsidR="0014599F">
        <w:rPr>
          <w:rFonts w:asciiTheme="minorBidi" w:hAnsiTheme="minorBidi" w:cstheme="minorBidi" w:hint="cs"/>
          <w:noProof/>
          <w:color w:val="auto"/>
          <w:sz w:val="30"/>
          <w:szCs w:val="30"/>
          <w:cs/>
        </w:rPr>
        <w:t xml:space="preserve"> </w:t>
      </w:r>
      <w:r w:rsidRPr="00614213">
        <w:rPr>
          <w:rFonts w:asciiTheme="minorBidi" w:hAnsiTheme="minorBidi"/>
          <w:noProof/>
          <w:color w:val="auto"/>
          <w:sz w:val="30"/>
          <w:szCs w:val="30"/>
          <w:cs/>
        </w:rPr>
        <w:t>ดร.รักษ์กล่าว</w:t>
      </w:r>
    </w:p>
    <w:p w14:paraId="1FE11B99" w14:textId="77777777" w:rsidR="00B43447" w:rsidRPr="00614213" w:rsidRDefault="00B43447" w:rsidP="00A9333C">
      <w:pPr>
        <w:spacing w:line="300" w:lineRule="exact"/>
        <w:jc w:val="thaiDistribute"/>
        <w:rPr>
          <w:rFonts w:asciiTheme="minorBidi" w:hAnsiTheme="minorBidi" w:cstheme="minorBidi"/>
          <w:sz w:val="30"/>
          <w:szCs w:val="30"/>
        </w:rPr>
      </w:pPr>
    </w:p>
    <w:p w14:paraId="19EC6EB6" w14:textId="085F742E" w:rsidR="00FA2DF8" w:rsidRPr="00FA2DF8" w:rsidRDefault="00FA2DF8" w:rsidP="00A35201">
      <w:pPr>
        <w:pStyle w:val="Default"/>
        <w:tabs>
          <w:tab w:val="left" w:pos="4500"/>
          <w:tab w:val="left" w:pos="5103"/>
        </w:tabs>
        <w:spacing w:line="320" w:lineRule="exact"/>
        <w:jc w:val="both"/>
        <w:rPr>
          <w:rFonts w:asciiTheme="minorBidi" w:hAnsiTheme="minorBidi" w:cstheme="minorBidi"/>
          <w:noProof/>
          <w:color w:val="auto"/>
          <w:sz w:val="30"/>
          <w:szCs w:val="30"/>
        </w:rPr>
      </w:pPr>
      <w:r>
        <w:rPr>
          <w:rFonts w:asciiTheme="minorBidi" w:hAnsiTheme="minorBidi" w:cstheme="minorBidi"/>
          <w:noProof/>
          <w:color w:val="auto"/>
          <w:sz w:val="30"/>
          <w:szCs w:val="30"/>
        </w:rPr>
        <w:tab/>
      </w:r>
      <w:r w:rsidR="00482D1E">
        <w:rPr>
          <w:rFonts w:asciiTheme="minorBidi" w:hAnsiTheme="minorBidi" w:cstheme="minorBidi"/>
          <w:noProof/>
          <w:color w:val="auto"/>
          <w:sz w:val="30"/>
          <w:szCs w:val="30"/>
        </w:rPr>
        <w:t>6</w:t>
      </w:r>
      <w:r w:rsidR="0008660F">
        <w:rPr>
          <w:rFonts w:asciiTheme="minorBidi" w:hAnsiTheme="minorBidi" w:cstheme="minorBidi"/>
          <w:noProof/>
          <w:color w:val="auto"/>
          <w:sz w:val="30"/>
          <w:szCs w:val="30"/>
        </w:rPr>
        <w:t xml:space="preserve"> </w:t>
      </w:r>
      <w:r w:rsidR="0008660F">
        <w:rPr>
          <w:rFonts w:asciiTheme="minorBidi" w:hAnsiTheme="minorBidi" w:cstheme="minorBidi" w:hint="cs"/>
          <w:noProof/>
          <w:color w:val="auto"/>
          <w:sz w:val="30"/>
          <w:szCs w:val="30"/>
          <w:cs/>
        </w:rPr>
        <w:t>พฤษภาคม</w:t>
      </w:r>
      <w:r w:rsidR="00642322">
        <w:rPr>
          <w:rFonts w:asciiTheme="minorBidi" w:hAnsiTheme="minorBidi" w:cstheme="minorBidi"/>
          <w:noProof/>
          <w:color w:val="auto"/>
          <w:sz w:val="30"/>
          <w:szCs w:val="30"/>
        </w:rPr>
        <w:t xml:space="preserve"> 2564</w:t>
      </w:r>
      <w:r w:rsidRPr="00FA2DF8">
        <w:rPr>
          <w:rFonts w:asciiTheme="minorBidi" w:hAnsiTheme="minorBidi" w:cstheme="minorBidi"/>
          <w:noProof/>
          <w:color w:val="auto"/>
          <w:sz w:val="30"/>
          <w:szCs w:val="30"/>
        </w:rPr>
        <w:t xml:space="preserve"> </w:t>
      </w:r>
    </w:p>
    <w:p w14:paraId="1E600374" w14:textId="70E5109F" w:rsidR="00D3645B" w:rsidRPr="00614213" w:rsidRDefault="00FA2DF8" w:rsidP="00A35201">
      <w:pPr>
        <w:tabs>
          <w:tab w:val="left" w:pos="4500"/>
        </w:tabs>
        <w:spacing w:line="320" w:lineRule="exact"/>
        <w:jc w:val="thaiDistribute"/>
        <w:rPr>
          <w:rFonts w:ascii="CordiaUPC" w:hAnsi="CordiaUPC" w:cs="CordiaUPC"/>
          <w:spacing w:val="-6"/>
        </w:rPr>
      </w:pPr>
      <w:r w:rsidRPr="00614213">
        <w:rPr>
          <w:rFonts w:ascii="CordiaUPC" w:hAnsi="CordiaUPC" w:cs="CordiaUPC"/>
          <w:noProof/>
          <w:sz w:val="30"/>
          <w:szCs w:val="30"/>
          <w:cs/>
        </w:rPr>
        <w:tab/>
      </w:r>
      <w:r w:rsidR="006A355E" w:rsidRPr="00614213">
        <w:rPr>
          <w:rFonts w:ascii="CordiaUPC" w:eastAsia="Cordia New" w:hAnsi="CordiaUPC" w:cs="CordiaUPC"/>
          <w:spacing w:val="-6"/>
          <w:sz w:val="30"/>
          <w:szCs w:val="30"/>
          <w:cs/>
        </w:rPr>
        <w:t>ส่วนสื่อสารองค์กร</w:t>
      </w:r>
      <w:r w:rsidR="006A355E" w:rsidRPr="00614213">
        <w:rPr>
          <w:rFonts w:ascii="CordiaUPC" w:eastAsia="Cordia New" w:hAnsi="CordiaUPC" w:cs="CordiaUPC"/>
          <w:spacing w:val="-6"/>
          <w:sz w:val="30"/>
          <w:szCs w:val="30"/>
        </w:rPr>
        <w:t xml:space="preserve"> </w:t>
      </w:r>
      <w:r w:rsidR="006A355E" w:rsidRPr="00614213">
        <w:rPr>
          <w:rFonts w:ascii="CordiaUPC" w:eastAsia="Cordia New" w:hAnsi="CordiaUPC" w:cs="CordiaUPC"/>
          <w:spacing w:val="-6"/>
          <w:sz w:val="30"/>
          <w:szCs w:val="30"/>
          <w:cs/>
        </w:rPr>
        <w:t>ฝ่ายพัฒนาความยั่งยืนและสื่อสารองค์กร</w:t>
      </w:r>
    </w:p>
    <w:p w14:paraId="527440BD" w14:textId="0404CBEA" w:rsidR="00A35201" w:rsidRDefault="00A35201" w:rsidP="001142B3">
      <w:pPr>
        <w:ind w:right="566"/>
      </w:pPr>
    </w:p>
    <w:p w14:paraId="470F7D0A" w14:textId="383CC8D7" w:rsidR="00A841DA" w:rsidRDefault="00A841DA" w:rsidP="001142B3">
      <w:pPr>
        <w:ind w:right="566"/>
      </w:pPr>
    </w:p>
    <w:p w14:paraId="0EF1C2A4" w14:textId="77777777" w:rsidR="00A841DA" w:rsidRDefault="00A841DA" w:rsidP="001142B3">
      <w:pPr>
        <w:ind w:right="566"/>
      </w:pPr>
    </w:p>
    <w:p w14:paraId="60D0FACE" w14:textId="77777777" w:rsidR="006A355E" w:rsidRPr="008A4F53" w:rsidRDefault="006A355E" w:rsidP="006A355E">
      <w:pPr>
        <w:pStyle w:val="Heading3"/>
        <w:ind w:right="-187"/>
        <w:jc w:val="thaiDistribute"/>
        <w:rPr>
          <w:rFonts w:asciiTheme="minorBidi" w:hAnsiTheme="minorBidi" w:cstheme="minorBidi"/>
        </w:rPr>
      </w:pPr>
      <w:r w:rsidRPr="008A4F53">
        <w:rPr>
          <w:rFonts w:asciiTheme="minorBidi" w:hAnsiTheme="minorBidi" w:cstheme="minorBidi"/>
          <w:cs/>
        </w:rPr>
        <w:t>สอบถามรายละเอียดเพิ่มเติมได้ที่ส่วนสื่อสารองค์กร ฝ่ายพัฒนาความยั่งยืนและสื่อสารองค์กร</w:t>
      </w:r>
    </w:p>
    <w:p w14:paraId="4C32A98C" w14:textId="77777777" w:rsidR="006A355E" w:rsidRDefault="006A355E" w:rsidP="006A355E">
      <w:pPr>
        <w:pStyle w:val="Heading3"/>
        <w:ind w:right="-187"/>
        <w:jc w:val="thaiDistribute"/>
        <w:rPr>
          <w:rFonts w:asciiTheme="minorBidi" w:hAnsiTheme="minorBidi" w:cstheme="minorBidi"/>
        </w:rPr>
      </w:pPr>
      <w:r w:rsidRPr="008A4F53">
        <w:rPr>
          <w:rFonts w:asciiTheme="minorBidi" w:hAnsiTheme="minorBidi" w:cstheme="minorBidi"/>
          <w:cs/>
        </w:rPr>
        <w:t>โทร</w:t>
      </w:r>
      <w:r w:rsidRPr="008A4F53">
        <w:rPr>
          <w:rFonts w:asciiTheme="minorBidi" w:hAnsiTheme="minorBidi" w:cstheme="minorBidi"/>
        </w:rPr>
        <w:t xml:space="preserve">. 0 2271 3700, 0 2278 0047, 0 2617 2111 </w:t>
      </w:r>
      <w:r w:rsidRPr="008A4F53">
        <w:rPr>
          <w:rFonts w:asciiTheme="minorBidi" w:hAnsiTheme="minorBidi" w:cstheme="minorBidi"/>
          <w:cs/>
        </w:rPr>
        <w:t xml:space="preserve">ต่อ </w:t>
      </w:r>
      <w:r w:rsidRPr="008A4F53">
        <w:rPr>
          <w:rFonts w:asciiTheme="minorBidi" w:hAnsiTheme="minorBidi" w:cstheme="minorBidi"/>
        </w:rPr>
        <w:t>4120-4</w:t>
      </w:r>
    </w:p>
    <w:p w14:paraId="1D80C61C" w14:textId="77777777" w:rsidR="00804621" w:rsidRDefault="00804621" w:rsidP="00804621"/>
    <w:p w14:paraId="6A0BC7E7" w14:textId="77777777" w:rsidR="00804621" w:rsidRDefault="00804621" w:rsidP="00804621">
      <w:pPr>
        <w:spacing w:line="120" w:lineRule="auto"/>
        <w:rPr>
          <w:rFonts w:ascii="Cordia New" w:hAnsi="Cordia New" w:cs="Cordia New"/>
          <w:sz w:val="30"/>
          <w:szCs w:val="30"/>
        </w:rPr>
      </w:pPr>
      <w:r>
        <w:rPr>
          <w:rFonts w:ascii="Cordia New" w:hAnsi="Cordia New" w:cs="Cordia New"/>
          <w:noProof/>
          <w:sz w:val="30"/>
          <w:szCs w:val="30"/>
        </w:rPr>
        <w:lastRenderedPageBreak/>
        <w:drawing>
          <wp:anchor distT="0" distB="0" distL="114300" distR="114300" simplePos="0" relativeHeight="251659776" behindDoc="0" locked="0" layoutInCell="1" allowOverlap="1" wp14:anchorId="280B4E68" wp14:editId="54CBABFE">
            <wp:simplePos x="0" y="0"/>
            <wp:positionH relativeFrom="margin">
              <wp:align>left</wp:align>
            </wp:positionH>
            <wp:positionV relativeFrom="paragraph">
              <wp:posOffset>-97613</wp:posOffset>
            </wp:positionV>
            <wp:extent cx="2097405" cy="568960"/>
            <wp:effectExtent l="0" t="0" r="0" b="254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srcRect/>
                    <a:stretch>
                      <a:fillRect/>
                    </a:stretch>
                  </pic:blipFill>
                  <pic:spPr bwMode="auto">
                    <a:xfrm>
                      <a:off x="0" y="0"/>
                      <a:ext cx="2097405" cy="568960"/>
                    </a:xfrm>
                    <a:prstGeom prst="rect">
                      <a:avLst/>
                    </a:prstGeom>
                    <a:noFill/>
                    <a:ln w="9525">
                      <a:noFill/>
                      <a:miter lim="800000"/>
                      <a:headEnd/>
                      <a:tailEnd/>
                    </a:ln>
                  </pic:spPr>
                </pic:pic>
              </a:graphicData>
            </a:graphic>
          </wp:anchor>
        </w:drawing>
      </w:r>
      <w:r>
        <w:rPr>
          <w:rFonts w:ascii="Cordia New" w:hAnsi="Cordia New" w:cs="Cordia New"/>
          <w:sz w:val="30"/>
          <w:szCs w:val="30"/>
        </w:rPr>
        <w:t xml:space="preserve">   </w:t>
      </w:r>
    </w:p>
    <w:p w14:paraId="6100E1C7" w14:textId="77777777" w:rsidR="00804621" w:rsidRDefault="00804621" w:rsidP="00804621">
      <w:pPr>
        <w:spacing w:line="120" w:lineRule="auto"/>
        <w:rPr>
          <w:rFonts w:ascii="Cordia New" w:hAnsi="Cordia New" w:cs="Cordia New"/>
          <w:sz w:val="30"/>
          <w:szCs w:val="30"/>
        </w:rPr>
      </w:pPr>
    </w:p>
    <w:p w14:paraId="79E2689B" w14:textId="77777777" w:rsidR="00804621" w:rsidRDefault="00804621" w:rsidP="00804621">
      <w:pPr>
        <w:spacing w:line="120" w:lineRule="auto"/>
        <w:rPr>
          <w:rFonts w:ascii="Cordia New" w:hAnsi="Cordia New" w:cs="Cordia New"/>
          <w:sz w:val="30"/>
          <w:szCs w:val="30"/>
        </w:rPr>
      </w:pPr>
    </w:p>
    <w:p w14:paraId="7DD3EFED" w14:textId="77777777" w:rsidR="00804621" w:rsidRPr="00DF5F4C" w:rsidRDefault="00804621" w:rsidP="00804621">
      <w:pPr>
        <w:spacing w:line="120" w:lineRule="auto"/>
        <w:rPr>
          <w:rFonts w:ascii="Cordia New" w:hAnsi="Cordia New" w:cs="Cordia New"/>
          <w:sz w:val="30"/>
          <w:szCs w:val="30"/>
        </w:rPr>
      </w:pPr>
    </w:p>
    <w:p w14:paraId="46A84D69" w14:textId="77777777" w:rsidR="00804621" w:rsidRDefault="00804621" w:rsidP="00804621">
      <w:pPr>
        <w:spacing w:line="420" w:lineRule="exact"/>
        <w:jc w:val="center"/>
        <w:rPr>
          <w:rFonts w:cs="Times New Roman"/>
          <w:b/>
          <w:bCs/>
          <w:sz w:val="28"/>
          <w:u w:val="single"/>
        </w:rPr>
      </w:pPr>
      <w:r w:rsidRPr="00DF5F4C">
        <w:rPr>
          <w:rFonts w:cs="Times New Roman"/>
          <w:b/>
          <w:bCs/>
          <w:sz w:val="28"/>
          <w:u w:val="single"/>
        </w:rPr>
        <w:t>EXIM Thailand</w:t>
      </w:r>
      <w:r w:rsidRPr="00DF5F4C">
        <w:rPr>
          <w:rFonts w:cs="Times New Roman"/>
          <w:b/>
          <w:bCs/>
          <w:sz w:val="28"/>
          <w:u w:val="single"/>
          <w:cs/>
        </w:rPr>
        <w:t xml:space="preserve"> </w:t>
      </w:r>
      <w:r w:rsidRPr="00DF5F4C">
        <w:rPr>
          <w:rFonts w:cs="Times New Roman"/>
          <w:b/>
          <w:bCs/>
          <w:sz w:val="28"/>
          <w:u w:val="single"/>
        </w:rPr>
        <w:t>Finances</w:t>
      </w:r>
      <w:r w:rsidRPr="00DF5F4C">
        <w:rPr>
          <w:rFonts w:cs="Times New Roman"/>
          <w:b/>
          <w:bCs/>
          <w:sz w:val="28"/>
          <w:u w:val="single"/>
          <w:cs/>
        </w:rPr>
        <w:t xml:space="preserve"> </w:t>
      </w:r>
      <w:r w:rsidRPr="00DF5F4C">
        <w:rPr>
          <w:rFonts w:cs="Times New Roman"/>
          <w:b/>
          <w:bCs/>
          <w:sz w:val="28"/>
          <w:u w:val="single"/>
        </w:rPr>
        <w:t xml:space="preserve">SUPER Group’s Development of </w:t>
      </w:r>
    </w:p>
    <w:p w14:paraId="41AE87CA" w14:textId="77777777" w:rsidR="00804621" w:rsidRDefault="00804621" w:rsidP="00804621">
      <w:pPr>
        <w:spacing w:line="420" w:lineRule="exact"/>
        <w:jc w:val="center"/>
        <w:rPr>
          <w:rFonts w:cs="Times New Roman"/>
          <w:b/>
          <w:bCs/>
          <w:sz w:val="28"/>
          <w:u w:val="single"/>
        </w:rPr>
      </w:pPr>
      <w:r w:rsidRPr="00DF5F4C">
        <w:rPr>
          <w:rFonts w:cs="Times New Roman"/>
          <w:b/>
          <w:bCs/>
          <w:sz w:val="28"/>
          <w:u w:val="single"/>
        </w:rPr>
        <w:t xml:space="preserve">New Wind Power Plant in Vietnam in Line with the Policy </w:t>
      </w:r>
    </w:p>
    <w:p w14:paraId="5F9C37A2" w14:textId="77777777" w:rsidR="00804621" w:rsidRPr="00DF5F4C" w:rsidRDefault="00804621" w:rsidP="00804621">
      <w:pPr>
        <w:spacing w:line="420" w:lineRule="exact"/>
        <w:jc w:val="center"/>
        <w:rPr>
          <w:rFonts w:cs="Times New Roman"/>
          <w:b/>
          <w:bCs/>
          <w:sz w:val="28"/>
          <w:u w:val="single"/>
        </w:rPr>
      </w:pPr>
      <w:proofErr w:type="gramStart"/>
      <w:r w:rsidRPr="00DF5F4C">
        <w:rPr>
          <w:rFonts w:cs="Times New Roman"/>
          <w:b/>
          <w:bCs/>
          <w:sz w:val="28"/>
          <w:u w:val="single"/>
        </w:rPr>
        <w:t>on</w:t>
      </w:r>
      <w:proofErr w:type="gramEnd"/>
      <w:r w:rsidRPr="00DF5F4C">
        <w:rPr>
          <w:rFonts w:cs="Times New Roman"/>
          <w:b/>
          <w:bCs/>
          <w:sz w:val="28"/>
          <w:u w:val="single"/>
        </w:rPr>
        <w:t xml:space="preserve"> Building New S-Curve Industries and Bio-Circular-Green Economy</w:t>
      </w:r>
    </w:p>
    <w:p w14:paraId="070F273C" w14:textId="77777777" w:rsidR="00804621" w:rsidRPr="0051437E" w:rsidRDefault="00804621" w:rsidP="00804621">
      <w:pPr>
        <w:pStyle w:val="Default"/>
        <w:rPr>
          <w:rFonts w:ascii="Times New Roman" w:hAnsi="Times New Roman" w:cs="Times New Roman"/>
          <w:sz w:val="16"/>
          <w:szCs w:val="16"/>
        </w:rPr>
      </w:pPr>
      <w:r w:rsidRPr="008757EB">
        <w:rPr>
          <w:rFonts w:ascii="Times New Roman" w:hAnsi="Times New Roman" w:cs="Times New Roman"/>
          <w:b/>
          <w:bCs/>
          <w:sz w:val="22"/>
          <w:szCs w:val="22"/>
        </w:rPr>
        <w:tab/>
      </w:r>
      <w:r w:rsidRPr="008757EB">
        <w:rPr>
          <w:rFonts w:ascii="Times New Roman" w:hAnsi="Times New Roman" w:cs="Times New Roman"/>
          <w:noProof/>
          <w:sz w:val="22"/>
          <w:szCs w:val="22"/>
          <w:cs/>
        </w:rPr>
        <w:t xml:space="preserve"> </w:t>
      </w:r>
    </w:p>
    <w:p w14:paraId="6B60D30E" w14:textId="77777777" w:rsidR="00804621" w:rsidRPr="00804621" w:rsidRDefault="00804621" w:rsidP="00804621">
      <w:pPr>
        <w:pStyle w:val="Default"/>
        <w:spacing w:after="200" w:line="320" w:lineRule="exact"/>
        <w:ind w:firstLine="720"/>
        <w:jc w:val="thaiDistribute"/>
        <w:rPr>
          <w:rFonts w:ascii="Times New Roman" w:hAnsi="Times New Roman" w:cs="Times New Roman"/>
          <w:b/>
          <w:bCs/>
          <w:spacing w:val="-2"/>
        </w:rPr>
      </w:pPr>
      <w:r w:rsidRPr="00804621">
        <w:rPr>
          <w:rFonts w:ascii="Times New Roman" w:hAnsi="Times New Roman" w:cs="Times New Roman"/>
          <w:b/>
          <w:bCs/>
          <w:spacing w:val="-2"/>
        </w:rPr>
        <w:t>EXIM Thailand has provided a credit facility worth</w:t>
      </w:r>
      <w:r w:rsidRPr="00804621">
        <w:rPr>
          <w:rFonts w:ascii="Times New Roman" w:hAnsi="Times New Roman" w:cs="Times New Roman"/>
          <w:b/>
          <w:bCs/>
          <w:noProof/>
          <w:spacing w:val="-2"/>
          <w:cs/>
        </w:rPr>
        <w:t xml:space="preserve"> </w:t>
      </w:r>
      <w:r w:rsidRPr="00804621">
        <w:rPr>
          <w:rFonts w:ascii="Times New Roman" w:hAnsi="Times New Roman" w:cs="Times New Roman"/>
          <w:b/>
          <w:bCs/>
          <w:noProof/>
          <w:spacing w:val="-2"/>
        </w:rPr>
        <w:t>73.95 million US dollars or approximately</w:t>
      </w:r>
      <w:r w:rsidRPr="00804621">
        <w:rPr>
          <w:rFonts w:ascii="Times New Roman" w:hAnsi="Times New Roman" w:cs="Times New Roman"/>
          <w:b/>
          <w:bCs/>
          <w:noProof/>
          <w:color w:val="000000" w:themeColor="text1"/>
          <w:spacing w:val="-2"/>
        </w:rPr>
        <w:t xml:space="preserve"> 2,300 million baht to</w:t>
      </w:r>
      <w:r w:rsidRPr="00804621">
        <w:rPr>
          <w:rFonts w:ascii="Times New Roman" w:hAnsi="Times New Roman" w:cs="Times New Roman"/>
          <w:b/>
          <w:bCs/>
          <w:noProof/>
          <w:color w:val="auto"/>
          <w:spacing w:val="-2"/>
          <w:cs/>
        </w:rPr>
        <w:t xml:space="preserve"> </w:t>
      </w:r>
      <w:r w:rsidRPr="00804621">
        <w:rPr>
          <w:rFonts w:ascii="Times New Roman" w:hAnsi="Times New Roman" w:cs="Times New Roman"/>
          <w:b/>
          <w:bCs/>
          <w:noProof/>
          <w:color w:val="auto"/>
          <w:spacing w:val="-2"/>
        </w:rPr>
        <w:t xml:space="preserve">SUPER Group to finance its investment in a wind power plant in Vietnam. This is in line with EXIM Thailand’s redefined role toward being Thailand Development Bank with a mandate to build new S-curve industries and link investment internationally.   </w:t>
      </w:r>
    </w:p>
    <w:p w14:paraId="7C8DAB01" w14:textId="77777777" w:rsidR="00804621" w:rsidRPr="00804621" w:rsidRDefault="00804621" w:rsidP="00804621">
      <w:pPr>
        <w:pStyle w:val="Default"/>
        <w:spacing w:after="200" w:line="320" w:lineRule="exact"/>
        <w:ind w:firstLine="720"/>
        <w:jc w:val="thaiDistribute"/>
        <w:rPr>
          <w:rFonts w:asciiTheme="minorBidi" w:hAnsiTheme="minorBidi" w:cstheme="minorBidi"/>
          <w:noProof/>
          <w:spacing w:val="-2"/>
        </w:rPr>
      </w:pPr>
      <w:r w:rsidRPr="00804621">
        <w:rPr>
          <w:rFonts w:ascii="Times New Roman" w:eastAsia="Calibri" w:hAnsi="Times New Roman" w:cs="Times New Roman"/>
          <w:color w:val="201F1E"/>
          <w:spacing w:val="-2"/>
          <w:shd w:val="clear" w:color="auto" w:fill="FFFFFF"/>
        </w:rPr>
        <w:t xml:space="preserve">Dr. </w:t>
      </w:r>
      <w:proofErr w:type="spellStart"/>
      <w:r w:rsidRPr="00804621">
        <w:rPr>
          <w:rFonts w:ascii="Times New Roman" w:eastAsia="Calibri" w:hAnsi="Times New Roman" w:cs="Times New Roman"/>
          <w:color w:val="201F1E"/>
          <w:spacing w:val="-2"/>
          <w:shd w:val="clear" w:color="auto" w:fill="FFFFFF"/>
        </w:rPr>
        <w:t>Rak</w:t>
      </w:r>
      <w:proofErr w:type="spellEnd"/>
      <w:r w:rsidRPr="00804621">
        <w:rPr>
          <w:rFonts w:ascii="Times New Roman" w:eastAsia="Calibri" w:hAnsi="Times New Roman" w:cs="Times New Roman"/>
          <w:color w:val="201F1E"/>
          <w:spacing w:val="-2"/>
          <w:shd w:val="clear" w:color="auto" w:fill="FFFFFF"/>
        </w:rPr>
        <w:t xml:space="preserve"> </w:t>
      </w:r>
      <w:proofErr w:type="spellStart"/>
      <w:r w:rsidRPr="00804621">
        <w:rPr>
          <w:rFonts w:ascii="Times New Roman" w:eastAsia="Calibri" w:hAnsi="Times New Roman" w:cs="Times New Roman"/>
          <w:color w:val="201F1E"/>
          <w:spacing w:val="-2"/>
          <w:shd w:val="clear" w:color="auto" w:fill="FFFFFF"/>
        </w:rPr>
        <w:t>Vorrakitpokatorn</w:t>
      </w:r>
      <w:proofErr w:type="spellEnd"/>
      <w:r w:rsidRPr="00804621">
        <w:rPr>
          <w:rFonts w:ascii="Times New Roman" w:eastAsia="Calibri" w:hAnsi="Times New Roman" w:cs="Times New Roman"/>
          <w:color w:val="201F1E"/>
          <w:spacing w:val="-2"/>
          <w:shd w:val="clear" w:color="auto" w:fill="FFFFFF"/>
        </w:rPr>
        <w:t>, President of Export-Import Bank of Thailand (EXIM Thailand),</w:t>
      </w:r>
      <w:r w:rsidRPr="00804621">
        <w:rPr>
          <w:rFonts w:ascii="Times New Roman" w:eastAsia="Calibri" w:hAnsi="Times New Roman" w:cs="Times New Roman"/>
          <w:color w:val="auto"/>
          <w:spacing w:val="-2"/>
        </w:rPr>
        <w:t xml:space="preserve"> and Mr. </w:t>
      </w:r>
      <w:proofErr w:type="spellStart"/>
      <w:r w:rsidRPr="00804621">
        <w:rPr>
          <w:rFonts w:ascii="Times New Roman" w:eastAsia="Calibri" w:hAnsi="Times New Roman" w:cs="Times New Roman"/>
          <w:color w:val="auto"/>
          <w:spacing w:val="-2"/>
        </w:rPr>
        <w:t>Jomsup</w:t>
      </w:r>
      <w:proofErr w:type="spellEnd"/>
      <w:r w:rsidRPr="00804621">
        <w:rPr>
          <w:rFonts w:ascii="Times New Roman" w:eastAsia="Calibri" w:hAnsi="Times New Roman" w:cs="Times New Roman"/>
          <w:color w:val="auto"/>
          <w:spacing w:val="-2"/>
        </w:rPr>
        <w:t xml:space="preserve"> </w:t>
      </w:r>
      <w:proofErr w:type="spellStart"/>
      <w:r w:rsidRPr="00804621">
        <w:rPr>
          <w:rFonts w:ascii="Times New Roman" w:eastAsia="Calibri" w:hAnsi="Times New Roman" w:cs="Times New Roman"/>
          <w:color w:val="auto"/>
          <w:spacing w:val="-2"/>
        </w:rPr>
        <w:t>Lochaya</w:t>
      </w:r>
      <w:proofErr w:type="spellEnd"/>
      <w:r w:rsidRPr="00804621">
        <w:rPr>
          <w:rFonts w:ascii="Times New Roman" w:eastAsia="Calibri" w:hAnsi="Times New Roman" w:cs="Times New Roman"/>
          <w:color w:val="auto"/>
          <w:spacing w:val="-2"/>
        </w:rPr>
        <w:t xml:space="preserve">, Chief Executive Officer of Super Energy Corporation Plc. (SUPER) </w:t>
      </w:r>
      <w:r w:rsidRPr="00804621">
        <w:rPr>
          <w:rFonts w:ascii="Times New Roman" w:hAnsi="Times New Roman" w:cs="Times New Roman"/>
          <w:spacing w:val="-2"/>
        </w:rPr>
        <w:t>recently signed a credit facility agreement at EXIM Thailand’s Head Office to render a credit facility worth</w:t>
      </w:r>
      <w:r w:rsidRPr="00804621">
        <w:rPr>
          <w:rFonts w:ascii="Times New Roman" w:eastAsia="Calibri" w:hAnsi="Times New Roman" w:cs="Times New Roman"/>
          <w:color w:val="auto"/>
          <w:spacing w:val="-2"/>
        </w:rPr>
        <w:t xml:space="preserve"> </w:t>
      </w:r>
      <w:r w:rsidRPr="00804621">
        <w:rPr>
          <w:rFonts w:ascii="Times New Roman" w:hAnsi="Times New Roman" w:cs="Times New Roman"/>
          <w:noProof/>
          <w:spacing w:val="-2"/>
        </w:rPr>
        <w:t xml:space="preserve">73.95 million US dollars or approximately </w:t>
      </w:r>
      <w:r w:rsidRPr="00804621">
        <w:rPr>
          <w:rFonts w:ascii="Times New Roman" w:hAnsi="Times New Roman" w:cs="Times New Roman"/>
          <w:noProof/>
          <w:color w:val="000000" w:themeColor="text1"/>
          <w:spacing w:val="-2"/>
        </w:rPr>
        <w:t xml:space="preserve">2,300 million baht </w:t>
      </w:r>
      <w:r w:rsidRPr="00804621">
        <w:rPr>
          <w:rFonts w:ascii="Times New Roman" w:hAnsi="Times New Roman" w:cs="Times New Roman"/>
          <w:spacing w:val="-2"/>
        </w:rPr>
        <w:t>for SUPER’s investment in the construction of a wind power plant in Gia Lai province of Vietnam with a production capacity of 50 MW.</w:t>
      </w:r>
      <w:r w:rsidRPr="00804621">
        <w:rPr>
          <w:rFonts w:asciiTheme="minorBidi" w:hAnsiTheme="minorBidi" w:cstheme="minorBidi" w:hint="cs"/>
          <w:noProof/>
          <w:color w:val="000000" w:themeColor="text1"/>
          <w:spacing w:val="-2"/>
          <w:cs/>
        </w:rPr>
        <w:t xml:space="preserve"> </w:t>
      </w:r>
    </w:p>
    <w:p w14:paraId="61E64D5B" w14:textId="77777777" w:rsidR="00804621" w:rsidRPr="00804621" w:rsidRDefault="00804621" w:rsidP="00804621">
      <w:pPr>
        <w:pStyle w:val="Default"/>
        <w:spacing w:after="200" w:line="320" w:lineRule="exact"/>
        <w:ind w:firstLine="720"/>
        <w:jc w:val="thaiDistribute"/>
        <w:rPr>
          <w:rFonts w:ascii="Times New Roman" w:hAnsi="Times New Roman" w:cs="Times New Roman"/>
          <w:noProof/>
          <w:color w:val="auto"/>
          <w:spacing w:val="-4"/>
        </w:rPr>
      </w:pPr>
      <w:r w:rsidRPr="00804621">
        <w:rPr>
          <w:rFonts w:ascii="Times New Roman" w:hAnsi="Times New Roman" w:cs="Times New Roman"/>
          <w:noProof/>
          <w:color w:val="auto"/>
          <w:spacing w:val="-4"/>
        </w:rPr>
        <w:t xml:space="preserve">EXIM Thailand President said that this </w:t>
      </w:r>
      <w:r w:rsidRPr="00804621">
        <w:rPr>
          <w:rFonts w:ascii="Times New Roman" w:hAnsi="Times New Roman" w:cs="Times New Roman"/>
          <w:spacing w:val="-4"/>
        </w:rPr>
        <w:t xml:space="preserve">financial support is aimed at promoting and encouraging Thai entrepreneurs with high potential to expand their investment abroad to a greater extent. </w:t>
      </w:r>
      <w:r w:rsidRPr="00804621">
        <w:rPr>
          <w:rFonts w:ascii="Times New Roman" w:hAnsi="Times New Roman" w:cs="Times New Roman"/>
          <w:noProof/>
          <w:color w:val="auto"/>
          <w:spacing w:val="-4"/>
        </w:rPr>
        <w:t xml:space="preserve">The Bank is a government-owned bank that has pioneered </w:t>
      </w:r>
      <w:r w:rsidRPr="00804621">
        <w:rPr>
          <w:rFonts w:ascii="Times New Roman" w:hAnsi="Times New Roman" w:cs="Times New Roman"/>
          <w:spacing w:val="-4"/>
        </w:rPr>
        <w:t>investment in renewable energy projects of Thai entrepreneurs in Vietnam, while SUPER is a Thai investor with expertise and experience in development of renewable energy projects. This has responded to the increasing demand of public and private sectors in Vietnam following the Vietnamese government’s liberalization of renewable energy business under its National Power Development Plan and promotion of foreign direct investment in this business. Renewable power production capacity in Vietnam is targeted to increase from 11% in 2020 to the level not lower than 21% of the country’s total power production capacity by 2030. This project is also in line with EXIM Thailand’s policy to drive the organization toward being Thailand Development Bank that supports such new industries as those in the bio-circular-green economy, which will ensure ASEAN’s energy security alongside balanced and sustainable economic, social and environmental growth.</w:t>
      </w:r>
      <w:r w:rsidRPr="00804621">
        <w:rPr>
          <w:rFonts w:ascii="Times New Roman" w:hAnsi="Times New Roman" w:cs="Times New Roman"/>
          <w:noProof/>
          <w:color w:val="auto"/>
          <w:spacing w:val="-4"/>
          <w:cs/>
        </w:rPr>
        <w:t xml:space="preserve">  </w:t>
      </w:r>
    </w:p>
    <w:p w14:paraId="5B328FF9" w14:textId="77777777" w:rsidR="00804621" w:rsidRPr="00804621" w:rsidRDefault="00804621" w:rsidP="00804621">
      <w:pPr>
        <w:pStyle w:val="Default"/>
        <w:spacing w:after="200" w:line="320" w:lineRule="exact"/>
        <w:ind w:firstLine="720"/>
        <w:jc w:val="thaiDistribute"/>
        <w:rPr>
          <w:rFonts w:ascii="Times New Roman" w:hAnsi="Times New Roman" w:cs="Times New Roman"/>
          <w:noProof/>
          <w:color w:val="auto"/>
          <w:spacing w:val="-2"/>
        </w:rPr>
      </w:pPr>
      <w:r w:rsidRPr="00804621">
        <w:rPr>
          <w:rFonts w:ascii="Times New Roman" w:hAnsi="Times New Roman" w:cs="Times New Roman"/>
          <w:noProof/>
          <w:color w:val="auto"/>
          <w:spacing w:val="-2"/>
        </w:rPr>
        <w:t>“Amid several surrounding challenges today, EXIM Thailand has remained steadfast in forging ahead toward being Thailand Development Bank by accelerating industrial renovation, building and enhancement for national development in trade and investment dimensions together with fostering cooperation between Thailand and countries elsewhere, especially ASEAN member states. As a government-owned specialized bank, we are fully equipped to assist and take care of entrepreneurs of all scales, while developing new S-curve industries and leading Thai businesses in penetrating global market on a balanced basis. This aims to enable all economic, social and environmental sectors to grow together in a sustainable manner,</w:t>
      </w:r>
      <w:r w:rsidRPr="00804621">
        <w:rPr>
          <w:rFonts w:ascii="Times New Roman" w:hAnsi="Times New Roman" w:cs="Times New Roman"/>
          <w:noProof/>
          <w:color w:val="auto"/>
          <w:spacing w:val="-2"/>
          <w:cs/>
        </w:rPr>
        <w:t xml:space="preserve">” </w:t>
      </w:r>
      <w:r w:rsidRPr="00804621">
        <w:rPr>
          <w:rFonts w:ascii="Times New Roman" w:hAnsi="Times New Roman" w:cs="Times New Roman"/>
          <w:noProof/>
          <w:color w:val="auto"/>
          <w:spacing w:val="-2"/>
        </w:rPr>
        <w:t>added Dr. Rak.</w:t>
      </w:r>
    </w:p>
    <w:p w14:paraId="3DCA1D39" w14:textId="77777777" w:rsidR="00804621" w:rsidRPr="00DF5F4C" w:rsidRDefault="00804621" w:rsidP="00804621">
      <w:pPr>
        <w:tabs>
          <w:tab w:val="left" w:pos="3261"/>
          <w:tab w:val="left" w:pos="4253"/>
        </w:tabs>
        <w:spacing w:line="360" w:lineRule="exact"/>
        <w:ind w:right="-187"/>
        <w:jc w:val="thaiDistribute"/>
        <w:rPr>
          <w:rFonts w:eastAsia="Cordia New" w:cs="Times New Roman"/>
          <w:szCs w:val="24"/>
        </w:rPr>
      </w:pPr>
      <w:r w:rsidRPr="00DF5F4C">
        <w:rPr>
          <w:rFonts w:asciiTheme="minorBidi" w:hAnsiTheme="minorBidi" w:cstheme="minorBidi"/>
          <w:noProof/>
          <w:szCs w:val="24"/>
        </w:rPr>
        <w:tab/>
      </w:r>
      <w:r w:rsidRPr="00DF5F4C">
        <w:rPr>
          <w:rFonts w:eastAsia="Cordia New" w:cs="Times New Roman"/>
          <w:color w:val="000000"/>
          <w:szCs w:val="24"/>
        </w:rPr>
        <w:t>M</w:t>
      </w:r>
      <w:r w:rsidRPr="00DF5F4C">
        <w:rPr>
          <w:rFonts w:eastAsia="Cordia New" w:cs="Times New Roman"/>
          <w:szCs w:val="24"/>
        </w:rPr>
        <w:t xml:space="preserve">ay </w:t>
      </w:r>
      <w:r>
        <w:rPr>
          <w:rFonts w:eastAsia="Cordia New" w:cs="Times New Roman"/>
          <w:szCs w:val="24"/>
        </w:rPr>
        <w:t>6</w:t>
      </w:r>
      <w:r w:rsidRPr="00DF5F4C">
        <w:rPr>
          <w:rFonts w:eastAsia="Cordia New" w:cs="Times New Roman"/>
          <w:szCs w:val="24"/>
        </w:rPr>
        <w:t>, 2021</w:t>
      </w:r>
    </w:p>
    <w:p w14:paraId="0DCFDE6A" w14:textId="77777777" w:rsidR="00804621" w:rsidRPr="0004029E" w:rsidRDefault="00804621" w:rsidP="00804621">
      <w:pPr>
        <w:tabs>
          <w:tab w:val="left" w:pos="3261"/>
        </w:tabs>
        <w:spacing w:line="360" w:lineRule="exact"/>
        <w:ind w:right="-604"/>
        <w:jc w:val="thaiDistribute"/>
        <w:rPr>
          <w:rFonts w:eastAsia="Calibri" w:cs="Times New Roman"/>
          <w:b/>
          <w:bCs/>
          <w:szCs w:val="24"/>
        </w:rPr>
      </w:pPr>
      <w:r w:rsidRPr="00DF5F4C">
        <w:rPr>
          <w:rFonts w:eastAsia="Cordia New" w:cs="Times New Roman"/>
          <w:szCs w:val="24"/>
        </w:rPr>
        <w:tab/>
      </w:r>
      <w:r w:rsidRPr="00DF5F4C">
        <w:rPr>
          <w:rFonts w:eastAsia="Calibri" w:cs="Times New Roman"/>
          <w:szCs w:val="24"/>
          <w:shd w:val="clear" w:color="auto" w:fill="FFFFFF"/>
        </w:rPr>
        <w:t>Sustainable Development and Corporate Communication Department</w:t>
      </w:r>
    </w:p>
    <w:p w14:paraId="245ADDE2" w14:textId="77777777" w:rsidR="00804621" w:rsidRDefault="00804621" w:rsidP="00804621">
      <w:pPr>
        <w:tabs>
          <w:tab w:val="left" w:pos="4536"/>
        </w:tabs>
        <w:spacing w:line="320" w:lineRule="exact"/>
        <w:ind w:right="-1054"/>
        <w:jc w:val="both"/>
        <w:rPr>
          <w:rFonts w:eastAsia="Calibri" w:cs="Times New Roman"/>
          <w:b/>
          <w:bCs/>
          <w:sz w:val="18"/>
          <w:szCs w:val="18"/>
        </w:rPr>
      </w:pPr>
    </w:p>
    <w:p w14:paraId="4CFEF673" w14:textId="77777777" w:rsidR="00804621" w:rsidRPr="00764692" w:rsidRDefault="00804621" w:rsidP="00804621">
      <w:pPr>
        <w:tabs>
          <w:tab w:val="left" w:pos="4536"/>
        </w:tabs>
        <w:spacing w:line="320" w:lineRule="exact"/>
        <w:ind w:right="-1054"/>
        <w:jc w:val="both"/>
        <w:rPr>
          <w:rFonts w:eastAsia="Calibri" w:cs="Times New Roman"/>
          <w:b/>
          <w:bCs/>
          <w:sz w:val="18"/>
          <w:szCs w:val="18"/>
        </w:rPr>
      </w:pPr>
      <w:r w:rsidRPr="00764692">
        <w:rPr>
          <w:rFonts w:eastAsia="Calibri" w:cs="Times New Roman"/>
          <w:b/>
          <w:bCs/>
          <w:sz w:val="18"/>
          <w:szCs w:val="18"/>
        </w:rPr>
        <w:t xml:space="preserve">For further information, please contact Sustainable Development and Corporate Communication Department </w:t>
      </w:r>
    </w:p>
    <w:p w14:paraId="4B4A92A9" w14:textId="35AF5A7C" w:rsidR="00266A6F" w:rsidRPr="00266A6F" w:rsidRDefault="00804621" w:rsidP="00804621">
      <w:pPr>
        <w:pStyle w:val="Default"/>
        <w:tabs>
          <w:tab w:val="left" w:pos="4500"/>
          <w:tab w:val="left" w:pos="5103"/>
        </w:tabs>
        <w:spacing w:line="320" w:lineRule="exact"/>
        <w:jc w:val="both"/>
        <w:rPr>
          <w:cs/>
        </w:rPr>
      </w:pPr>
      <w:r w:rsidRPr="00764692">
        <w:rPr>
          <w:rFonts w:ascii="Times New Roman" w:eastAsia="Calibri" w:hAnsi="Times New Roman" w:cs="Times New Roman"/>
          <w:b/>
          <w:bCs/>
          <w:color w:val="auto"/>
          <w:sz w:val="18"/>
          <w:szCs w:val="18"/>
        </w:rPr>
        <w:t xml:space="preserve">Tel. </w:t>
      </w:r>
      <w:r w:rsidRPr="00764692">
        <w:rPr>
          <w:rFonts w:ascii="Times New Roman" w:eastAsia="Calibri" w:hAnsi="Times New Roman" w:cs="Times New Roman"/>
          <w:b/>
          <w:bCs/>
          <w:color w:val="auto"/>
          <w:sz w:val="18"/>
          <w:szCs w:val="18"/>
          <w:cs/>
        </w:rPr>
        <w:t>0 2271 3700</w:t>
      </w:r>
      <w:r w:rsidRPr="00764692">
        <w:rPr>
          <w:rFonts w:ascii="Times New Roman" w:eastAsia="Calibri" w:hAnsi="Times New Roman" w:cs="Times New Roman"/>
          <w:b/>
          <w:bCs/>
          <w:color w:val="auto"/>
          <w:sz w:val="18"/>
          <w:szCs w:val="18"/>
        </w:rPr>
        <w:t xml:space="preserve">, </w:t>
      </w:r>
      <w:r w:rsidRPr="00764692">
        <w:rPr>
          <w:rFonts w:ascii="Times New Roman" w:eastAsia="Calibri" w:hAnsi="Times New Roman" w:cs="Times New Roman"/>
          <w:b/>
          <w:bCs/>
          <w:color w:val="auto"/>
          <w:sz w:val="18"/>
          <w:szCs w:val="18"/>
          <w:cs/>
        </w:rPr>
        <w:t>0 2278 0047</w:t>
      </w:r>
      <w:r w:rsidRPr="00764692">
        <w:rPr>
          <w:rFonts w:ascii="Times New Roman" w:eastAsia="Calibri" w:hAnsi="Times New Roman" w:cs="Times New Roman"/>
          <w:b/>
          <w:bCs/>
          <w:color w:val="auto"/>
          <w:sz w:val="18"/>
          <w:szCs w:val="18"/>
        </w:rPr>
        <w:t xml:space="preserve">, </w:t>
      </w:r>
      <w:r w:rsidRPr="00764692">
        <w:rPr>
          <w:rFonts w:ascii="Times New Roman" w:eastAsia="Calibri" w:hAnsi="Times New Roman" w:cs="Times New Roman"/>
          <w:b/>
          <w:bCs/>
          <w:color w:val="auto"/>
          <w:sz w:val="18"/>
          <w:szCs w:val="18"/>
          <w:cs/>
        </w:rPr>
        <w:t xml:space="preserve">0 2617 2111 </w:t>
      </w:r>
      <w:r w:rsidRPr="00764692">
        <w:rPr>
          <w:rFonts w:ascii="Times New Roman" w:eastAsia="Calibri" w:hAnsi="Times New Roman" w:cs="Times New Roman"/>
          <w:b/>
          <w:bCs/>
          <w:color w:val="auto"/>
          <w:sz w:val="18"/>
          <w:szCs w:val="18"/>
        </w:rPr>
        <w:t>ext. 4</w:t>
      </w:r>
      <w:r w:rsidRPr="00764692">
        <w:rPr>
          <w:rFonts w:ascii="Times New Roman" w:eastAsia="Calibri" w:hAnsi="Times New Roman" w:cs="Times New Roman"/>
          <w:b/>
          <w:bCs/>
          <w:color w:val="auto"/>
          <w:sz w:val="18"/>
          <w:szCs w:val="18"/>
          <w:cs/>
        </w:rPr>
        <w:t>1</w:t>
      </w:r>
      <w:r w:rsidRPr="00764692">
        <w:rPr>
          <w:rFonts w:ascii="Times New Roman" w:eastAsia="Calibri" w:hAnsi="Times New Roman" w:cs="Times New Roman"/>
          <w:b/>
          <w:bCs/>
          <w:color w:val="auto"/>
          <w:sz w:val="18"/>
          <w:szCs w:val="18"/>
        </w:rPr>
        <w:t>20</w:t>
      </w:r>
      <w:r w:rsidRPr="00764692">
        <w:rPr>
          <w:rFonts w:ascii="Times New Roman" w:eastAsia="Calibri" w:hAnsi="Times New Roman" w:cs="Times New Roman"/>
          <w:b/>
          <w:bCs/>
          <w:color w:val="auto"/>
          <w:sz w:val="18"/>
          <w:szCs w:val="18"/>
          <w:cs/>
        </w:rPr>
        <w:t>-4</w:t>
      </w:r>
    </w:p>
    <w:sectPr w:rsidR="00266A6F" w:rsidRPr="00266A6F" w:rsidSect="00A9333C">
      <w:pgSz w:w="11906" w:h="16838" w:code="9"/>
      <w:pgMar w:top="1170" w:right="113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8AB9E" w14:textId="77777777" w:rsidR="004A2483" w:rsidRDefault="004A2483" w:rsidP="0097143C">
      <w:r>
        <w:separator/>
      </w:r>
    </w:p>
  </w:endnote>
  <w:endnote w:type="continuationSeparator" w:id="0">
    <w:p w14:paraId="1DD43740" w14:textId="77777777" w:rsidR="004A2483" w:rsidRDefault="004A2483" w:rsidP="0097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A3819" w14:textId="77777777" w:rsidR="004A2483" w:rsidRDefault="004A2483" w:rsidP="0097143C">
      <w:r>
        <w:separator/>
      </w:r>
    </w:p>
  </w:footnote>
  <w:footnote w:type="continuationSeparator" w:id="0">
    <w:p w14:paraId="6F58EB7D" w14:textId="77777777" w:rsidR="004A2483" w:rsidRDefault="004A2483" w:rsidP="0097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6D"/>
    <w:rsid w:val="00001B56"/>
    <w:rsid w:val="0000313E"/>
    <w:rsid w:val="00004B30"/>
    <w:rsid w:val="00011EC5"/>
    <w:rsid w:val="00012E37"/>
    <w:rsid w:val="00013C50"/>
    <w:rsid w:val="0001570D"/>
    <w:rsid w:val="000203B4"/>
    <w:rsid w:val="00021F5A"/>
    <w:rsid w:val="0002511F"/>
    <w:rsid w:val="00030D01"/>
    <w:rsid w:val="000336A3"/>
    <w:rsid w:val="0003501F"/>
    <w:rsid w:val="0003591D"/>
    <w:rsid w:val="00037335"/>
    <w:rsid w:val="000439A3"/>
    <w:rsid w:val="00045A72"/>
    <w:rsid w:val="000471F0"/>
    <w:rsid w:val="00047988"/>
    <w:rsid w:val="000501BF"/>
    <w:rsid w:val="000527AE"/>
    <w:rsid w:val="00053BC2"/>
    <w:rsid w:val="00054AB7"/>
    <w:rsid w:val="00057BFF"/>
    <w:rsid w:val="00057EAF"/>
    <w:rsid w:val="00060FF7"/>
    <w:rsid w:val="00065BB7"/>
    <w:rsid w:val="00066F25"/>
    <w:rsid w:val="00074977"/>
    <w:rsid w:val="00074E32"/>
    <w:rsid w:val="00075D59"/>
    <w:rsid w:val="00080B8A"/>
    <w:rsid w:val="0008318D"/>
    <w:rsid w:val="00083373"/>
    <w:rsid w:val="00084251"/>
    <w:rsid w:val="0008660F"/>
    <w:rsid w:val="00094AAE"/>
    <w:rsid w:val="000A71AE"/>
    <w:rsid w:val="000A7B59"/>
    <w:rsid w:val="000B0D4F"/>
    <w:rsid w:val="000B2E16"/>
    <w:rsid w:val="000B73B2"/>
    <w:rsid w:val="000C369D"/>
    <w:rsid w:val="000C4556"/>
    <w:rsid w:val="000C6623"/>
    <w:rsid w:val="000C6D27"/>
    <w:rsid w:val="000D0A8E"/>
    <w:rsid w:val="000E0B5D"/>
    <w:rsid w:val="000E3B92"/>
    <w:rsid w:val="000E3E41"/>
    <w:rsid w:val="000E4E34"/>
    <w:rsid w:val="000F0D84"/>
    <w:rsid w:val="000F2061"/>
    <w:rsid w:val="000F28A2"/>
    <w:rsid w:val="000F2CC5"/>
    <w:rsid w:val="000F4D01"/>
    <w:rsid w:val="000F5CF8"/>
    <w:rsid w:val="000F5EAC"/>
    <w:rsid w:val="000F6724"/>
    <w:rsid w:val="001043FA"/>
    <w:rsid w:val="00104E5A"/>
    <w:rsid w:val="001056BD"/>
    <w:rsid w:val="00105C7B"/>
    <w:rsid w:val="00111756"/>
    <w:rsid w:val="00111E04"/>
    <w:rsid w:val="001142B3"/>
    <w:rsid w:val="0011430A"/>
    <w:rsid w:val="00117AC4"/>
    <w:rsid w:val="00125A1B"/>
    <w:rsid w:val="001261F2"/>
    <w:rsid w:val="00132873"/>
    <w:rsid w:val="00132ACC"/>
    <w:rsid w:val="0013314A"/>
    <w:rsid w:val="00133B86"/>
    <w:rsid w:val="0013709B"/>
    <w:rsid w:val="001417E6"/>
    <w:rsid w:val="00144B92"/>
    <w:rsid w:val="00145313"/>
    <w:rsid w:val="0014599F"/>
    <w:rsid w:val="001531AC"/>
    <w:rsid w:val="001553A3"/>
    <w:rsid w:val="0016142D"/>
    <w:rsid w:val="001618BA"/>
    <w:rsid w:val="00162E7F"/>
    <w:rsid w:val="001630D9"/>
    <w:rsid w:val="001631BB"/>
    <w:rsid w:val="00165205"/>
    <w:rsid w:val="00172704"/>
    <w:rsid w:val="001763B3"/>
    <w:rsid w:val="00192504"/>
    <w:rsid w:val="00192DCD"/>
    <w:rsid w:val="00193AD3"/>
    <w:rsid w:val="00193FA2"/>
    <w:rsid w:val="00197FFA"/>
    <w:rsid w:val="001A02B4"/>
    <w:rsid w:val="001A0DBD"/>
    <w:rsid w:val="001A2324"/>
    <w:rsid w:val="001A3722"/>
    <w:rsid w:val="001A7EBC"/>
    <w:rsid w:val="001B0548"/>
    <w:rsid w:val="001B1316"/>
    <w:rsid w:val="001B3686"/>
    <w:rsid w:val="001B606C"/>
    <w:rsid w:val="001C1D29"/>
    <w:rsid w:val="001C73E7"/>
    <w:rsid w:val="001D14EC"/>
    <w:rsid w:val="001D7360"/>
    <w:rsid w:val="001E0B82"/>
    <w:rsid w:val="001F0524"/>
    <w:rsid w:val="001F27B5"/>
    <w:rsid w:val="001F3811"/>
    <w:rsid w:val="001F4B95"/>
    <w:rsid w:val="001F5449"/>
    <w:rsid w:val="00202DA1"/>
    <w:rsid w:val="0020713E"/>
    <w:rsid w:val="0021721A"/>
    <w:rsid w:val="00223283"/>
    <w:rsid w:val="00224B12"/>
    <w:rsid w:val="00224D4E"/>
    <w:rsid w:val="0023202A"/>
    <w:rsid w:val="00234B95"/>
    <w:rsid w:val="00235559"/>
    <w:rsid w:val="00245F9F"/>
    <w:rsid w:val="002479DC"/>
    <w:rsid w:val="002520E2"/>
    <w:rsid w:val="0025335F"/>
    <w:rsid w:val="002606FE"/>
    <w:rsid w:val="00263399"/>
    <w:rsid w:val="002643F2"/>
    <w:rsid w:val="00264BB0"/>
    <w:rsid w:val="0026530D"/>
    <w:rsid w:val="00266A6F"/>
    <w:rsid w:val="00270700"/>
    <w:rsid w:val="002716F0"/>
    <w:rsid w:val="00271AF3"/>
    <w:rsid w:val="00274C33"/>
    <w:rsid w:val="00274F81"/>
    <w:rsid w:val="002753A3"/>
    <w:rsid w:val="00275DF5"/>
    <w:rsid w:val="00277840"/>
    <w:rsid w:val="00280738"/>
    <w:rsid w:val="0028160A"/>
    <w:rsid w:val="00282CA0"/>
    <w:rsid w:val="00290F41"/>
    <w:rsid w:val="002A0931"/>
    <w:rsid w:val="002A26B3"/>
    <w:rsid w:val="002B1E2B"/>
    <w:rsid w:val="002B2676"/>
    <w:rsid w:val="002B301B"/>
    <w:rsid w:val="002B4787"/>
    <w:rsid w:val="002B48FA"/>
    <w:rsid w:val="002B6390"/>
    <w:rsid w:val="002B6658"/>
    <w:rsid w:val="002B7549"/>
    <w:rsid w:val="002C3449"/>
    <w:rsid w:val="002C3D9E"/>
    <w:rsid w:val="002C4591"/>
    <w:rsid w:val="002D09E2"/>
    <w:rsid w:val="002D44C8"/>
    <w:rsid w:val="002D63DF"/>
    <w:rsid w:val="002E0CF3"/>
    <w:rsid w:val="002E2118"/>
    <w:rsid w:val="002E36C9"/>
    <w:rsid w:val="002E3C1D"/>
    <w:rsid w:val="002E66B8"/>
    <w:rsid w:val="002E7A98"/>
    <w:rsid w:val="002F0574"/>
    <w:rsid w:val="0030590C"/>
    <w:rsid w:val="00305DC4"/>
    <w:rsid w:val="00305F1B"/>
    <w:rsid w:val="00313622"/>
    <w:rsid w:val="00314902"/>
    <w:rsid w:val="0032099F"/>
    <w:rsid w:val="00321766"/>
    <w:rsid w:val="00321D6E"/>
    <w:rsid w:val="003236CE"/>
    <w:rsid w:val="00323B3B"/>
    <w:rsid w:val="00332B98"/>
    <w:rsid w:val="00335DFC"/>
    <w:rsid w:val="003366DC"/>
    <w:rsid w:val="00341F9C"/>
    <w:rsid w:val="00343CCC"/>
    <w:rsid w:val="00345543"/>
    <w:rsid w:val="00350978"/>
    <w:rsid w:val="003534DA"/>
    <w:rsid w:val="00353A56"/>
    <w:rsid w:val="00354840"/>
    <w:rsid w:val="00354914"/>
    <w:rsid w:val="003553D6"/>
    <w:rsid w:val="003650F5"/>
    <w:rsid w:val="0037059E"/>
    <w:rsid w:val="003706A2"/>
    <w:rsid w:val="00370DEE"/>
    <w:rsid w:val="00371570"/>
    <w:rsid w:val="003733E3"/>
    <w:rsid w:val="0037355A"/>
    <w:rsid w:val="0037727F"/>
    <w:rsid w:val="00377D18"/>
    <w:rsid w:val="003803C3"/>
    <w:rsid w:val="00383232"/>
    <w:rsid w:val="0038680E"/>
    <w:rsid w:val="00391483"/>
    <w:rsid w:val="00395866"/>
    <w:rsid w:val="003A09FD"/>
    <w:rsid w:val="003A175D"/>
    <w:rsid w:val="003A2758"/>
    <w:rsid w:val="003A4DD7"/>
    <w:rsid w:val="003A5113"/>
    <w:rsid w:val="003A5B19"/>
    <w:rsid w:val="003A6E72"/>
    <w:rsid w:val="003B0E88"/>
    <w:rsid w:val="003B51EC"/>
    <w:rsid w:val="003C1550"/>
    <w:rsid w:val="003D10BD"/>
    <w:rsid w:val="003D2C6C"/>
    <w:rsid w:val="003D4D45"/>
    <w:rsid w:val="003E2212"/>
    <w:rsid w:val="003E2F74"/>
    <w:rsid w:val="003E71D0"/>
    <w:rsid w:val="003F0E24"/>
    <w:rsid w:val="003F1B78"/>
    <w:rsid w:val="003F2FEE"/>
    <w:rsid w:val="003F302B"/>
    <w:rsid w:val="00401F77"/>
    <w:rsid w:val="00402D7C"/>
    <w:rsid w:val="00406B98"/>
    <w:rsid w:val="004107E9"/>
    <w:rsid w:val="00411986"/>
    <w:rsid w:val="00411C62"/>
    <w:rsid w:val="004128C7"/>
    <w:rsid w:val="004208BD"/>
    <w:rsid w:val="004215DA"/>
    <w:rsid w:val="00426404"/>
    <w:rsid w:val="0043186F"/>
    <w:rsid w:val="00432615"/>
    <w:rsid w:val="004327FC"/>
    <w:rsid w:val="004329E9"/>
    <w:rsid w:val="00433012"/>
    <w:rsid w:val="004428A4"/>
    <w:rsid w:val="004428D1"/>
    <w:rsid w:val="00444B4F"/>
    <w:rsid w:val="004458CF"/>
    <w:rsid w:val="00447330"/>
    <w:rsid w:val="00451081"/>
    <w:rsid w:val="00463368"/>
    <w:rsid w:val="00470B0A"/>
    <w:rsid w:val="00470EB9"/>
    <w:rsid w:val="00472B65"/>
    <w:rsid w:val="00475308"/>
    <w:rsid w:val="00477591"/>
    <w:rsid w:val="004811B0"/>
    <w:rsid w:val="0048159D"/>
    <w:rsid w:val="0048176A"/>
    <w:rsid w:val="00481832"/>
    <w:rsid w:val="00482D1E"/>
    <w:rsid w:val="004830B1"/>
    <w:rsid w:val="0048550E"/>
    <w:rsid w:val="00487680"/>
    <w:rsid w:val="00490D2C"/>
    <w:rsid w:val="00491751"/>
    <w:rsid w:val="004944BB"/>
    <w:rsid w:val="00494C8A"/>
    <w:rsid w:val="004A0885"/>
    <w:rsid w:val="004A2483"/>
    <w:rsid w:val="004A2F9F"/>
    <w:rsid w:val="004A42A5"/>
    <w:rsid w:val="004A4885"/>
    <w:rsid w:val="004A4EB6"/>
    <w:rsid w:val="004A5156"/>
    <w:rsid w:val="004A6C07"/>
    <w:rsid w:val="004B092D"/>
    <w:rsid w:val="004B1201"/>
    <w:rsid w:val="004B3C9E"/>
    <w:rsid w:val="004B46F1"/>
    <w:rsid w:val="004C0869"/>
    <w:rsid w:val="004C492F"/>
    <w:rsid w:val="004C6C2E"/>
    <w:rsid w:val="004D24C6"/>
    <w:rsid w:val="004D2F76"/>
    <w:rsid w:val="004D4962"/>
    <w:rsid w:val="004D6072"/>
    <w:rsid w:val="004D7424"/>
    <w:rsid w:val="004E12AD"/>
    <w:rsid w:val="004E4F10"/>
    <w:rsid w:val="004E4F55"/>
    <w:rsid w:val="004F270D"/>
    <w:rsid w:val="004F36D1"/>
    <w:rsid w:val="004F602F"/>
    <w:rsid w:val="005023FE"/>
    <w:rsid w:val="005029AC"/>
    <w:rsid w:val="00510CB6"/>
    <w:rsid w:val="00512525"/>
    <w:rsid w:val="005171B3"/>
    <w:rsid w:val="00521BB2"/>
    <w:rsid w:val="00521D9C"/>
    <w:rsid w:val="00522138"/>
    <w:rsid w:val="005226FB"/>
    <w:rsid w:val="00526862"/>
    <w:rsid w:val="00527D8F"/>
    <w:rsid w:val="00527EBA"/>
    <w:rsid w:val="00531C72"/>
    <w:rsid w:val="005321B0"/>
    <w:rsid w:val="005360A7"/>
    <w:rsid w:val="0053788D"/>
    <w:rsid w:val="005412E8"/>
    <w:rsid w:val="00541473"/>
    <w:rsid w:val="00543213"/>
    <w:rsid w:val="00547405"/>
    <w:rsid w:val="00547D8F"/>
    <w:rsid w:val="005531CE"/>
    <w:rsid w:val="00554A9D"/>
    <w:rsid w:val="00566357"/>
    <w:rsid w:val="00570D42"/>
    <w:rsid w:val="005732DA"/>
    <w:rsid w:val="00576958"/>
    <w:rsid w:val="00576BD6"/>
    <w:rsid w:val="00580C7A"/>
    <w:rsid w:val="005812FA"/>
    <w:rsid w:val="005813C1"/>
    <w:rsid w:val="00582589"/>
    <w:rsid w:val="0058412A"/>
    <w:rsid w:val="00584168"/>
    <w:rsid w:val="0058528A"/>
    <w:rsid w:val="005856C7"/>
    <w:rsid w:val="00586A49"/>
    <w:rsid w:val="00586DE1"/>
    <w:rsid w:val="00594F10"/>
    <w:rsid w:val="005958C7"/>
    <w:rsid w:val="00597497"/>
    <w:rsid w:val="005A5898"/>
    <w:rsid w:val="005B44BC"/>
    <w:rsid w:val="005B4E72"/>
    <w:rsid w:val="005B6DC8"/>
    <w:rsid w:val="005C0A58"/>
    <w:rsid w:val="005C15EB"/>
    <w:rsid w:val="005C2322"/>
    <w:rsid w:val="005C31CC"/>
    <w:rsid w:val="005C4845"/>
    <w:rsid w:val="005C5E1F"/>
    <w:rsid w:val="005C6753"/>
    <w:rsid w:val="005D41D6"/>
    <w:rsid w:val="005D4651"/>
    <w:rsid w:val="005D50E8"/>
    <w:rsid w:val="005D7EB1"/>
    <w:rsid w:val="005E01ED"/>
    <w:rsid w:val="005E5B86"/>
    <w:rsid w:val="005F5887"/>
    <w:rsid w:val="005F59E4"/>
    <w:rsid w:val="0060677D"/>
    <w:rsid w:val="00606A94"/>
    <w:rsid w:val="00607BD1"/>
    <w:rsid w:val="0061266F"/>
    <w:rsid w:val="00614213"/>
    <w:rsid w:val="00616651"/>
    <w:rsid w:val="00616873"/>
    <w:rsid w:val="00617490"/>
    <w:rsid w:val="00617654"/>
    <w:rsid w:val="006204CF"/>
    <w:rsid w:val="00621B40"/>
    <w:rsid w:val="00624116"/>
    <w:rsid w:val="0063281B"/>
    <w:rsid w:val="006364A6"/>
    <w:rsid w:val="006406DA"/>
    <w:rsid w:val="00642322"/>
    <w:rsid w:val="0064367D"/>
    <w:rsid w:val="00647938"/>
    <w:rsid w:val="006518A3"/>
    <w:rsid w:val="006542A7"/>
    <w:rsid w:val="00655646"/>
    <w:rsid w:val="0066439B"/>
    <w:rsid w:val="00667D51"/>
    <w:rsid w:val="00671D86"/>
    <w:rsid w:val="00675F7E"/>
    <w:rsid w:val="00680658"/>
    <w:rsid w:val="00684436"/>
    <w:rsid w:val="00684DA9"/>
    <w:rsid w:val="00685CEF"/>
    <w:rsid w:val="0068622B"/>
    <w:rsid w:val="00693332"/>
    <w:rsid w:val="0069481C"/>
    <w:rsid w:val="00697C76"/>
    <w:rsid w:val="006A0190"/>
    <w:rsid w:val="006A132A"/>
    <w:rsid w:val="006A2A6F"/>
    <w:rsid w:val="006A355E"/>
    <w:rsid w:val="006A41C7"/>
    <w:rsid w:val="006A45CC"/>
    <w:rsid w:val="006A5703"/>
    <w:rsid w:val="006A5BAF"/>
    <w:rsid w:val="006A6D8F"/>
    <w:rsid w:val="006B07AF"/>
    <w:rsid w:val="006B1383"/>
    <w:rsid w:val="006B16B7"/>
    <w:rsid w:val="006B1D28"/>
    <w:rsid w:val="006B5D51"/>
    <w:rsid w:val="006B76C0"/>
    <w:rsid w:val="006C2672"/>
    <w:rsid w:val="006C2856"/>
    <w:rsid w:val="006C378D"/>
    <w:rsid w:val="006C7CE3"/>
    <w:rsid w:val="006D16CD"/>
    <w:rsid w:val="006D7F06"/>
    <w:rsid w:val="006E21FA"/>
    <w:rsid w:val="006E30EE"/>
    <w:rsid w:val="006F19EF"/>
    <w:rsid w:val="006F2D8A"/>
    <w:rsid w:val="006F636A"/>
    <w:rsid w:val="006F66EA"/>
    <w:rsid w:val="006F6E41"/>
    <w:rsid w:val="00703A16"/>
    <w:rsid w:val="00704A8A"/>
    <w:rsid w:val="00704D66"/>
    <w:rsid w:val="00706E02"/>
    <w:rsid w:val="00707534"/>
    <w:rsid w:val="00707822"/>
    <w:rsid w:val="0071122A"/>
    <w:rsid w:val="0071165A"/>
    <w:rsid w:val="0071191D"/>
    <w:rsid w:val="0071264E"/>
    <w:rsid w:val="00712CBE"/>
    <w:rsid w:val="007142FF"/>
    <w:rsid w:val="00717151"/>
    <w:rsid w:val="007171DE"/>
    <w:rsid w:val="00722C4B"/>
    <w:rsid w:val="00724061"/>
    <w:rsid w:val="007365B7"/>
    <w:rsid w:val="00742834"/>
    <w:rsid w:val="00742B45"/>
    <w:rsid w:val="0074338F"/>
    <w:rsid w:val="00747504"/>
    <w:rsid w:val="00747B21"/>
    <w:rsid w:val="0075331D"/>
    <w:rsid w:val="00753FEE"/>
    <w:rsid w:val="0076173F"/>
    <w:rsid w:val="0076393F"/>
    <w:rsid w:val="007648F4"/>
    <w:rsid w:val="00764DB7"/>
    <w:rsid w:val="007713BD"/>
    <w:rsid w:val="0077175D"/>
    <w:rsid w:val="00774AE4"/>
    <w:rsid w:val="00776EE4"/>
    <w:rsid w:val="00777311"/>
    <w:rsid w:val="00782ABA"/>
    <w:rsid w:val="00783575"/>
    <w:rsid w:val="00787B1E"/>
    <w:rsid w:val="00790360"/>
    <w:rsid w:val="00792F90"/>
    <w:rsid w:val="00794D07"/>
    <w:rsid w:val="007A0297"/>
    <w:rsid w:val="007A14C9"/>
    <w:rsid w:val="007A2A59"/>
    <w:rsid w:val="007A4793"/>
    <w:rsid w:val="007A50AB"/>
    <w:rsid w:val="007A58AE"/>
    <w:rsid w:val="007A79D4"/>
    <w:rsid w:val="007A7DF8"/>
    <w:rsid w:val="007B0298"/>
    <w:rsid w:val="007B6C40"/>
    <w:rsid w:val="007C3979"/>
    <w:rsid w:val="007C4C34"/>
    <w:rsid w:val="007C6FD4"/>
    <w:rsid w:val="007C7D90"/>
    <w:rsid w:val="007D074B"/>
    <w:rsid w:val="007E12D7"/>
    <w:rsid w:val="007E3862"/>
    <w:rsid w:val="007F0A62"/>
    <w:rsid w:val="007F6973"/>
    <w:rsid w:val="007F6D4F"/>
    <w:rsid w:val="007F7972"/>
    <w:rsid w:val="008014B8"/>
    <w:rsid w:val="00803AF7"/>
    <w:rsid w:val="00804621"/>
    <w:rsid w:val="00805738"/>
    <w:rsid w:val="008103B2"/>
    <w:rsid w:val="008153BA"/>
    <w:rsid w:val="00815499"/>
    <w:rsid w:val="008231AF"/>
    <w:rsid w:val="00824EF0"/>
    <w:rsid w:val="00826D91"/>
    <w:rsid w:val="00830BC8"/>
    <w:rsid w:val="008314A6"/>
    <w:rsid w:val="00831A02"/>
    <w:rsid w:val="008404E8"/>
    <w:rsid w:val="00842694"/>
    <w:rsid w:val="00853E11"/>
    <w:rsid w:val="00853E6E"/>
    <w:rsid w:val="00854E11"/>
    <w:rsid w:val="00855093"/>
    <w:rsid w:val="00860374"/>
    <w:rsid w:val="00864B39"/>
    <w:rsid w:val="008718BD"/>
    <w:rsid w:val="00873DC2"/>
    <w:rsid w:val="008744D6"/>
    <w:rsid w:val="00876C69"/>
    <w:rsid w:val="00877DC7"/>
    <w:rsid w:val="00880F3C"/>
    <w:rsid w:val="00883AD4"/>
    <w:rsid w:val="008902A3"/>
    <w:rsid w:val="0089216C"/>
    <w:rsid w:val="008936AB"/>
    <w:rsid w:val="00895417"/>
    <w:rsid w:val="00897EAE"/>
    <w:rsid w:val="008A2471"/>
    <w:rsid w:val="008A41DC"/>
    <w:rsid w:val="008A4C0B"/>
    <w:rsid w:val="008A66E0"/>
    <w:rsid w:val="008A7601"/>
    <w:rsid w:val="008B3FCD"/>
    <w:rsid w:val="008B6B9B"/>
    <w:rsid w:val="008B7CB4"/>
    <w:rsid w:val="008C06D0"/>
    <w:rsid w:val="008C62E8"/>
    <w:rsid w:val="008C6D03"/>
    <w:rsid w:val="008D38EB"/>
    <w:rsid w:val="008D5107"/>
    <w:rsid w:val="008E3ABE"/>
    <w:rsid w:val="008E3FE7"/>
    <w:rsid w:val="008E6346"/>
    <w:rsid w:val="008E6B2E"/>
    <w:rsid w:val="008F2CA3"/>
    <w:rsid w:val="008F3686"/>
    <w:rsid w:val="008F4E83"/>
    <w:rsid w:val="008F52A9"/>
    <w:rsid w:val="008F722C"/>
    <w:rsid w:val="00901D88"/>
    <w:rsid w:val="00911C82"/>
    <w:rsid w:val="00914602"/>
    <w:rsid w:val="009152D9"/>
    <w:rsid w:val="009255D4"/>
    <w:rsid w:val="009278EE"/>
    <w:rsid w:val="00930526"/>
    <w:rsid w:val="009359FC"/>
    <w:rsid w:val="0093669C"/>
    <w:rsid w:val="00943F52"/>
    <w:rsid w:val="009448A8"/>
    <w:rsid w:val="009455B8"/>
    <w:rsid w:val="0094594E"/>
    <w:rsid w:val="0094618F"/>
    <w:rsid w:val="00952FF4"/>
    <w:rsid w:val="00956771"/>
    <w:rsid w:val="00956901"/>
    <w:rsid w:val="00956F71"/>
    <w:rsid w:val="00956F81"/>
    <w:rsid w:val="00957320"/>
    <w:rsid w:val="00960E2B"/>
    <w:rsid w:val="00963FAF"/>
    <w:rsid w:val="00967CC1"/>
    <w:rsid w:val="00970B7D"/>
    <w:rsid w:val="0097143C"/>
    <w:rsid w:val="00975716"/>
    <w:rsid w:val="0097748F"/>
    <w:rsid w:val="00984F61"/>
    <w:rsid w:val="00985871"/>
    <w:rsid w:val="00985CC2"/>
    <w:rsid w:val="00985CF4"/>
    <w:rsid w:val="00986D56"/>
    <w:rsid w:val="00991C11"/>
    <w:rsid w:val="00993B1C"/>
    <w:rsid w:val="00995C8D"/>
    <w:rsid w:val="00996AFD"/>
    <w:rsid w:val="009A1E5E"/>
    <w:rsid w:val="009A7C0C"/>
    <w:rsid w:val="009B1B98"/>
    <w:rsid w:val="009B1E63"/>
    <w:rsid w:val="009B20A7"/>
    <w:rsid w:val="009B24D0"/>
    <w:rsid w:val="009C102D"/>
    <w:rsid w:val="009C3D9E"/>
    <w:rsid w:val="009C5718"/>
    <w:rsid w:val="009D1852"/>
    <w:rsid w:val="009D2F92"/>
    <w:rsid w:val="009D44DA"/>
    <w:rsid w:val="009D6206"/>
    <w:rsid w:val="009D760D"/>
    <w:rsid w:val="009E072D"/>
    <w:rsid w:val="009E2F80"/>
    <w:rsid w:val="009E4C81"/>
    <w:rsid w:val="009E757A"/>
    <w:rsid w:val="009F0B15"/>
    <w:rsid w:val="009F3DA4"/>
    <w:rsid w:val="009F54D6"/>
    <w:rsid w:val="00A0473C"/>
    <w:rsid w:val="00A122C0"/>
    <w:rsid w:val="00A12ACA"/>
    <w:rsid w:val="00A151BA"/>
    <w:rsid w:val="00A16517"/>
    <w:rsid w:val="00A210C7"/>
    <w:rsid w:val="00A229FF"/>
    <w:rsid w:val="00A22F0F"/>
    <w:rsid w:val="00A2488A"/>
    <w:rsid w:val="00A2637A"/>
    <w:rsid w:val="00A3245F"/>
    <w:rsid w:val="00A325DF"/>
    <w:rsid w:val="00A35201"/>
    <w:rsid w:val="00A35F22"/>
    <w:rsid w:val="00A4073E"/>
    <w:rsid w:val="00A4163B"/>
    <w:rsid w:val="00A42D4E"/>
    <w:rsid w:val="00A4408B"/>
    <w:rsid w:val="00A45D65"/>
    <w:rsid w:val="00A45EBC"/>
    <w:rsid w:val="00A50342"/>
    <w:rsid w:val="00A535AB"/>
    <w:rsid w:val="00A539E5"/>
    <w:rsid w:val="00A609B6"/>
    <w:rsid w:val="00A63FA1"/>
    <w:rsid w:val="00A64CC0"/>
    <w:rsid w:val="00A66746"/>
    <w:rsid w:val="00A667EB"/>
    <w:rsid w:val="00A66804"/>
    <w:rsid w:val="00A6689B"/>
    <w:rsid w:val="00A66B0D"/>
    <w:rsid w:val="00A66BF3"/>
    <w:rsid w:val="00A733E0"/>
    <w:rsid w:val="00A73E33"/>
    <w:rsid w:val="00A75490"/>
    <w:rsid w:val="00A76234"/>
    <w:rsid w:val="00A8040E"/>
    <w:rsid w:val="00A81604"/>
    <w:rsid w:val="00A841DA"/>
    <w:rsid w:val="00A86731"/>
    <w:rsid w:val="00A87C4E"/>
    <w:rsid w:val="00A916F1"/>
    <w:rsid w:val="00A9333C"/>
    <w:rsid w:val="00A94A41"/>
    <w:rsid w:val="00A94AA4"/>
    <w:rsid w:val="00A957B9"/>
    <w:rsid w:val="00A966B8"/>
    <w:rsid w:val="00AA20F5"/>
    <w:rsid w:val="00AB44C1"/>
    <w:rsid w:val="00AB6F40"/>
    <w:rsid w:val="00AB7CE2"/>
    <w:rsid w:val="00AC0A5E"/>
    <w:rsid w:val="00AC0ABE"/>
    <w:rsid w:val="00AC23C4"/>
    <w:rsid w:val="00AC25EE"/>
    <w:rsid w:val="00AC4221"/>
    <w:rsid w:val="00AC685B"/>
    <w:rsid w:val="00AD4307"/>
    <w:rsid w:val="00AD55B6"/>
    <w:rsid w:val="00AD583E"/>
    <w:rsid w:val="00AD7118"/>
    <w:rsid w:val="00AE5AE9"/>
    <w:rsid w:val="00B01271"/>
    <w:rsid w:val="00B01602"/>
    <w:rsid w:val="00B04B05"/>
    <w:rsid w:val="00B04D96"/>
    <w:rsid w:val="00B0591B"/>
    <w:rsid w:val="00B06219"/>
    <w:rsid w:val="00B07DB0"/>
    <w:rsid w:val="00B13221"/>
    <w:rsid w:val="00B132EA"/>
    <w:rsid w:val="00B17206"/>
    <w:rsid w:val="00B17D01"/>
    <w:rsid w:val="00B21BC2"/>
    <w:rsid w:val="00B21E5A"/>
    <w:rsid w:val="00B2708F"/>
    <w:rsid w:val="00B318CD"/>
    <w:rsid w:val="00B4164C"/>
    <w:rsid w:val="00B41E36"/>
    <w:rsid w:val="00B43414"/>
    <w:rsid w:val="00B43447"/>
    <w:rsid w:val="00B4500E"/>
    <w:rsid w:val="00B45617"/>
    <w:rsid w:val="00B46279"/>
    <w:rsid w:val="00B478BA"/>
    <w:rsid w:val="00B47D38"/>
    <w:rsid w:val="00B521D1"/>
    <w:rsid w:val="00B5327F"/>
    <w:rsid w:val="00B5359D"/>
    <w:rsid w:val="00B572FA"/>
    <w:rsid w:val="00B60591"/>
    <w:rsid w:val="00B62C41"/>
    <w:rsid w:val="00B6657D"/>
    <w:rsid w:val="00B66E23"/>
    <w:rsid w:val="00B67CED"/>
    <w:rsid w:val="00B7121D"/>
    <w:rsid w:val="00B71EDF"/>
    <w:rsid w:val="00B7353D"/>
    <w:rsid w:val="00B748BB"/>
    <w:rsid w:val="00B74CA5"/>
    <w:rsid w:val="00B75B0E"/>
    <w:rsid w:val="00B805CB"/>
    <w:rsid w:val="00B8243D"/>
    <w:rsid w:val="00B82957"/>
    <w:rsid w:val="00B918D4"/>
    <w:rsid w:val="00B9190A"/>
    <w:rsid w:val="00B93293"/>
    <w:rsid w:val="00B939E4"/>
    <w:rsid w:val="00B94183"/>
    <w:rsid w:val="00B970D8"/>
    <w:rsid w:val="00B97C56"/>
    <w:rsid w:val="00BA0F45"/>
    <w:rsid w:val="00BA3802"/>
    <w:rsid w:val="00BA5780"/>
    <w:rsid w:val="00BA7D5F"/>
    <w:rsid w:val="00BB07CF"/>
    <w:rsid w:val="00BB2284"/>
    <w:rsid w:val="00BB22DF"/>
    <w:rsid w:val="00BC19AE"/>
    <w:rsid w:val="00BC1A25"/>
    <w:rsid w:val="00BC41EE"/>
    <w:rsid w:val="00BC5A28"/>
    <w:rsid w:val="00BC7725"/>
    <w:rsid w:val="00BD093D"/>
    <w:rsid w:val="00BD24C6"/>
    <w:rsid w:val="00BD3BC7"/>
    <w:rsid w:val="00BD430B"/>
    <w:rsid w:val="00BD4A1B"/>
    <w:rsid w:val="00BD7FA1"/>
    <w:rsid w:val="00BE3B7E"/>
    <w:rsid w:val="00BE548F"/>
    <w:rsid w:val="00BF1DEF"/>
    <w:rsid w:val="00BF5F39"/>
    <w:rsid w:val="00BF62F4"/>
    <w:rsid w:val="00C01CC8"/>
    <w:rsid w:val="00C023F3"/>
    <w:rsid w:val="00C03436"/>
    <w:rsid w:val="00C06531"/>
    <w:rsid w:val="00C07310"/>
    <w:rsid w:val="00C07315"/>
    <w:rsid w:val="00C129BA"/>
    <w:rsid w:val="00C12FBA"/>
    <w:rsid w:val="00C16934"/>
    <w:rsid w:val="00C17741"/>
    <w:rsid w:val="00C2326C"/>
    <w:rsid w:val="00C25CE2"/>
    <w:rsid w:val="00C3176E"/>
    <w:rsid w:val="00C32FCC"/>
    <w:rsid w:val="00C33CCD"/>
    <w:rsid w:val="00C36A8D"/>
    <w:rsid w:val="00C413D4"/>
    <w:rsid w:val="00C41D7F"/>
    <w:rsid w:val="00C425CE"/>
    <w:rsid w:val="00C5017A"/>
    <w:rsid w:val="00C51BD4"/>
    <w:rsid w:val="00C53D66"/>
    <w:rsid w:val="00C5460F"/>
    <w:rsid w:val="00C546E6"/>
    <w:rsid w:val="00C54AEC"/>
    <w:rsid w:val="00C55E95"/>
    <w:rsid w:val="00C61A73"/>
    <w:rsid w:val="00C62F19"/>
    <w:rsid w:val="00C727EE"/>
    <w:rsid w:val="00C8662D"/>
    <w:rsid w:val="00C940E5"/>
    <w:rsid w:val="00C9504E"/>
    <w:rsid w:val="00C97D28"/>
    <w:rsid w:val="00CA0B0D"/>
    <w:rsid w:val="00CA1C84"/>
    <w:rsid w:val="00CA2BD8"/>
    <w:rsid w:val="00CA63D9"/>
    <w:rsid w:val="00CB0FE2"/>
    <w:rsid w:val="00CB1AAD"/>
    <w:rsid w:val="00CB2ADF"/>
    <w:rsid w:val="00CB4B29"/>
    <w:rsid w:val="00CB5064"/>
    <w:rsid w:val="00CB7498"/>
    <w:rsid w:val="00CC13C5"/>
    <w:rsid w:val="00CC15B3"/>
    <w:rsid w:val="00CC2545"/>
    <w:rsid w:val="00CC2622"/>
    <w:rsid w:val="00CC4128"/>
    <w:rsid w:val="00CC4562"/>
    <w:rsid w:val="00CC600D"/>
    <w:rsid w:val="00CC629B"/>
    <w:rsid w:val="00CD053D"/>
    <w:rsid w:val="00CD4108"/>
    <w:rsid w:val="00CD4CAD"/>
    <w:rsid w:val="00CE4AC9"/>
    <w:rsid w:val="00CE6540"/>
    <w:rsid w:val="00CF1811"/>
    <w:rsid w:val="00D002F7"/>
    <w:rsid w:val="00D02D3C"/>
    <w:rsid w:val="00D03AAA"/>
    <w:rsid w:val="00D04FC9"/>
    <w:rsid w:val="00D102C8"/>
    <w:rsid w:val="00D145FD"/>
    <w:rsid w:val="00D1497C"/>
    <w:rsid w:val="00D16CEC"/>
    <w:rsid w:val="00D22AC2"/>
    <w:rsid w:val="00D24EC8"/>
    <w:rsid w:val="00D25714"/>
    <w:rsid w:val="00D30D2F"/>
    <w:rsid w:val="00D30D63"/>
    <w:rsid w:val="00D30DE6"/>
    <w:rsid w:val="00D3114E"/>
    <w:rsid w:val="00D33C66"/>
    <w:rsid w:val="00D34D5C"/>
    <w:rsid w:val="00D3645B"/>
    <w:rsid w:val="00D3776D"/>
    <w:rsid w:val="00D401B6"/>
    <w:rsid w:val="00D417CC"/>
    <w:rsid w:val="00D4396D"/>
    <w:rsid w:val="00D447F7"/>
    <w:rsid w:val="00D44CFE"/>
    <w:rsid w:val="00D46986"/>
    <w:rsid w:val="00D47E75"/>
    <w:rsid w:val="00D54B94"/>
    <w:rsid w:val="00D565A2"/>
    <w:rsid w:val="00D570B2"/>
    <w:rsid w:val="00D61C91"/>
    <w:rsid w:val="00D71272"/>
    <w:rsid w:val="00D71BBC"/>
    <w:rsid w:val="00D724D2"/>
    <w:rsid w:val="00D733AE"/>
    <w:rsid w:val="00D7791A"/>
    <w:rsid w:val="00D830B4"/>
    <w:rsid w:val="00D85D3E"/>
    <w:rsid w:val="00D87B07"/>
    <w:rsid w:val="00D87B7B"/>
    <w:rsid w:val="00D904DC"/>
    <w:rsid w:val="00D90EF7"/>
    <w:rsid w:val="00D92AB4"/>
    <w:rsid w:val="00D96CD8"/>
    <w:rsid w:val="00D97659"/>
    <w:rsid w:val="00D97C5D"/>
    <w:rsid w:val="00DA0542"/>
    <w:rsid w:val="00DA3AE5"/>
    <w:rsid w:val="00DA4D4F"/>
    <w:rsid w:val="00DA518E"/>
    <w:rsid w:val="00DB1014"/>
    <w:rsid w:val="00DB412C"/>
    <w:rsid w:val="00DB5417"/>
    <w:rsid w:val="00DB55C8"/>
    <w:rsid w:val="00DC2535"/>
    <w:rsid w:val="00DC2CF4"/>
    <w:rsid w:val="00DC4579"/>
    <w:rsid w:val="00DC73EC"/>
    <w:rsid w:val="00DC75E5"/>
    <w:rsid w:val="00DD0376"/>
    <w:rsid w:val="00DD0FEC"/>
    <w:rsid w:val="00DD205C"/>
    <w:rsid w:val="00DD20B1"/>
    <w:rsid w:val="00DD6AE3"/>
    <w:rsid w:val="00DD7B34"/>
    <w:rsid w:val="00DE7562"/>
    <w:rsid w:val="00DF0E9E"/>
    <w:rsid w:val="00DF4C65"/>
    <w:rsid w:val="00DF78D4"/>
    <w:rsid w:val="00E02466"/>
    <w:rsid w:val="00E14960"/>
    <w:rsid w:val="00E15D9D"/>
    <w:rsid w:val="00E161DE"/>
    <w:rsid w:val="00E206A9"/>
    <w:rsid w:val="00E22489"/>
    <w:rsid w:val="00E22C21"/>
    <w:rsid w:val="00E240CA"/>
    <w:rsid w:val="00E338A8"/>
    <w:rsid w:val="00E36C5B"/>
    <w:rsid w:val="00E40C65"/>
    <w:rsid w:val="00E4122F"/>
    <w:rsid w:val="00E42133"/>
    <w:rsid w:val="00E45190"/>
    <w:rsid w:val="00E46415"/>
    <w:rsid w:val="00E47C80"/>
    <w:rsid w:val="00E52C57"/>
    <w:rsid w:val="00E531C5"/>
    <w:rsid w:val="00E53646"/>
    <w:rsid w:val="00E5405D"/>
    <w:rsid w:val="00E54CFA"/>
    <w:rsid w:val="00E5664C"/>
    <w:rsid w:val="00E6002E"/>
    <w:rsid w:val="00E605AC"/>
    <w:rsid w:val="00E60E34"/>
    <w:rsid w:val="00E65730"/>
    <w:rsid w:val="00E67D3C"/>
    <w:rsid w:val="00E74799"/>
    <w:rsid w:val="00E7766F"/>
    <w:rsid w:val="00E779BA"/>
    <w:rsid w:val="00E82996"/>
    <w:rsid w:val="00E82FAF"/>
    <w:rsid w:val="00E831E3"/>
    <w:rsid w:val="00E83C78"/>
    <w:rsid w:val="00E83C7A"/>
    <w:rsid w:val="00E84C70"/>
    <w:rsid w:val="00E944D4"/>
    <w:rsid w:val="00E95E6F"/>
    <w:rsid w:val="00E96413"/>
    <w:rsid w:val="00E97C79"/>
    <w:rsid w:val="00EA1CE5"/>
    <w:rsid w:val="00EA2691"/>
    <w:rsid w:val="00EA2B04"/>
    <w:rsid w:val="00EA7BEE"/>
    <w:rsid w:val="00EB091B"/>
    <w:rsid w:val="00EB1D9D"/>
    <w:rsid w:val="00EB2FE2"/>
    <w:rsid w:val="00EB5185"/>
    <w:rsid w:val="00EB56F0"/>
    <w:rsid w:val="00EC1779"/>
    <w:rsid w:val="00EC2CB1"/>
    <w:rsid w:val="00EC4B4D"/>
    <w:rsid w:val="00EC7115"/>
    <w:rsid w:val="00EC7A82"/>
    <w:rsid w:val="00EC7E78"/>
    <w:rsid w:val="00ED0B80"/>
    <w:rsid w:val="00ED477F"/>
    <w:rsid w:val="00ED7287"/>
    <w:rsid w:val="00EE1635"/>
    <w:rsid w:val="00EE64D0"/>
    <w:rsid w:val="00EF0B1A"/>
    <w:rsid w:val="00EF0ED8"/>
    <w:rsid w:val="00EF4DC9"/>
    <w:rsid w:val="00EF660E"/>
    <w:rsid w:val="00F1007E"/>
    <w:rsid w:val="00F108B0"/>
    <w:rsid w:val="00F12B24"/>
    <w:rsid w:val="00F21683"/>
    <w:rsid w:val="00F24296"/>
    <w:rsid w:val="00F24D40"/>
    <w:rsid w:val="00F261D5"/>
    <w:rsid w:val="00F30111"/>
    <w:rsid w:val="00F35442"/>
    <w:rsid w:val="00F376EC"/>
    <w:rsid w:val="00F42A6A"/>
    <w:rsid w:val="00F436A5"/>
    <w:rsid w:val="00F45B67"/>
    <w:rsid w:val="00F46B08"/>
    <w:rsid w:val="00F46C26"/>
    <w:rsid w:val="00F529D1"/>
    <w:rsid w:val="00F52DED"/>
    <w:rsid w:val="00F53A99"/>
    <w:rsid w:val="00F548BB"/>
    <w:rsid w:val="00F60CFF"/>
    <w:rsid w:val="00F620EE"/>
    <w:rsid w:val="00F65CB5"/>
    <w:rsid w:val="00F66F71"/>
    <w:rsid w:val="00F67899"/>
    <w:rsid w:val="00F730F8"/>
    <w:rsid w:val="00F74B09"/>
    <w:rsid w:val="00F754B9"/>
    <w:rsid w:val="00F7642E"/>
    <w:rsid w:val="00F771CB"/>
    <w:rsid w:val="00F811D9"/>
    <w:rsid w:val="00F8125A"/>
    <w:rsid w:val="00F83CA0"/>
    <w:rsid w:val="00F9226C"/>
    <w:rsid w:val="00F928A3"/>
    <w:rsid w:val="00F95426"/>
    <w:rsid w:val="00FA2DF8"/>
    <w:rsid w:val="00FA50C2"/>
    <w:rsid w:val="00FA5BF9"/>
    <w:rsid w:val="00FB527B"/>
    <w:rsid w:val="00FB6B95"/>
    <w:rsid w:val="00FC3C08"/>
    <w:rsid w:val="00FC7632"/>
    <w:rsid w:val="00FD0E2D"/>
    <w:rsid w:val="00FD5DA9"/>
    <w:rsid w:val="00FD61A1"/>
    <w:rsid w:val="00FD77AE"/>
    <w:rsid w:val="00FE0D41"/>
    <w:rsid w:val="00FE28BF"/>
    <w:rsid w:val="00FE5E8E"/>
    <w:rsid w:val="00FE7230"/>
    <w:rsid w:val="00FF0F4A"/>
    <w:rsid w:val="00FF35E9"/>
    <w:rsid w:val="00FF5E57"/>
    <w:rsid w:val="00FF686E"/>
    <w:rsid w:val="00FF68C7"/>
    <w:rsid w:val="00FF781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21"/>
    <w:rPr>
      <w:sz w:val="24"/>
      <w:szCs w:val="28"/>
    </w:rPr>
  </w:style>
  <w:style w:type="paragraph" w:styleId="Heading2">
    <w:name w:val="heading 2"/>
    <w:basedOn w:val="Normal"/>
    <w:next w:val="Normal"/>
    <w:link w:val="Heading2Char"/>
    <w:qFormat/>
    <w:rsid w:val="006B16B7"/>
    <w:pPr>
      <w:keepNext/>
      <w:spacing w:line="420" w:lineRule="exact"/>
      <w:jc w:val="center"/>
      <w:outlineLvl w:val="1"/>
    </w:pPr>
    <w:rPr>
      <w:rFonts w:ascii="Cordia New" w:eastAsia="Cordia New" w:hAnsi="Cordia New" w:cs="Cordia New"/>
      <w:b/>
      <w:bCs/>
      <w:sz w:val="32"/>
      <w:szCs w:val="32"/>
      <w:u w:val="single"/>
    </w:rPr>
  </w:style>
  <w:style w:type="paragraph" w:styleId="Heading3">
    <w:name w:val="heading 3"/>
    <w:basedOn w:val="Normal"/>
    <w:next w:val="Normal"/>
    <w:qFormat/>
    <w:rsid w:val="006B16B7"/>
    <w:pPr>
      <w:keepNext/>
      <w:tabs>
        <w:tab w:val="left" w:pos="9090"/>
      </w:tabs>
      <w:spacing w:line="260" w:lineRule="exact"/>
      <w:ind w:right="-518"/>
      <w:outlineLvl w:val="2"/>
    </w:pPr>
    <w:rPr>
      <w:rFonts w:ascii="Cordia New" w:eastAsia="Cordia New" w:hAnsi="Cordia New" w:cs="Cordia Ne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2CF4"/>
    <w:rPr>
      <w:rFonts w:ascii="Tahoma" w:hAnsi="Tahoma"/>
      <w:sz w:val="16"/>
      <w:szCs w:val="18"/>
    </w:rPr>
  </w:style>
  <w:style w:type="paragraph" w:customStyle="1" w:styleId="Default">
    <w:name w:val="Default"/>
    <w:rsid w:val="001B0548"/>
    <w:pPr>
      <w:autoSpaceDE w:val="0"/>
      <w:autoSpaceDN w:val="0"/>
      <w:adjustRightInd w:val="0"/>
    </w:pPr>
    <w:rPr>
      <w:rFonts w:ascii="Cordia New" w:hAnsi="Cordia New" w:cs="Cordia New"/>
      <w:color w:val="000000"/>
      <w:sz w:val="24"/>
      <w:szCs w:val="24"/>
    </w:rPr>
  </w:style>
  <w:style w:type="character" w:customStyle="1" w:styleId="style61">
    <w:name w:val="style61"/>
    <w:basedOn w:val="DefaultParagraphFont"/>
    <w:rsid w:val="00B521D1"/>
    <w:rPr>
      <w:b/>
      <w:bCs/>
      <w:color w:val="000000"/>
    </w:rPr>
  </w:style>
  <w:style w:type="character" w:customStyle="1" w:styleId="apple-converted-space">
    <w:name w:val="apple-converted-space"/>
    <w:basedOn w:val="DefaultParagraphFont"/>
    <w:rsid w:val="008D38EB"/>
  </w:style>
  <w:style w:type="paragraph" w:styleId="NormalWeb">
    <w:name w:val="Normal (Web)"/>
    <w:basedOn w:val="Normal"/>
    <w:uiPriority w:val="99"/>
    <w:unhideWhenUsed/>
    <w:rsid w:val="005732DA"/>
    <w:pPr>
      <w:spacing w:before="100" w:beforeAutospacing="1" w:after="100" w:afterAutospacing="1"/>
    </w:pPr>
    <w:rPr>
      <w:rFonts w:cs="Times New Roman"/>
      <w:szCs w:val="24"/>
    </w:rPr>
  </w:style>
  <w:style w:type="character" w:customStyle="1" w:styleId="Heading2Char">
    <w:name w:val="Heading 2 Char"/>
    <w:basedOn w:val="DefaultParagraphFont"/>
    <w:link w:val="Heading2"/>
    <w:rsid w:val="001142B3"/>
    <w:rPr>
      <w:rFonts w:ascii="Cordia New" w:eastAsia="Cordia New" w:hAnsi="Cordia New" w:cs="Cordia New"/>
      <w:b/>
      <w:bCs/>
      <w:sz w:val="32"/>
      <w:szCs w:val="32"/>
      <w:u w:val="single"/>
    </w:rPr>
  </w:style>
  <w:style w:type="character" w:customStyle="1" w:styleId="tgc">
    <w:name w:val="_tgc"/>
    <w:basedOn w:val="DefaultParagraphFont"/>
    <w:rsid w:val="0023202A"/>
  </w:style>
  <w:style w:type="character" w:styleId="Strong">
    <w:name w:val="Strong"/>
    <w:basedOn w:val="DefaultParagraphFont"/>
    <w:uiPriority w:val="22"/>
    <w:qFormat/>
    <w:rsid w:val="00FF35E9"/>
    <w:rPr>
      <w:b/>
      <w:bCs/>
    </w:rPr>
  </w:style>
  <w:style w:type="character" w:styleId="Emphasis">
    <w:name w:val="Emphasis"/>
    <w:basedOn w:val="DefaultParagraphFont"/>
    <w:uiPriority w:val="20"/>
    <w:qFormat/>
    <w:rsid w:val="00C16934"/>
    <w:rPr>
      <w:i/>
      <w:iCs/>
    </w:rPr>
  </w:style>
  <w:style w:type="paragraph" w:styleId="Header">
    <w:name w:val="header"/>
    <w:basedOn w:val="Normal"/>
    <w:link w:val="HeaderChar"/>
    <w:unhideWhenUsed/>
    <w:rsid w:val="0097143C"/>
    <w:pPr>
      <w:tabs>
        <w:tab w:val="center" w:pos="4513"/>
        <w:tab w:val="right" w:pos="9026"/>
      </w:tabs>
    </w:pPr>
  </w:style>
  <w:style w:type="character" w:customStyle="1" w:styleId="HeaderChar">
    <w:name w:val="Header Char"/>
    <w:basedOn w:val="DefaultParagraphFont"/>
    <w:link w:val="Header"/>
    <w:rsid w:val="0097143C"/>
    <w:rPr>
      <w:sz w:val="24"/>
      <w:szCs w:val="28"/>
    </w:rPr>
  </w:style>
  <w:style w:type="paragraph" w:styleId="Footer">
    <w:name w:val="footer"/>
    <w:basedOn w:val="Normal"/>
    <w:link w:val="FooterChar"/>
    <w:unhideWhenUsed/>
    <w:rsid w:val="0097143C"/>
    <w:pPr>
      <w:tabs>
        <w:tab w:val="center" w:pos="4513"/>
        <w:tab w:val="right" w:pos="9026"/>
      </w:tabs>
    </w:pPr>
  </w:style>
  <w:style w:type="character" w:customStyle="1" w:styleId="FooterChar">
    <w:name w:val="Footer Char"/>
    <w:basedOn w:val="DefaultParagraphFont"/>
    <w:link w:val="Footer"/>
    <w:rsid w:val="0097143C"/>
    <w:rPr>
      <w:sz w:val="24"/>
      <w:szCs w:val="28"/>
    </w:rPr>
  </w:style>
  <w:style w:type="character" w:styleId="CommentReference">
    <w:name w:val="annotation reference"/>
    <w:basedOn w:val="DefaultParagraphFont"/>
    <w:semiHidden/>
    <w:unhideWhenUsed/>
    <w:rsid w:val="006A355E"/>
    <w:rPr>
      <w:sz w:val="16"/>
      <w:szCs w:val="16"/>
    </w:rPr>
  </w:style>
  <w:style w:type="paragraph" w:styleId="CommentText">
    <w:name w:val="annotation text"/>
    <w:basedOn w:val="Normal"/>
    <w:link w:val="CommentTextChar"/>
    <w:semiHidden/>
    <w:unhideWhenUsed/>
    <w:rsid w:val="006A355E"/>
    <w:rPr>
      <w:sz w:val="20"/>
      <w:szCs w:val="25"/>
    </w:rPr>
  </w:style>
  <w:style w:type="character" w:customStyle="1" w:styleId="CommentTextChar">
    <w:name w:val="Comment Text Char"/>
    <w:basedOn w:val="DefaultParagraphFont"/>
    <w:link w:val="CommentText"/>
    <w:semiHidden/>
    <w:rsid w:val="006A355E"/>
    <w:rPr>
      <w:szCs w:val="25"/>
    </w:rPr>
  </w:style>
  <w:style w:type="paragraph" w:styleId="CommentSubject">
    <w:name w:val="annotation subject"/>
    <w:basedOn w:val="CommentText"/>
    <w:next w:val="CommentText"/>
    <w:link w:val="CommentSubjectChar"/>
    <w:semiHidden/>
    <w:unhideWhenUsed/>
    <w:rsid w:val="006A355E"/>
    <w:rPr>
      <w:b/>
      <w:bCs/>
    </w:rPr>
  </w:style>
  <w:style w:type="character" w:customStyle="1" w:styleId="CommentSubjectChar">
    <w:name w:val="Comment Subject Char"/>
    <w:basedOn w:val="CommentTextChar"/>
    <w:link w:val="CommentSubject"/>
    <w:semiHidden/>
    <w:rsid w:val="006A355E"/>
    <w:rPr>
      <w:b/>
      <w:bCs/>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21"/>
    <w:rPr>
      <w:sz w:val="24"/>
      <w:szCs w:val="28"/>
    </w:rPr>
  </w:style>
  <w:style w:type="paragraph" w:styleId="Heading2">
    <w:name w:val="heading 2"/>
    <w:basedOn w:val="Normal"/>
    <w:next w:val="Normal"/>
    <w:link w:val="Heading2Char"/>
    <w:qFormat/>
    <w:rsid w:val="006B16B7"/>
    <w:pPr>
      <w:keepNext/>
      <w:spacing w:line="420" w:lineRule="exact"/>
      <w:jc w:val="center"/>
      <w:outlineLvl w:val="1"/>
    </w:pPr>
    <w:rPr>
      <w:rFonts w:ascii="Cordia New" w:eastAsia="Cordia New" w:hAnsi="Cordia New" w:cs="Cordia New"/>
      <w:b/>
      <w:bCs/>
      <w:sz w:val="32"/>
      <w:szCs w:val="32"/>
      <w:u w:val="single"/>
    </w:rPr>
  </w:style>
  <w:style w:type="paragraph" w:styleId="Heading3">
    <w:name w:val="heading 3"/>
    <w:basedOn w:val="Normal"/>
    <w:next w:val="Normal"/>
    <w:qFormat/>
    <w:rsid w:val="006B16B7"/>
    <w:pPr>
      <w:keepNext/>
      <w:tabs>
        <w:tab w:val="left" w:pos="9090"/>
      </w:tabs>
      <w:spacing w:line="260" w:lineRule="exact"/>
      <w:ind w:right="-518"/>
      <w:outlineLvl w:val="2"/>
    </w:pPr>
    <w:rPr>
      <w:rFonts w:ascii="Cordia New" w:eastAsia="Cordia New" w:hAnsi="Cordia New" w:cs="Cordia Ne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2CF4"/>
    <w:rPr>
      <w:rFonts w:ascii="Tahoma" w:hAnsi="Tahoma"/>
      <w:sz w:val="16"/>
      <w:szCs w:val="18"/>
    </w:rPr>
  </w:style>
  <w:style w:type="paragraph" w:customStyle="1" w:styleId="Default">
    <w:name w:val="Default"/>
    <w:rsid w:val="001B0548"/>
    <w:pPr>
      <w:autoSpaceDE w:val="0"/>
      <w:autoSpaceDN w:val="0"/>
      <w:adjustRightInd w:val="0"/>
    </w:pPr>
    <w:rPr>
      <w:rFonts w:ascii="Cordia New" w:hAnsi="Cordia New" w:cs="Cordia New"/>
      <w:color w:val="000000"/>
      <w:sz w:val="24"/>
      <w:szCs w:val="24"/>
    </w:rPr>
  </w:style>
  <w:style w:type="character" w:customStyle="1" w:styleId="style61">
    <w:name w:val="style61"/>
    <w:basedOn w:val="DefaultParagraphFont"/>
    <w:rsid w:val="00B521D1"/>
    <w:rPr>
      <w:b/>
      <w:bCs/>
      <w:color w:val="000000"/>
    </w:rPr>
  </w:style>
  <w:style w:type="character" w:customStyle="1" w:styleId="apple-converted-space">
    <w:name w:val="apple-converted-space"/>
    <w:basedOn w:val="DefaultParagraphFont"/>
    <w:rsid w:val="008D38EB"/>
  </w:style>
  <w:style w:type="paragraph" w:styleId="NormalWeb">
    <w:name w:val="Normal (Web)"/>
    <w:basedOn w:val="Normal"/>
    <w:uiPriority w:val="99"/>
    <w:unhideWhenUsed/>
    <w:rsid w:val="005732DA"/>
    <w:pPr>
      <w:spacing w:before="100" w:beforeAutospacing="1" w:after="100" w:afterAutospacing="1"/>
    </w:pPr>
    <w:rPr>
      <w:rFonts w:cs="Times New Roman"/>
      <w:szCs w:val="24"/>
    </w:rPr>
  </w:style>
  <w:style w:type="character" w:customStyle="1" w:styleId="Heading2Char">
    <w:name w:val="Heading 2 Char"/>
    <w:basedOn w:val="DefaultParagraphFont"/>
    <w:link w:val="Heading2"/>
    <w:rsid w:val="001142B3"/>
    <w:rPr>
      <w:rFonts w:ascii="Cordia New" w:eastAsia="Cordia New" w:hAnsi="Cordia New" w:cs="Cordia New"/>
      <w:b/>
      <w:bCs/>
      <w:sz w:val="32"/>
      <w:szCs w:val="32"/>
      <w:u w:val="single"/>
    </w:rPr>
  </w:style>
  <w:style w:type="character" w:customStyle="1" w:styleId="tgc">
    <w:name w:val="_tgc"/>
    <w:basedOn w:val="DefaultParagraphFont"/>
    <w:rsid w:val="0023202A"/>
  </w:style>
  <w:style w:type="character" w:styleId="Strong">
    <w:name w:val="Strong"/>
    <w:basedOn w:val="DefaultParagraphFont"/>
    <w:uiPriority w:val="22"/>
    <w:qFormat/>
    <w:rsid w:val="00FF35E9"/>
    <w:rPr>
      <w:b/>
      <w:bCs/>
    </w:rPr>
  </w:style>
  <w:style w:type="character" w:styleId="Emphasis">
    <w:name w:val="Emphasis"/>
    <w:basedOn w:val="DefaultParagraphFont"/>
    <w:uiPriority w:val="20"/>
    <w:qFormat/>
    <w:rsid w:val="00C16934"/>
    <w:rPr>
      <w:i/>
      <w:iCs/>
    </w:rPr>
  </w:style>
  <w:style w:type="paragraph" w:styleId="Header">
    <w:name w:val="header"/>
    <w:basedOn w:val="Normal"/>
    <w:link w:val="HeaderChar"/>
    <w:unhideWhenUsed/>
    <w:rsid w:val="0097143C"/>
    <w:pPr>
      <w:tabs>
        <w:tab w:val="center" w:pos="4513"/>
        <w:tab w:val="right" w:pos="9026"/>
      </w:tabs>
    </w:pPr>
  </w:style>
  <w:style w:type="character" w:customStyle="1" w:styleId="HeaderChar">
    <w:name w:val="Header Char"/>
    <w:basedOn w:val="DefaultParagraphFont"/>
    <w:link w:val="Header"/>
    <w:rsid w:val="0097143C"/>
    <w:rPr>
      <w:sz w:val="24"/>
      <w:szCs w:val="28"/>
    </w:rPr>
  </w:style>
  <w:style w:type="paragraph" w:styleId="Footer">
    <w:name w:val="footer"/>
    <w:basedOn w:val="Normal"/>
    <w:link w:val="FooterChar"/>
    <w:unhideWhenUsed/>
    <w:rsid w:val="0097143C"/>
    <w:pPr>
      <w:tabs>
        <w:tab w:val="center" w:pos="4513"/>
        <w:tab w:val="right" w:pos="9026"/>
      </w:tabs>
    </w:pPr>
  </w:style>
  <w:style w:type="character" w:customStyle="1" w:styleId="FooterChar">
    <w:name w:val="Footer Char"/>
    <w:basedOn w:val="DefaultParagraphFont"/>
    <w:link w:val="Footer"/>
    <w:rsid w:val="0097143C"/>
    <w:rPr>
      <w:sz w:val="24"/>
      <w:szCs w:val="28"/>
    </w:rPr>
  </w:style>
  <w:style w:type="character" w:styleId="CommentReference">
    <w:name w:val="annotation reference"/>
    <w:basedOn w:val="DefaultParagraphFont"/>
    <w:semiHidden/>
    <w:unhideWhenUsed/>
    <w:rsid w:val="006A355E"/>
    <w:rPr>
      <w:sz w:val="16"/>
      <w:szCs w:val="16"/>
    </w:rPr>
  </w:style>
  <w:style w:type="paragraph" w:styleId="CommentText">
    <w:name w:val="annotation text"/>
    <w:basedOn w:val="Normal"/>
    <w:link w:val="CommentTextChar"/>
    <w:semiHidden/>
    <w:unhideWhenUsed/>
    <w:rsid w:val="006A355E"/>
    <w:rPr>
      <w:sz w:val="20"/>
      <w:szCs w:val="25"/>
    </w:rPr>
  </w:style>
  <w:style w:type="character" w:customStyle="1" w:styleId="CommentTextChar">
    <w:name w:val="Comment Text Char"/>
    <w:basedOn w:val="DefaultParagraphFont"/>
    <w:link w:val="CommentText"/>
    <w:semiHidden/>
    <w:rsid w:val="006A355E"/>
    <w:rPr>
      <w:szCs w:val="25"/>
    </w:rPr>
  </w:style>
  <w:style w:type="paragraph" w:styleId="CommentSubject">
    <w:name w:val="annotation subject"/>
    <w:basedOn w:val="CommentText"/>
    <w:next w:val="CommentText"/>
    <w:link w:val="CommentSubjectChar"/>
    <w:semiHidden/>
    <w:unhideWhenUsed/>
    <w:rsid w:val="006A355E"/>
    <w:rPr>
      <w:b/>
      <w:bCs/>
    </w:rPr>
  </w:style>
  <w:style w:type="character" w:customStyle="1" w:styleId="CommentSubjectChar">
    <w:name w:val="Comment Subject Char"/>
    <w:basedOn w:val="CommentTextChar"/>
    <w:link w:val="CommentSubject"/>
    <w:semiHidden/>
    <w:rsid w:val="006A355E"/>
    <w:rPr>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66259">
      <w:bodyDiv w:val="1"/>
      <w:marLeft w:val="0"/>
      <w:marRight w:val="0"/>
      <w:marTop w:val="0"/>
      <w:marBottom w:val="0"/>
      <w:divBdr>
        <w:top w:val="none" w:sz="0" w:space="0" w:color="auto"/>
        <w:left w:val="none" w:sz="0" w:space="0" w:color="auto"/>
        <w:bottom w:val="none" w:sz="0" w:space="0" w:color="auto"/>
        <w:right w:val="none" w:sz="0" w:space="0" w:color="auto"/>
      </w:divBdr>
    </w:div>
    <w:div w:id="870730633">
      <w:bodyDiv w:val="1"/>
      <w:marLeft w:val="0"/>
      <w:marRight w:val="0"/>
      <w:marTop w:val="0"/>
      <w:marBottom w:val="0"/>
      <w:divBdr>
        <w:top w:val="none" w:sz="0" w:space="0" w:color="auto"/>
        <w:left w:val="none" w:sz="0" w:space="0" w:color="auto"/>
        <w:bottom w:val="none" w:sz="0" w:space="0" w:color="auto"/>
        <w:right w:val="none" w:sz="0" w:space="0" w:color="auto"/>
      </w:divBdr>
    </w:div>
    <w:div w:id="1498374930">
      <w:bodyDiv w:val="1"/>
      <w:marLeft w:val="0"/>
      <w:marRight w:val="0"/>
      <w:marTop w:val="0"/>
      <w:marBottom w:val="0"/>
      <w:divBdr>
        <w:top w:val="none" w:sz="0" w:space="0" w:color="auto"/>
        <w:left w:val="none" w:sz="0" w:space="0" w:color="auto"/>
        <w:bottom w:val="none" w:sz="0" w:space="0" w:color="auto"/>
        <w:right w:val="none" w:sz="0" w:space="0" w:color="auto"/>
      </w:divBdr>
      <w:divsChild>
        <w:div w:id="1380786691">
          <w:marLeft w:val="0"/>
          <w:marRight w:val="0"/>
          <w:marTop w:val="0"/>
          <w:marBottom w:val="0"/>
          <w:divBdr>
            <w:top w:val="none" w:sz="0" w:space="0" w:color="auto"/>
            <w:left w:val="none" w:sz="0" w:space="0" w:color="auto"/>
            <w:bottom w:val="none" w:sz="0" w:space="0" w:color="auto"/>
            <w:right w:val="none" w:sz="0" w:space="0" w:color="auto"/>
          </w:divBdr>
        </w:div>
      </w:divsChild>
    </w:div>
    <w:div w:id="1623537437">
      <w:bodyDiv w:val="1"/>
      <w:marLeft w:val="0"/>
      <w:marRight w:val="0"/>
      <w:marTop w:val="0"/>
      <w:marBottom w:val="0"/>
      <w:divBdr>
        <w:top w:val="none" w:sz="0" w:space="0" w:color="auto"/>
        <w:left w:val="none" w:sz="0" w:space="0" w:color="auto"/>
        <w:bottom w:val="none" w:sz="0" w:space="0" w:color="auto"/>
        <w:right w:val="none" w:sz="0" w:space="0" w:color="auto"/>
      </w:divBdr>
    </w:div>
    <w:div w:id="1683242972">
      <w:bodyDiv w:val="1"/>
      <w:marLeft w:val="0"/>
      <w:marRight w:val="0"/>
      <w:marTop w:val="0"/>
      <w:marBottom w:val="0"/>
      <w:divBdr>
        <w:top w:val="none" w:sz="0" w:space="0" w:color="auto"/>
        <w:left w:val="none" w:sz="0" w:space="0" w:color="auto"/>
        <w:bottom w:val="none" w:sz="0" w:space="0" w:color="auto"/>
        <w:right w:val="none" w:sz="0" w:space="0" w:color="auto"/>
      </w:divBdr>
    </w:div>
    <w:div w:id="19354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9a3d1da2-c701-41c6-858b-27621844d9b1" value=""/>
  <element uid="a9cb3f78-3739-465a-9ce3-f1a4d0f00d2f" value=""/>
  <element uid="6b7a38c0-43d5-4e06-b01a-acb9518c68a9" value=""/>
  <element uid="2a929a28-0797-4246-9e94-2601e048783b"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436D-029D-42CB-A6BD-81E58D3F3EE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2F0516-D10B-4C2D-A099-416E1329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EXIM</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alisas</dc:creator>
  <cp:keywords>Public | ฝ่าย กส4. | External | Any</cp:keywords>
  <cp:lastModifiedBy>Administrator</cp:lastModifiedBy>
  <cp:revision>2</cp:revision>
  <cp:lastPrinted>2021-05-06T02:51:00Z</cp:lastPrinted>
  <dcterms:created xsi:type="dcterms:W3CDTF">2021-05-06T05:13:00Z</dcterms:created>
  <dcterms:modified xsi:type="dcterms:W3CDTF">2021-05-06T05:13:00Z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1454c04b-9d75-4336-a259-1c67957b3692</vt:lpwstr>
  </property>
  <property fmtid="{D5CDD505-2E9C-101B-9397-08002B2CF9AE}" pid="3" name="bjSaver">
    <vt:lpwstr>yc1K2+sdtroW1Xpcvn+ioBTxugznN86E</vt:lpwstr>
  </property>
  <property fmtid="{D5CDD505-2E9C-101B-9397-08002B2CF9AE}" pid="4"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5" name="bjDocumentLabelXML-0">
    <vt:lpwstr>ames.com/2008/01/sie/internal/label"&gt;&lt;element uid="9a3d1da2-c701-41c6-858b-27621844d9b1" value="" /&gt;&lt;element uid="a9cb3f78-3739-465a-9ce3-f1a4d0f00d2f" value="" /&gt;&lt;element uid="6b7a38c0-43d5-4e06-b01a-acb9518c68a9" value="" /&gt;&lt;element uid="2a929a28-0797-4</vt:lpwstr>
  </property>
  <property fmtid="{D5CDD505-2E9C-101B-9397-08002B2CF9AE}" pid="6" name="bjDocumentLabelXML-1">
    <vt:lpwstr>246-9e94-2601e048783b" value="" /&gt;&lt;/sisl&gt;</vt:lpwstr>
  </property>
  <property fmtid="{D5CDD505-2E9C-101B-9397-08002B2CF9AE}" pid="7" name="bjDocumentSecurityLabel">
    <vt:lpwstr>Public | ฝ่าย กส4. | External | Any</vt:lpwstr>
  </property>
  <property fmtid="{D5CDD505-2E9C-101B-9397-08002B2CF9AE}" pid="8" name="bjClsUserRVM">
    <vt:lpwstr>[]</vt:lpwstr>
  </property>
</Properties>
</file>