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a0"/>
        <w:tblW w:w="10209" w:type="dxa"/>
        <w:tblInd w:w="-498" w:type="dxa"/>
        <w:tblLayout w:type="fixed"/>
        <w:tblLook w:val="0000" w:firstRow="0" w:lastRow="0" w:firstColumn="0" w:lastColumn="0" w:noHBand="0" w:noVBand="0"/>
      </w:tblPr>
      <w:tblGrid>
        <w:gridCol w:w="1743"/>
        <w:gridCol w:w="8466"/>
      </w:tblGrid>
      <w:tr w:rsidR="00701C9D" w14:paraId="065F215D" w14:textId="77777777">
        <w:trPr>
          <w:trHeight w:val="660"/>
        </w:trPr>
        <w:tc>
          <w:tcPr>
            <w:tcW w:w="1743" w:type="dxa"/>
          </w:tcPr>
          <w:p w14:paraId="475A8A53" w14:textId="77777777" w:rsidR="00701C9D" w:rsidRDefault="00FA0EA6">
            <w:pPr>
              <w:ind w:left="0" w:hanging="2"/>
              <w:jc w:val="both"/>
              <w:rPr>
                <w:rFonts w:ascii="Angsana New" w:eastAsia="Angsana New" w:hAnsi="Angsana New" w:cs="Angsana New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allowOverlap="1" wp14:anchorId="24DA3CAB" wp14:editId="63562464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9525</wp:posOffset>
                  </wp:positionV>
                  <wp:extent cx="876300" cy="876300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 cstate="print"/>
                          <a:srcRect l="13287" t="18416" r="14667" b="30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6" w:type="dxa"/>
          </w:tcPr>
          <w:p w14:paraId="77795FDA" w14:textId="77777777" w:rsidR="00701C9D" w:rsidRDefault="00FA0EA6">
            <w:pPr>
              <w:pStyle w:val="Heading1"/>
              <w:ind w:left="5" w:hanging="7"/>
              <w:jc w:val="both"/>
              <w:rPr>
                <w:rFonts w:ascii="TH SarabunIT๙" w:eastAsia="TH SarabunIT๙" w:hAnsi="TH SarabunIT๙" w:cs="TH SarabunIT๙"/>
                <w:sz w:val="72"/>
                <w:szCs w:val="72"/>
              </w:rPr>
            </w:pPr>
            <w:r>
              <w:rPr>
                <w:rFonts w:ascii="TH SarabunIT๙" w:eastAsia="TH SarabunIT๙" w:hAnsi="TH SarabunIT๙" w:cs="TH SarabunIT๙"/>
                <w:sz w:val="72"/>
                <w:szCs w:val="72"/>
                <w:cs/>
              </w:rPr>
              <w:t xml:space="preserve">กรมสรรพากร      </w:t>
            </w:r>
          </w:p>
        </w:tc>
      </w:tr>
      <w:tr w:rsidR="00701C9D" w14:paraId="08C2BA35" w14:textId="77777777">
        <w:trPr>
          <w:trHeight w:val="860"/>
        </w:trPr>
        <w:tc>
          <w:tcPr>
            <w:tcW w:w="1743" w:type="dxa"/>
          </w:tcPr>
          <w:p w14:paraId="0A8FA74F" w14:textId="77777777" w:rsidR="00701C9D" w:rsidRDefault="00701C9D">
            <w:pPr>
              <w:ind w:left="0" w:hanging="2"/>
              <w:jc w:val="both"/>
              <w:rPr>
                <w:rFonts w:ascii="TH SarabunIT๙" w:eastAsia="TH SarabunIT๙" w:hAnsi="TH SarabunIT๙" w:cs="TH SarabunIT๙"/>
              </w:rPr>
            </w:pPr>
          </w:p>
        </w:tc>
        <w:tc>
          <w:tcPr>
            <w:tcW w:w="8466" w:type="dxa"/>
          </w:tcPr>
          <w:p w14:paraId="44122FDB" w14:textId="77777777" w:rsidR="00701C9D" w:rsidRDefault="00FA0EA6">
            <w:pPr>
              <w:ind w:left="4" w:hanging="6"/>
              <w:jc w:val="both"/>
              <w:rPr>
                <w:rFonts w:ascii="TH SarabunIT๙" w:eastAsia="TH SarabunIT๙" w:hAnsi="TH SarabunIT๙" w:cs="TH SarabunIT๙"/>
                <w:sz w:val="56"/>
                <w:szCs w:val="56"/>
              </w:rPr>
            </w:pPr>
            <w:r>
              <w:rPr>
                <w:rFonts w:ascii="TH SarabunIT๙" w:eastAsia="TH SarabunIT๙" w:hAnsi="TH SarabunIT๙" w:cs="TH SarabunIT๙"/>
                <w:b/>
                <w:sz w:val="56"/>
                <w:szCs w:val="56"/>
              </w:rPr>
              <w:t xml:space="preserve">Revenue Department News  </w:t>
            </w:r>
            <w:r w:rsidR="00FE6883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ABEF9F9" wp14:editId="0B88CA02">
                      <wp:simplePos x="0" y="0"/>
                      <wp:positionH relativeFrom="margin">
                        <wp:posOffset>-30480</wp:posOffset>
                      </wp:positionH>
                      <wp:positionV relativeFrom="paragraph">
                        <wp:posOffset>19049</wp:posOffset>
                      </wp:positionV>
                      <wp:extent cx="2918460" cy="0"/>
                      <wp:effectExtent l="0" t="0" r="15240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18460" cy="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AE2BCA7"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2.4pt,1.5pt" to="227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" filled="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</w:tc>
      </w:tr>
    </w:tbl>
    <w:p w14:paraId="316E27F8" w14:textId="12B06ED9" w:rsidR="00701C9D" w:rsidRDefault="00FA0EA6" w:rsidP="00107E85">
      <w:pPr>
        <w:ind w:left="1" w:hanging="3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เลขที่ข่าว </w:t>
      </w:r>
      <w:r w:rsidR="00107E85">
        <w:rPr>
          <w:rFonts w:ascii="TH SarabunIT๙" w:eastAsia="TH SarabunIT๙" w:hAnsi="TH SarabunIT๙" w:cs="TH SarabunIT๙"/>
          <w:b/>
          <w:sz w:val="32"/>
          <w:szCs w:val="32"/>
        </w:rPr>
        <w:t xml:space="preserve"> </w:t>
      </w:r>
      <w:r w:rsidR="00107E85">
        <w:rPr>
          <w:rFonts w:ascii="TH SarabunIT๙" w:eastAsia="TH SarabunIT๙" w:hAnsi="TH SarabunIT๙" w:cs="TH SarabunIT๙" w:hint="cs"/>
          <w:b/>
          <w:sz w:val="32"/>
          <w:szCs w:val="32"/>
          <w:cs/>
        </w:rPr>
        <w:t xml:space="preserve">  </w:t>
      </w:r>
      <w:r w:rsidR="00122682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TH SarabunIT๙" w:hAnsi="TH SarabunIT๙" w:cs="TH SarabunIT๙"/>
          <w:sz w:val="32"/>
          <w:szCs w:val="32"/>
          <w:cs/>
        </w:rPr>
        <w:t>ปชส</w:t>
      </w:r>
      <w:r w:rsidR="00E65A71">
        <w:rPr>
          <w:rFonts w:ascii="TH SarabunIT๙" w:eastAsia="TH SarabunIT๙" w:hAnsi="TH SarabunIT๙" w:cs="TH SarabunIT๙"/>
          <w:sz w:val="32"/>
          <w:szCs w:val="32"/>
        </w:rPr>
        <w:t>.23</w:t>
      </w:r>
      <w:r w:rsidR="00E61036">
        <w:rPr>
          <w:rFonts w:ascii="TH SarabunIT๙" w:eastAsia="TH SarabunIT๙" w:hAnsi="TH SarabunIT๙" w:cs="TH SarabunIT๙" w:hint="cs"/>
          <w:sz w:val="32"/>
          <w:szCs w:val="32"/>
          <w:cs/>
        </w:rPr>
        <w:t>/</w:t>
      </w:r>
      <w:r w:rsidR="00F14422">
        <w:rPr>
          <w:rFonts w:ascii="TH SarabunIT๙" w:eastAsia="TH SarabunIT๙" w:hAnsi="TH SarabunIT๙" w:cs="TH SarabunIT๙"/>
          <w:sz w:val="32"/>
          <w:szCs w:val="32"/>
        </w:rPr>
        <w:t>256</w:t>
      </w:r>
      <w:r w:rsidR="00F14422">
        <w:rPr>
          <w:rFonts w:ascii="TH SarabunIT๙" w:eastAsia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sz w:val="32"/>
          <w:szCs w:val="32"/>
        </w:rPr>
        <w:t xml:space="preserve">                                                  </w:t>
      </w:r>
    </w:p>
    <w:p w14:paraId="6A002F15" w14:textId="31E86EFC" w:rsidR="00701C9D" w:rsidRDefault="00E61036" w:rsidP="00107E85">
      <w:pPr>
        <w:ind w:left="1" w:hanging="3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วันที่แถลงข่าว</w:t>
      </w: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223AC">
        <w:rPr>
          <w:rFonts w:ascii="TH SarabunIT๙" w:eastAsia="TH SarabunIT๙" w:hAnsi="TH SarabunIT๙" w:cs="TH SarabunIT๙" w:hint="cs"/>
          <w:sz w:val="32"/>
          <w:szCs w:val="32"/>
          <w:cs/>
        </w:rPr>
        <w:t>1</w:t>
      </w:r>
      <w:r w:rsidR="00E65A71">
        <w:rPr>
          <w:rFonts w:ascii="TH SarabunIT๙" w:eastAsia="TH SarabunIT๙" w:hAnsi="TH SarabunIT๙" w:cs="TH SarabunIT๙"/>
          <w:sz w:val="32"/>
          <w:szCs w:val="32"/>
        </w:rPr>
        <w:t>9</w:t>
      </w:r>
      <w:r w:rsidR="00107E85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="00B223AC">
        <w:rPr>
          <w:rFonts w:ascii="TH SarabunIT๙" w:eastAsia="TH SarabunIT๙" w:hAnsi="TH SarabunIT๙" w:cs="TH SarabunIT๙" w:hint="cs"/>
          <w:sz w:val="32"/>
          <w:szCs w:val="32"/>
          <w:cs/>
        </w:rPr>
        <w:t>เมษายน</w:t>
      </w:r>
      <w:r w:rsidR="00FA0EA6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F14422">
        <w:rPr>
          <w:rFonts w:ascii="TH SarabunIT๙" w:eastAsia="TH SarabunIT๙" w:hAnsi="TH SarabunIT๙" w:cs="TH SarabunIT๙"/>
          <w:sz w:val="32"/>
          <w:szCs w:val="32"/>
        </w:rPr>
        <w:t>256</w:t>
      </w:r>
      <w:r w:rsidR="00F14422">
        <w:rPr>
          <w:rFonts w:ascii="TH SarabunIT๙" w:eastAsia="TH SarabunIT๙" w:hAnsi="TH SarabunIT๙" w:cs="TH SarabunIT๙" w:hint="cs"/>
          <w:sz w:val="32"/>
          <w:szCs w:val="32"/>
          <w:cs/>
        </w:rPr>
        <w:t>4</w:t>
      </w:r>
    </w:p>
    <w:p w14:paraId="72D8D1D5" w14:textId="0BEC043E" w:rsidR="00816FBD" w:rsidRPr="00B55DCA" w:rsidRDefault="00FA0EA6" w:rsidP="00816FBD">
      <w:pPr>
        <w:spacing w:line="240" w:lineRule="auto"/>
        <w:ind w:left="0" w:firstLineChars="0" w:hanging="2"/>
        <w:jc w:val="thaiDistribute"/>
        <w:rPr>
          <w:rFonts w:ascii="TH SarabunIT๙" w:eastAsia="TH SarabunIT๙" w:hAnsi="TH SarabunIT๙" w:cs="TH SarabunIT๙"/>
          <w:spacing w:val="-2"/>
          <w:sz w:val="32"/>
          <w:szCs w:val="32"/>
        </w:rPr>
      </w:pPr>
      <w:r w:rsidRPr="00B55DCA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cs/>
        </w:rPr>
        <w:t>เรื่อง</w:t>
      </w:r>
      <w:r w:rsidR="00FF3475" w:rsidRPr="00B55DCA">
        <w:rPr>
          <w:rFonts w:ascii="TH SarabunIT๙" w:eastAsia="TH SarabunIT๙" w:hAnsi="TH SarabunIT๙" w:cs="TH SarabunIT๙"/>
          <w:spacing w:val="-2"/>
          <w:sz w:val="32"/>
          <w:szCs w:val="32"/>
        </w:rPr>
        <w:t xml:space="preserve"> </w:t>
      </w:r>
      <w:r w:rsidR="00816FBD" w:rsidRPr="00B55DCA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สรรพากรแจ้งการ</w:t>
      </w:r>
      <w:r w:rsidR="00E65A71" w:rsidRPr="00B55DCA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ยื่นแบบฯ</w:t>
      </w:r>
      <w:r w:rsidR="00E65A71" w:rsidRPr="00B55DC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 </w:t>
      </w:r>
      <w:r w:rsidR="00E65A71" w:rsidRPr="00B55DCA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ภาษีเงินได้หัก</w:t>
      </w:r>
      <w:r w:rsidR="00E65A71" w:rsidRPr="00B55DC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 </w:t>
      </w:r>
      <w:r w:rsidR="00E65A71" w:rsidRPr="00B55DCA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ณ</w:t>
      </w:r>
      <w:r w:rsidR="00E65A71" w:rsidRPr="00B55DC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 </w:t>
      </w:r>
      <w:r w:rsidR="00E65A71" w:rsidRPr="00B55DCA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ที่จ่าย</w:t>
      </w:r>
      <w:r w:rsidR="00E65A71" w:rsidRPr="00B55DC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 </w:t>
      </w:r>
      <w:r w:rsidR="00E65A71" w:rsidRPr="00B55DCA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และภาษีมูลค่าเพิ่ม</w:t>
      </w:r>
      <w:r w:rsidR="00B55DCA" w:rsidRPr="00B55DCA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E65A71" w:rsidRPr="00B55DCA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ผ่านอินเทอร์เน็ต</w:t>
      </w:r>
      <w:r w:rsidR="00E65A71" w:rsidRPr="00B55DC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 </w:t>
      </w:r>
      <w:r w:rsidR="00E65A71" w:rsidRPr="00B55DCA">
        <w:rPr>
          <w:rFonts w:ascii="TH SarabunIT๙" w:eastAsia="TH SarabunIT๙" w:hAnsi="TH SarabunIT๙" w:cs="TH SarabunIT๙" w:hint="cs"/>
          <w:spacing w:val="-2"/>
          <w:sz w:val="32"/>
          <w:szCs w:val="32"/>
          <w:cs/>
        </w:rPr>
        <w:t>ได้รับสิทธิขยายเวลา</w:t>
      </w:r>
      <w:r w:rsidR="00E65A71" w:rsidRPr="00B55DCA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 xml:space="preserve"> </w:t>
      </w:r>
    </w:p>
    <w:p w14:paraId="3E7DAD4F" w14:textId="65279C46" w:rsidR="00701C9D" w:rsidRPr="00B223AC" w:rsidRDefault="00E65A71" w:rsidP="00B55DCA">
      <w:pPr>
        <w:spacing w:line="240" w:lineRule="auto"/>
        <w:ind w:leftChars="0" w:left="0" w:firstLineChars="0" w:firstLine="450"/>
        <w:rPr>
          <w:rFonts w:ascii="TH SarabunIT๙" w:eastAsia="TH SarabunIT๙" w:hAnsi="TH SarabunIT๙" w:cs="TH SarabunIT๙"/>
          <w:spacing w:val="-12"/>
          <w:sz w:val="32"/>
          <w:szCs w:val="32"/>
        </w:rPr>
      </w:pPr>
      <w:r w:rsidRPr="00E65A71">
        <w:rPr>
          <w:rFonts w:ascii="TH SarabunIT๙" w:eastAsia="TH SarabunIT๙" w:hAnsi="TH SarabunIT๙" w:cs="TH SarabunIT๙" w:hint="cs"/>
          <w:spacing w:val="2"/>
          <w:sz w:val="32"/>
          <w:szCs w:val="32"/>
          <w:cs/>
        </w:rPr>
        <w:t>ถึงสิ้นเดือนของเดือนที่ต้องยื่นแบบ</w:t>
      </w:r>
      <w:r>
        <w:rPr>
          <w:rFonts w:ascii="TH SarabunIT๙" w:eastAsia="TH SarabunIT๙" w:hAnsi="TH SarabunIT๙" w:cs="TH SarabunIT๙"/>
          <w:spacing w:val="2"/>
          <w:sz w:val="32"/>
          <w:szCs w:val="32"/>
          <w:cs/>
        </w:rPr>
        <w:t xml:space="preserve"> </w:t>
      </w:r>
      <w:r w:rsidRPr="00E65A71">
        <w:rPr>
          <w:rFonts w:ascii="TH SarabunIT๙" w:eastAsia="TH SarabunIT๙" w:hAnsi="TH SarabunIT๙" w:cs="TH SarabunIT๙" w:hint="cs"/>
          <w:spacing w:val="2"/>
          <w:sz w:val="32"/>
          <w:szCs w:val="32"/>
          <w:cs/>
        </w:rPr>
        <w:t>ช่วย</w:t>
      </w:r>
      <w:r w:rsidR="00816FBD">
        <w:rPr>
          <w:rFonts w:ascii="TH SarabunIT๙" w:eastAsia="TH SarabunIT๙" w:hAnsi="TH SarabunIT๙" w:cs="TH SarabunIT๙" w:hint="cs"/>
          <w:spacing w:val="2"/>
          <w:sz w:val="32"/>
          <w:szCs w:val="32"/>
          <w:cs/>
        </w:rPr>
        <w:t>ลดความเสี่ยงจาก</w:t>
      </w:r>
      <w:r w:rsidR="00816FBD" w:rsidRPr="00816FBD">
        <w:t xml:space="preserve"> </w:t>
      </w:r>
      <w:r w:rsidR="00816FBD" w:rsidRPr="00816FBD">
        <w:rPr>
          <w:rFonts w:ascii="TH SarabunPSK" w:eastAsia="TH SarabunIT๙" w:hAnsi="TH SarabunPSK" w:cs="TH SarabunPSK"/>
          <w:spacing w:val="2"/>
          <w:sz w:val="32"/>
          <w:szCs w:val="32"/>
        </w:rPr>
        <w:t xml:space="preserve">COVID - </w:t>
      </w:r>
      <w:r w:rsidR="00816FBD" w:rsidRPr="00816FBD">
        <w:rPr>
          <w:rFonts w:ascii="TH SarabunPSK" w:eastAsia="TH SarabunIT๙" w:hAnsi="TH SarabunPSK" w:cs="TH SarabunPSK"/>
          <w:spacing w:val="2"/>
          <w:sz w:val="32"/>
          <w:szCs w:val="32"/>
          <w:cs/>
        </w:rPr>
        <w:t>19</w:t>
      </w:r>
      <w:r w:rsidR="00816FBD" w:rsidRPr="00816FBD">
        <w:rPr>
          <w:rFonts w:ascii="TH SarabunIT๙" w:eastAsia="TH SarabunIT๙" w:hAnsi="TH SarabunIT๙" w:cs="TH SarabunIT๙"/>
          <w:spacing w:val="2"/>
          <w:sz w:val="32"/>
          <w:szCs w:val="32"/>
          <w:cs/>
        </w:rPr>
        <w:t xml:space="preserve"> </w:t>
      </w:r>
      <w:r w:rsidR="00816FBD">
        <w:rPr>
          <w:rFonts w:ascii="TH SarabunIT๙" w:eastAsia="TH SarabunIT๙" w:hAnsi="TH SarabunIT๙" w:cs="TH SarabunIT๙" w:hint="cs"/>
          <w:spacing w:val="2"/>
          <w:sz w:val="32"/>
          <w:szCs w:val="32"/>
          <w:cs/>
        </w:rPr>
        <w:t>และเพิ่ม</w:t>
      </w:r>
      <w:r w:rsidRPr="00E65A71">
        <w:rPr>
          <w:rFonts w:ascii="TH SarabunIT๙" w:eastAsia="TH SarabunIT๙" w:hAnsi="TH SarabunIT๙" w:cs="TH SarabunIT๙" w:hint="cs"/>
          <w:spacing w:val="2"/>
          <w:sz w:val="32"/>
          <w:szCs w:val="32"/>
          <w:cs/>
        </w:rPr>
        <w:t>สภาพคล่องทางการเงิน</w:t>
      </w:r>
    </w:p>
    <w:p w14:paraId="4060E582" w14:textId="605191D4" w:rsidR="00CE0D0A" w:rsidRDefault="00CE0D0A" w:rsidP="00CE0D0A">
      <w:pPr>
        <w:spacing w:line="240" w:lineRule="auto"/>
        <w:ind w:left="-2" w:firstLineChars="0" w:firstLine="0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E013D63" w14:textId="4FE3FA6F" w:rsidR="00E65A71" w:rsidRPr="00E65A71" w:rsidRDefault="000521A5" w:rsidP="00FE206B">
      <w:pPr>
        <w:tabs>
          <w:tab w:val="left" w:pos="1418"/>
        </w:tabs>
        <w:spacing w:before="120" w:line="240" w:lineRule="auto"/>
        <w:ind w:leftChars="0" w:left="0" w:firstLineChars="0" w:firstLine="0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CB5B44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E65A71"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กรมสรรพากรแนะนำให้ผู้ประกอบการยื่นแบบฯ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65A71"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ภาษีเงินได้หัก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65A71"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65A71"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ที่จ่าย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65A71"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และภาษีมูลค่าเพิ่ม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65A71" w:rsidRPr="00772106">
        <w:rPr>
          <w:rFonts w:ascii="TH SarabunIT๙" w:eastAsia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>ผ่านอินเทอร์เน็ตที่</w:t>
      </w:r>
      <w:r w:rsidR="00E65A71" w:rsidRPr="00772106">
        <w:rPr>
          <w:rFonts w:ascii="TH SarabunIT๙" w:eastAsia="TH SarabunIT๙" w:hAnsi="TH SarabunIT๙" w:cs="TH SarabunIT๙"/>
          <w:color w:val="000000" w:themeColor="text1"/>
          <w:spacing w:val="12"/>
          <w:sz w:val="32"/>
          <w:szCs w:val="32"/>
          <w:cs/>
        </w:rPr>
        <w:t xml:space="preserve"> </w:t>
      </w:r>
      <w:hyperlink r:id="rId10" w:history="1">
        <w:r w:rsidR="00FE206B" w:rsidRPr="00772106">
          <w:rPr>
            <w:rStyle w:val="Hyperlink"/>
            <w:rFonts w:ascii="TH SarabunIT๙" w:eastAsia="TH SarabunIT๙" w:hAnsi="TH SarabunIT๙" w:cs="TH SarabunIT๙"/>
            <w:color w:val="auto"/>
            <w:spacing w:val="12"/>
            <w:sz w:val="32"/>
            <w:szCs w:val="32"/>
            <w:u w:val="none"/>
          </w:rPr>
          <w:t>www.rd.go.th</w:t>
        </w:r>
      </w:hyperlink>
      <w:r w:rsidR="00FE206B" w:rsidRPr="00772106">
        <w:rPr>
          <w:rFonts w:ascii="TH SarabunIT๙" w:eastAsia="TH SarabunIT๙" w:hAnsi="TH SarabunIT๙" w:cs="TH SarabunIT๙"/>
          <w:color w:val="auto"/>
          <w:spacing w:val="12"/>
          <w:sz w:val="32"/>
          <w:szCs w:val="32"/>
        </w:rPr>
        <w:t xml:space="preserve"> </w:t>
      </w:r>
      <w:r w:rsidR="00E65A71" w:rsidRPr="00772106">
        <w:rPr>
          <w:rFonts w:ascii="TH SarabunIT๙" w:eastAsia="TH SarabunIT๙" w:hAnsi="TH SarabunIT๙" w:cs="TH SarabunIT๙" w:hint="cs"/>
          <w:color w:val="000000" w:themeColor="text1"/>
          <w:spacing w:val="12"/>
          <w:sz w:val="32"/>
          <w:szCs w:val="32"/>
          <w:cs/>
        </w:rPr>
        <w:t>เพราะได้รับสิทธิขยายเวลายื่นแบบและชำระภาษีได้นานถึงสิ้นเดือน</w:t>
      </w:r>
      <w:r w:rsid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 xml:space="preserve">              </w:t>
      </w:r>
      <w:r w:rsidR="00E65A71" w:rsidRPr="00B55DCA">
        <w:rPr>
          <w:rFonts w:ascii="TH SarabunIT๙" w:eastAsia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ของเดือนที่ต้องยื่นแบบ</w:t>
      </w:r>
      <w:r w:rsidR="00816FBD" w:rsidRPr="00B55DCA">
        <w:rPr>
          <w:rFonts w:ascii="TH SarabunIT๙" w:eastAsia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ฯ</w:t>
      </w:r>
      <w:r w:rsidR="00E65A71" w:rsidRPr="00B55DCA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="00816FBD" w:rsidRPr="00B55DCA">
        <w:rPr>
          <w:rFonts w:ascii="TH SarabunIT๙" w:eastAsia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และ</w:t>
      </w:r>
      <w:r w:rsidR="00E65A71" w:rsidRPr="00B55DCA">
        <w:rPr>
          <w:rFonts w:ascii="TH SarabunIT๙" w:eastAsia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ช่วยให้ผู้ประกอบการมีสภาพคล่องทางการเงินนานขึ้น</w:t>
      </w:r>
      <w:r w:rsidR="00E65A71" w:rsidRPr="00B55DCA">
        <w:rPr>
          <w:rFonts w:ascii="TH SarabunIT๙" w:eastAsia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 </w:t>
      </w:r>
      <w:r w:rsidR="00E65A71" w:rsidRPr="00B55DCA">
        <w:rPr>
          <w:rFonts w:ascii="TH SarabunIT๙" w:eastAsia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ทั้งยังสะดวก</w:t>
      </w:r>
      <w:r w:rsidR="00B55DCA" w:rsidRPr="00B55DCA">
        <w:rPr>
          <w:rFonts w:ascii="TH SarabunIT๙" w:eastAsia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="00E65A71" w:rsidRPr="00B55DCA">
        <w:rPr>
          <w:rFonts w:ascii="TH SarabunIT๙" w:eastAsia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ปลอดภัย</w:t>
      </w:r>
      <w:r w:rsidR="00FE206B" w:rsidRPr="00FE206B">
        <w:rPr>
          <w:rFonts w:ascii="TH SarabunIT๙" w:eastAsia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816FBD">
        <w:rPr>
          <w:rFonts w:ascii="TH SarabunIT๙" w:eastAsia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         </w:t>
      </w:r>
      <w:r w:rsidR="00E65A71" w:rsidRPr="00FE206B">
        <w:rPr>
          <w:rFonts w:ascii="TH SarabunIT๙" w:eastAsia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ไม่ต้องเดินทาง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65A71"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เว้นระยะห่างทางสังคม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 xml:space="preserve">Social Distancing) </w:t>
      </w:r>
      <w:r w:rsidR="00E65A71"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ป้องกันการแพร่ระบาดของ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E206B">
        <w:rPr>
          <w:rFonts w:ascii="TH SarabunPSK" w:eastAsia="TH SarabunIT๙" w:hAnsi="TH SarabunPSK" w:cs="TH SarabunPSK"/>
          <w:color w:val="000000" w:themeColor="text1"/>
          <w:sz w:val="32"/>
          <w:szCs w:val="32"/>
        </w:rPr>
        <w:t xml:space="preserve">COVID - </w:t>
      </w:r>
      <w:r w:rsidR="00E65A71" w:rsidRPr="00E65A71">
        <w:rPr>
          <w:rFonts w:ascii="TH SarabunPSK" w:eastAsia="TH SarabunIT๙" w:hAnsi="TH SarabunPSK" w:cs="TH SarabunPSK"/>
          <w:color w:val="000000" w:themeColor="text1"/>
          <w:sz w:val="32"/>
          <w:szCs w:val="32"/>
          <w:cs/>
        </w:rPr>
        <w:t>19</w:t>
      </w:r>
      <w:r w:rsid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65A71"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ได้อีกด้วย</w:t>
      </w:r>
      <w:r w:rsidR="00E65A71"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09D02FE" w14:textId="2D014D5C" w:rsidR="00E65A71" w:rsidRPr="00816FBD" w:rsidRDefault="00E65A71" w:rsidP="00816FBD">
      <w:pPr>
        <w:tabs>
          <w:tab w:val="left" w:pos="1418"/>
        </w:tabs>
        <w:spacing w:before="120" w:line="240" w:lineRule="auto"/>
        <w:ind w:leftChars="0" w:left="0" w:firstLineChars="0" w:firstLine="0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ab/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ab/>
      </w:r>
      <w:r w:rsidRPr="00816FBD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นางสมหมาย</w:t>
      </w:r>
      <w:r w:rsidRPr="00816FB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ศิริอุดมเศรษฐ</w:t>
      </w:r>
      <w:r w:rsidRPr="00816FB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ที่ปรึกษาด้านยุทธศาสตร์การจัดเก็บภาษี</w:t>
      </w:r>
      <w:r w:rsidRPr="00816FB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816FBD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กลุ่มธุรกิจพลังงาน</w:t>
      </w:r>
      <w:r w:rsidRPr="00816FB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) </w:t>
      </w:r>
      <w:r w:rsidRPr="00816FBD">
        <w:rPr>
          <w:rFonts w:ascii="TH SarabunIT๙" w:eastAsia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</w:t>
      </w:r>
      <w:r w:rsidRPr="00816FBD">
        <w:rPr>
          <w:rFonts w:ascii="TH SarabunIT๙" w:eastAsia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ในฐานะโฆษกกรมสรรพากร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เปิดเผยว่า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“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หลังจากที่คณะรัฐมนตรีได้มีมติเมื่อวันที่</w:t>
      </w:r>
      <w:r w:rsidR="00772106"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2</w:t>
      </w:r>
      <w:r w:rsidR="00772106"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6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มกราคม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2564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เห็นชอบการขยายเวลาการยื่นแบบ</w:t>
      </w:r>
      <w:r w:rsidR="00816FBD"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 xml:space="preserve">ฯ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และชำระภาษีเงินได้หัก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ที่จ่าย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ภ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. 1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ภ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. 2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ภ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.3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 xml:space="preserve">          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ภ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. 53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และแบบ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ภ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. 54)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และภาษีมูลค่าเพิ่ม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แบบ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ภ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.30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และแบบ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ภ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>.36)</w:t>
      </w:r>
      <w:r w:rsid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เฉพาะผู้ที่ยื่นแบบ</w:t>
      </w:r>
      <w:r w:rsidRPr="00816FBD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แสดงรายการภาษีผ่านอินเทอร์เน็ต</w:t>
      </w:r>
      <w:r w:rsidRPr="00816FBD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โดยสามารถยื่นแบบฯ</w:t>
      </w:r>
      <w:r w:rsidRPr="00816FBD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และชำระภาษีได้จนถึงวันสุดท้ายของเดือนที่ต้องยื่นแบบ</w:t>
      </w:r>
      <w:r w:rsidR="00816FBD" w:rsidRPr="00816FBD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ฯ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ปรากฏว่ามีผู้ประกอบการเลือกเข้าใช้บริการยื่นแบบฯ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ภาษีเงินได้หัก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ที่จ่าย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และภาษีมูลค่าเพิ่ม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16FBD"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ผ่านอินเทอร์เน็ตเพิ่มมากขึ้น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ช่วยให้ผู้ประกอบการทั้งที่เป็นนิติบุคคลและบุคคลธรรมดา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ที่กำลังได้รับผลกระทบ</w:t>
      </w:r>
      <w:r w:rsidRPr="00B55DCA">
        <w:rPr>
          <w:rFonts w:ascii="TH SarabunIT๙" w:eastAsia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จากการแพร่ระบาดของโรคติดเชื้อไวรัสโคโรนา</w:t>
      </w:r>
      <w:r w:rsidRPr="00B55DCA">
        <w:rPr>
          <w:rFonts w:ascii="TH SarabunIT๙" w:eastAsia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Pr="00B55DCA">
        <w:rPr>
          <w:rFonts w:ascii="TH SarabunPSK" w:eastAsia="TH SarabunIT๙" w:hAnsi="TH SarabunPSK" w:cs="TH SarabunPSK"/>
          <w:color w:val="000000" w:themeColor="text1"/>
          <w:spacing w:val="6"/>
          <w:sz w:val="32"/>
          <w:szCs w:val="32"/>
        </w:rPr>
        <w:t xml:space="preserve">2019 </w:t>
      </w:r>
      <w:r w:rsidRPr="00B55DCA">
        <w:rPr>
          <w:rFonts w:ascii="TH SarabunPSK" w:eastAsia="TH SarabunIT๙" w:hAnsi="TH SarabunPSK" w:cs="TH SarabunPSK"/>
          <w:color w:val="000000" w:themeColor="text1"/>
          <w:spacing w:val="6"/>
          <w:sz w:val="32"/>
          <w:szCs w:val="32"/>
          <w:cs/>
        </w:rPr>
        <w:t>(</w:t>
      </w:r>
      <w:r w:rsidR="000F783E" w:rsidRPr="000F783E">
        <w:rPr>
          <w:rFonts w:ascii="TH SarabunPSK" w:eastAsia="TH SarabunIT๙" w:hAnsi="TH SarabunPSK" w:cs="TH SarabunPSK"/>
          <w:color w:val="000000" w:themeColor="text1"/>
          <w:spacing w:val="6"/>
          <w:sz w:val="32"/>
          <w:szCs w:val="32"/>
        </w:rPr>
        <w:t>COVID</w:t>
      </w:r>
      <w:r w:rsidR="00FE206B" w:rsidRPr="00B55DCA">
        <w:rPr>
          <w:rFonts w:ascii="TH SarabunPSK" w:eastAsia="TH SarabunIT๙" w:hAnsi="TH SarabunPSK" w:cs="TH SarabunPSK"/>
          <w:color w:val="000000" w:themeColor="text1"/>
          <w:spacing w:val="6"/>
          <w:sz w:val="32"/>
          <w:szCs w:val="32"/>
        </w:rPr>
        <w:t xml:space="preserve"> - </w:t>
      </w:r>
      <w:r w:rsidRPr="00B55DCA">
        <w:rPr>
          <w:rFonts w:ascii="TH SarabunPSK" w:eastAsia="TH SarabunIT๙" w:hAnsi="TH SarabunPSK" w:cs="TH SarabunPSK"/>
          <w:color w:val="000000" w:themeColor="text1"/>
          <w:spacing w:val="6"/>
          <w:sz w:val="32"/>
          <w:szCs w:val="32"/>
          <w:cs/>
        </w:rPr>
        <w:t>19)</w:t>
      </w:r>
      <w:r w:rsidRPr="00B55DCA">
        <w:rPr>
          <w:rFonts w:ascii="TH SarabunIT๙" w:eastAsia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Pr="00B55DCA">
        <w:rPr>
          <w:rFonts w:ascii="TH SarabunIT๙" w:eastAsia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อยู่ในขณะนี้</w:t>
      </w:r>
      <w:r w:rsidRPr="00B55DCA">
        <w:rPr>
          <w:rFonts w:ascii="TH SarabunIT๙" w:eastAsia="TH SarabunIT๙" w:hAnsi="TH SarabunIT๙" w:cs="TH SarabunIT๙"/>
          <w:color w:val="000000" w:themeColor="text1"/>
          <w:spacing w:val="6"/>
          <w:sz w:val="32"/>
          <w:szCs w:val="32"/>
          <w:cs/>
        </w:rPr>
        <w:t xml:space="preserve"> </w:t>
      </w:r>
      <w:r w:rsidRPr="00B55DCA">
        <w:rPr>
          <w:rFonts w:ascii="TH SarabunIT๙" w:eastAsia="TH SarabunIT๙" w:hAnsi="TH SarabunIT๙" w:cs="TH SarabunIT๙" w:hint="cs"/>
          <w:color w:val="000000" w:themeColor="text1"/>
          <w:spacing w:val="6"/>
          <w:sz w:val="32"/>
          <w:szCs w:val="32"/>
          <w:cs/>
        </w:rPr>
        <w:t>มีสภาพคล่องทางการเงิน</w:t>
      </w:r>
      <w:r w:rsidR="00FE206B"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 xml:space="preserve">             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และมีความคล่องตัวทางการเงินมากขึ้น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เนื่องจากได้รับสิทธิขยายเวลาการยื่นแบบ</w:t>
      </w:r>
      <w:r w:rsidR="00816FBD"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 xml:space="preserve">ฯ </w:t>
      </w:r>
      <w:r w:rsidRPr="00816FBD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และชำระภาษีได้นานถึงสิ้นเดือนของเดือนที่ต้องยื่นแบบฯ</w:t>
      </w:r>
      <w:r w:rsidRPr="00816FBD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”</w:t>
      </w:r>
    </w:p>
    <w:p w14:paraId="799D7CCC" w14:textId="780B5CD9" w:rsidR="00E65A71" w:rsidRPr="00E65A71" w:rsidRDefault="00E65A71" w:rsidP="00FE206B">
      <w:pPr>
        <w:tabs>
          <w:tab w:val="left" w:pos="1418"/>
        </w:tabs>
        <w:spacing w:before="120" w:line="240" w:lineRule="auto"/>
        <w:ind w:leftChars="0" w:left="0" w:firstLineChars="0" w:firstLine="0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ab/>
      </w:r>
      <w:r w:rsidRPr="00FE206B">
        <w:rPr>
          <w:rFonts w:ascii="TH SarabunIT๙" w:eastAsia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FE206B">
        <w:rPr>
          <w:rFonts w:ascii="TH SarabunIT๙" w:eastAsia="TH SarabunIT๙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โฆษกกรมสรรพากร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FE206B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กล่าวเพิ่มเติมว่า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</w:rPr>
        <w:t>“</w:t>
      </w:r>
      <w:r w:rsidRPr="00FE206B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จากสถานการณ์การแพร่ระบาดของโรคติดเชื้อไวรัสโคโรนา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E206B">
        <w:rPr>
          <w:rFonts w:ascii="TH SarabunPSK" w:eastAsia="TH SarabunIT๙" w:hAnsi="TH SarabunPSK" w:cs="TH SarabunPSK"/>
          <w:color w:val="000000" w:themeColor="text1"/>
          <w:spacing w:val="-4"/>
          <w:sz w:val="32"/>
          <w:szCs w:val="32"/>
          <w:cs/>
        </w:rPr>
        <w:t>2019 (</w:t>
      </w:r>
      <w:r w:rsidR="00FE206B" w:rsidRPr="00FE206B">
        <w:rPr>
          <w:rFonts w:ascii="TH SarabunPSK" w:eastAsia="TH SarabunIT๙" w:hAnsi="TH SarabunPSK" w:cs="TH SarabunPSK"/>
          <w:color w:val="000000" w:themeColor="text1"/>
          <w:spacing w:val="-4"/>
          <w:sz w:val="32"/>
          <w:szCs w:val="32"/>
        </w:rPr>
        <w:t xml:space="preserve">COVID - </w:t>
      </w:r>
      <w:r w:rsidRPr="00FE206B">
        <w:rPr>
          <w:rFonts w:ascii="TH SarabunPSK" w:eastAsia="TH SarabunIT๙" w:hAnsi="TH SarabunPSK" w:cs="TH SarabunPSK"/>
          <w:color w:val="000000" w:themeColor="text1"/>
          <w:spacing w:val="-4"/>
          <w:sz w:val="32"/>
          <w:szCs w:val="32"/>
          <w:cs/>
        </w:rPr>
        <w:t>19)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FE206B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ที่กำลังระบาดในขณะนี้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 </w:t>
      </w:r>
      <w:r w:rsidRPr="00FE206B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กรมสรรพากรมีความห่วงใยผู้ประกอบการและผู้เสียภาษี</w:t>
      </w:r>
      <w:r w:rsidR="00FE206B"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FE206B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จึงขอเชิญชวนให้ใช้บริการ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FE206B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ทำธุรกรรมภาษีที่บ้าน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FE206B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หรือ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</w:rPr>
        <w:t xml:space="preserve">TAX from Home </w:t>
      </w:r>
      <w:r w:rsidRPr="00FE206B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ที่เว็บไซด์กรมสรรพากร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Pr="00FE206B">
        <w:rPr>
          <w:rFonts w:ascii="TH SarabunIT๙" w:eastAsia="TH SarabunIT๙" w:hAnsi="TH SarabunIT๙" w:cs="TH SarabunIT๙"/>
          <w:color w:val="000000" w:themeColor="text1"/>
          <w:spacing w:val="-4"/>
          <w:sz w:val="32"/>
          <w:szCs w:val="32"/>
        </w:rPr>
        <w:t xml:space="preserve">www.rd.go.th </w:t>
      </w:r>
      <w:r w:rsidRPr="00FE206B">
        <w:rPr>
          <w:rFonts w:ascii="TH SarabunIT๙" w:eastAsia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ซึ่งใช้งานง่าย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สะดวก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ปลอดภัย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ไม่ต้องเดินทาง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เว้นระยะห่างทางสังคม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 xml:space="preserve">Social Distancing) </w:t>
      </w:r>
      <w:r w:rsidR="00772106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ช่วย</w:t>
      </w:r>
      <w:r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ลดและป้องกันการแพร่ระบาดของโรคติดเชื้อไวรัสโคโรนา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65A71">
        <w:rPr>
          <w:rFonts w:ascii="TH SarabunPSK" w:eastAsia="TH SarabunIT๙" w:hAnsi="TH SarabunPSK" w:cs="TH SarabunPSK"/>
          <w:color w:val="000000" w:themeColor="text1"/>
          <w:sz w:val="32"/>
          <w:szCs w:val="32"/>
          <w:cs/>
        </w:rPr>
        <w:t>2019 (</w:t>
      </w:r>
      <w:r w:rsidR="00FE206B">
        <w:rPr>
          <w:rFonts w:ascii="TH SarabunPSK" w:eastAsia="TH SarabunIT๙" w:hAnsi="TH SarabunPSK" w:cs="TH SarabunPSK"/>
          <w:color w:val="000000" w:themeColor="text1"/>
          <w:sz w:val="32"/>
          <w:szCs w:val="32"/>
        </w:rPr>
        <w:t xml:space="preserve">COVID - </w:t>
      </w:r>
      <w:r w:rsidRPr="00E65A71">
        <w:rPr>
          <w:rFonts w:ascii="TH SarabunPSK" w:eastAsia="TH SarabunIT๙" w:hAnsi="TH SarabunPSK" w:cs="TH SarabunPSK"/>
          <w:color w:val="000000" w:themeColor="text1"/>
          <w:sz w:val="32"/>
          <w:szCs w:val="32"/>
          <w:cs/>
        </w:rPr>
        <w:t>19)</w:t>
      </w:r>
      <w:r w:rsidRPr="00E65A71">
        <w:rPr>
          <w:rFonts w:ascii="TH SarabunIT๙" w:eastAsia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65A71"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>ได้เป็นอย่างดี</w:t>
      </w:r>
      <w:r w:rsidR="007E16BB"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  <w:t>”</w:t>
      </w:r>
    </w:p>
    <w:p w14:paraId="6B8A222E" w14:textId="39616393" w:rsidR="00844B80" w:rsidRDefault="00B223AC" w:rsidP="00816FBD">
      <w:pPr>
        <w:tabs>
          <w:tab w:val="left" w:pos="1418"/>
        </w:tabs>
        <w:spacing w:before="120" w:line="240" w:lineRule="auto"/>
        <w:ind w:leftChars="0" w:left="0" w:firstLineChars="0" w:firstLine="0"/>
        <w:jc w:val="thaiDistribute"/>
        <w:rPr>
          <w:rFonts w:ascii="TH SarabunIT๙" w:eastAsia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16FBD" w:rsidRPr="00816FBD">
        <w:rPr>
          <w:rFonts w:ascii="TH SarabunIT๙" w:eastAsia="TH SarabunIT๙" w:hAnsi="TH SarabunIT๙" w:cs="TH SarabunIT๙" w:hint="cs"/>
          <w:color w:val="000000" w:themeColor="text1"/>
          <w:spacing w:val="14"/>
          <w:sz w:val="32"/>
          <w:szCs w:val="32"/>
          <w:cs/>
        </w:rPr>
        <w:t>หากมีข้อสงสัยสามารถสอบถามรายละเอียดได้ที่สำนักงานสรรพากรทุกแห่งทั่วประเทศ</w:t>
      </w:r>
      <w:r w:rsidR="00816FBD" w:rsidRPr="00816FBD">
        <w:rPr>
          <w:rFonts w:ascii="TH SarabunIT๙" w:eastAsia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หรือศูนย์สารนิเทศสรรพากร</w:t>
      </w:r>
      <w:r w:rsidR="00816FBD" w:rsidRPr="00816FBD">
        <w:rPr>
          <w:rFonts w:ascii="TH SarabunIT๙" w:eastAsia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(</w:t>
      </w:r>
      <w:r w:rsidR="00816FBD" w:rsidRPr="00816FBD">
        <w:rPr>
          <w:rFonts w:ascii="TH SarabunIT๙" w:eastAsia="TH SarabunIT๙" w:hAnsi="TH SarabunIT๙" w:cs="TH SarabunIT๙"/>
          <w:color w:val="000000" w:themeColor="text1"/>
          <w:spacing w:val="-6"/>
          <w:sz w:val="32"/>
          <w:szCs w:val="32"/>
        </w:rPr>
        <w:t xml:space="preserve">RD Intelligence Center) </w:t>
      </w:r>
      <w:r w:rsidR="00816FBD" w:rsidRPr="00816FBD">
        <w:rPr>
          <w:rFonts w:ascii="TH SarabunIT๙" w:eastAsia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โทร</w:t>
      </w:r>
      <w:r w:rsidR="00816FBD" w:rsidRPr="00816FBD">
        <w:rPr>
          <w:rFonts w:ascii="TH SarabunIT๙" w:eastAsia="TH SarabunIT๙" w:hAnsi="TH SarabunIT๙" w:cs="TH SarabunIT๙"/>
          <w:color w:val="000000" w:themeColor="text1"/>
          <w:spacing w:val="-6"/>
          <w:sz w:val="32"/>
          <w:szCs w:val="32"/>
          <w:cs/>
        </w:rPr>
        <w:t>. 1161</w:t>
      </w:r>
    </w:p>
    <w:p w14:paraId="63DFE2D0" w14:textId="77777777" w:rsidR="00FE206B" w:rsidRPr="00CB5B44" w:rsidRDefault="00FE206B" w:rsidP="00E65A71">
      <w:pPr>
        <w:tabs>
          <w:tab w:val="left" w:pos="1418"/>
        </w:tabs>
        <w:spacing w:before="120" w:line="240" w:lineRule="auto"/>
        <w:ind w:leftChars="0" w:left="0" w:firstLineChars="0" w:firstLine="0"/>
        <w:jc w:val="thaiDistribute"/>
        <w:rPr>
          <w:rFonts w:ascii="TH SarabunIT๙" w:eastAsia="TH SarabunIT๙" w:hAnsi="TH SarabunIT๙" w:cs="TH SarabunIT๙"/>
          <w:color w:val="000000" w:themeColor="text1"/>
          <w:sz w:val="32"/>
          <w:szCs w:val="32"/>
        </w:rPr>
      </w:pPr>
    </w:p>
    <w:p w14:paraId="61CDCA1E" w14:textId="08D3873C" w:rsidR="00AB26F7" w:rsidRDefault="00FA0EA6" w:rsidP="000F4138">
      <w:pPr>
        <w:spacing w:before="120"/>
        <w:ind w:leftChars="0" w:left="0" w:firstLineChars="0" w:firstLine="0"/>
        <w:jc w:val="center"/>
        <w:rPr>
          <w:rFonts w:ascii="TH SarabunIT๙" w:eastAsia="TH SarabunIT๙" w:hAnsi="TH SarabunIT๙" w:cs="TH SarabunIT๙"/>
          <w:sz w:val="32"/>
          <w:szCs w:val="32"/>
        </w:rPr>
      </w:pPr>
      <w:r w:rsidRPr="00C71D72">
        <w:rPr>
          <w:rFonts w:ascii="TH SarabunIT๙" w:eastAsia="TH SarabunIT๙" w:hAnsi="TH SarabunIT๙" w:cs="TH SarabunIT๙"/>
          <w:sz w:val="32"/>
          <w:szCs w:val="32"/>
        </w:rPr>
        <w:t>***************************************</w:t>
      </w:r>
    </w:p>
    <w:p w14:paraId="49351D7E" w14:textId="77777777" w:rsidR="00036D7C" w:rsidRDefault="00036D7C" w:rsidP="000F4138">
      <w:pPr>
        <w:spacing w:before="120"/>
        <w:ind w:leftChars="0" w:left="0" w:firstLineChars="0" w:firstLine="0"/>
        <w:jc w:val="center"/>
        <w:rPr>
          <w:rFonts w:ascii="TH SarabunIT๙" w:hAnsi="TH SarabunIT๙" w:cs="TH SarabunIT๙"/>
        </w:rPr>
      </w:pPr>
    </w:p>
    <w:p w14:paraId="438B4C96" w14:textId="77777777" w:rsidR="00844B80" w:rsidRDefault="00844B80" w:rsidP="000F4138">
      <w:pPr>
        <w:spacing w:before="120"/>
        <w:ind w:leftChars="0" w:left="0" w:firstLineChars="0" w:firstLine="0"/>
        <w:jc w:val="center"/>
        <w:rPr>
          <w:rFonts w:ascii="TH SarabunIT๙" w:hAnsi="TH SarabunIT๙" w:cs="TH SarabunIT๙"/>
        </w:rPr>
      </w:pPr>
      <w:bookmarkStart w:id="0" w:name="_GoBack"/>
      <w:bookmarkEnd w:id="0"/>
    </w:p>
    <w:p w14:paraId="46F074ED" w14:textId="77777777" w:rsidR="00844B80" w:rsidRDefault="00844B80" w:rsidP="000F4138">
      <w:pPr>
        <w:spacing w:before="120"/>
        <w:ind w:leftChars="0" w:left="0" w:firstLineChars="0" w:firstLine="0"/>
        <w:jc w:val="center"/>
        <w:rPr>
          <w:rFonts w:ascii="TH SarabunIT๙" w:hAnsi="TH SarabunIT๙" w:cs="TH SarabunIT๙"/>
        </w:rPr>
      </w:pPr>
    </w:p>
    <w:p w14:paraId="11C27188" w14:textId="77777777" w:rsidR="00844B80" w:rsidRPr="00C71D72" w:rsidRDefault="00844B80" w:rsidP="000F4138">
      <w:pPr>
        <w:spacing w:before="120"/>
        <w:ind w:leftChars="0" w:left="0" w:firstLineChars="0" w:firstLine="0"/>
        <w:jc w:val="center"/>
        <w:rPr>
          <w:rFonts w:ascii="TH SarabunIT๙" w:hAnsi="TH SarabunIT๙" w:cs="TH SarabunIT๙"/>
          <w:cs/>
        </w:rPr>
      </w:pPr>
    </w:p>
    <w:p w14:paraId="2ECFCCF2" w14:textId="77777777" w:rsidR="00410FCD" w:rsidRPr="002F5840" w:rsidRDefault="00410FCD" w:rsidP="00825045">
      <w:pPr>
        <w:tabs>
          <w:tab w:val="left" w:pos="1134"/>
        </w:tabs>
        <w:spacing w:line="240" w:lineRule="auto"/>
        <w:ind w:left="1" w:hanging="3"/>
        <w:jc w:val="center"/>
        <w:rPr>
          <w:rFonts w:ascii="TH SarabunIT๙" w:eastAsia="TH SarabunIT๙" w:hAnsi="TH SarabunIT๙" w:cs="TH SarabunIT๙"/>
          <w:b/>
          <w:bCs/>
          <w:sz w:val="28"/>
        </w:rPr>
      </w:pPr>
      <w:r w:rsidRPr="002F5840">
        <w:rPr>
          <w:rFonts w:ascii="TH SarabunIT๙" w:eastAsia="TH SarabunIT๙" w:hAnsi="TH SarabunIT๙" w:cs="TH SarabunIT๙"/>
          <w:b/>
          <w:bCs/>
          <w:sz w:val="28"/>
          <w:cs/>
        </w:rPr>
        <w:t>กรมสรรพากร  เต็มที่  เต็มใจ  ให้ประชาชน</w:t>
      </w:r>
    </w:p>
    <w:p w14:paraId="74F636E7" w14:textId="77777777" w:rsidR="00410FCD" w:rsidRPr="00A465ED" w:rsidRDefault="00410FCD" w:rsidP="00825045">
      <w:pPr>
        <w:tabs>
          <w:tab w:val="left" w:pos="1134"/>
        </w:tabs>
        <w:spacing w:line="240" w:lineRule="auto"/>
        <w:ind w:left="0" w:hanging="2"/>
        <w:jc w:val="center"/>
        <w:rPr>
          <w:rFonts w:ascii="TH SarabunIT๙" w:eastAsia="TH SarabunIT๙" w:hAnsi="TH SarabunIT๙" w:cs="TH SarabunIT๙"/>
          <w:szCs w:val="24"/>
        </w:rPr>
      </w:pPr>
      <w:r w:rsidRPr="00A465ED">
        <w:rPr>
          <w:rFonts w:ascii="TH SarabunIT๙" w:eastAsia="TH SarabunIT๙" w:hAnsi="TH SarabunIT๙" w:cs="TH SarabunIT๙"/>
          <w:szCs w:val="24"/>
          <w:cs/>
        </w:rPr>
        <w:t>สำนักงานเลขานุการกรม  ส่วนประชาสัมพันธ์</w:t>
      </w:r>
    </w:p>
    <w:p w14:paraId="24A537B4" w14:textId="77777777" w:rsidR="00410FCD" w:rsidRPr="00A465ED" w:rsidRDefault="00410FCD" w:rsidP="00825045">
      <w:pPr>
        <w:tabs>
          <w:tab w:val="left" w:pos="1134"/>
        </w:tabs>
        <w:spacing w:line="240" w:lineRule="auto"/>
        <w:ind w:left="0" w:hanging="2"/>
        <w:jc w:val="center"/>
        <w:rPr>
          <w:rFonts w:ascii="TH SarabunIT๙" w:eastAsia="TH SarabunIT๙" w:hAnsi="TH SarabunIT๙" w:cs="TH SarabunIT๙"/>
          <w:szCs w:val="24"/>
        </w:rPr>
      </w:pPr>
      <w:r w:rsidRPr="00A465ED">
        <w:rPr>
          <w:rFonts w:ascii="TH SarabunIT๙" w:eastAsia="TH SarabunIT๙" w:hAnsi="TH SarabunIT๙" w:cs="TH SarabunIT๙"/>
          <w:szCs w:val="24"/>
          <w:cs/>
        </w:rPr>
        <w:t>เลขที่ 90  ถนนพหลโยธิน 7  พญาไท  กรุงเทพฯ 10400  โทร. 0 2272 9529-30   โทรสาร 0 2617 3324</w:t>
      </w:r>
    </w:p>
    <w:p w14:paraId="7156AA90" w14:textId="77777777" w:rsidR="00A91B8F" w:rsidRPr="00A465ED" w:rsidRDefault="00410FCD" w:rsidP="00825045">
      <w:pPr>
        <w:tabs>
          <w:tab w:val="left" w:pos="1134"/>
        </w:tabs>
        <w:spacing w:line="240" w:lineRule="auto"/>
        <w:ind w:left="0" w:hanging="2"/>
        <w:jc w:val="center"/>
        <w:rPr>
          <w:rFonts w:ascii="TH SarabunIT๙" w:eastAsia="TH SarabunIT๙" w:hAnsi="TH SarabunIT๙" w:cs="TH SarabunIT๙"/>
          <w:szCs w:val="24"/>
        </w:rPr>
      </w:pPr>
      <w:r w:rsidRPr="00A465ED">
        <w:rPr>
          <w:rFonts w:ascii="TH SarabunIT๙" w:eastAsia="TH SarabunIT๙" w:hAnsi="TH SarabunIT๙" w:cs="TH SarabunIT๙"/>
          <w:szCs w:val="24"/>
          <w:cs/>
        </w:rPr>
        <w:t>หรือศูนย์สารนิเทศสรรพากร 1161 (</w:t>
      </w:r>
      <w:r w:rsidRPr="00A465ED">
        <w:rPr>
          <w:rFonts w:ascii="TH SarabunIT๙" w:eastAsia="TH SarabunIT๙" w:hAnsi="TH SarabunIT๙" w:cs="TH SarabunIT๙"/>
          <w:szCs w:val="24"/>
        </w:rPr>
        <w:t>RD Intelligence Center)</w:t>
      </w:r>
    </w:p>
    <w:sectPr w:rsidR="00A91B8F" w:rsidRPr="00A465ED" w:rsidSect="00E33C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00" w:right="1106" w:bottom="19" w:left="1418" w:header="0" w:footer="225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831A2" w14:textId="77777777" w:rsidR="008E562A" w:rsidRDefault="008E562A" w:rsidP="00451E5D">
      <w:pPr>
        <w:spacing w:line="240" w:lineRule="auto"/>
        <w:ind w:left="0" w:hanging="2"/>
      </w:pPr>
      <w:r>
        <w:separator/>
      </w:r>
    </w:p>
  </w:endnote>
  <w:endnote w:type="continuationSeparator" w:id="0">
    <w:p w14:paraId="48C7092C" w14:textId="77777777" w:rsidR="008E562A" w:rsidRDefault="008E562A" w:rsidP="00451E5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90953B1-9B75-4FBB-8995-0ED1091352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0DE133D-C7A1-4C12-8B3C-EBD01F612B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A651A66F-919B-4F44-BD86-5DDB90B8A7FB}"/>
    <w:embedBold r:id="rId4" w:fontKey="{A4A22BFA-0BB6-4415-8C12-99EFE36C7112}"/>
    <w:embedBoldItalic r:id="rId5" w:fontKey="{2B6C2FB0-CF0F-4B7B-8177-F4F2494FCF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1412875-ECA1-419F-BC85-D6FA4F039B0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B61CB1D7-67A1-49E8-8EAC-1F663D06EC92}"/>
    <w:embedBold r:id="rId8" w:fontKey="{E23DEB9E-3406-4D0C-A1C3-5E163C593D6A}"/>
    <w:embedBoldItalic r:id="rId9" w:fontKey="{BFFEDA8D-1825-4EAB-B11E-52715E38C3BA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0" w:fontKey="{B3037AA5-7215-471A-AEAB-02DEA8371D88}"/>
    <w:embedBoldItalic r:id="rId11" w:fontKey="{F2FE645B-B5B3-4699-8762-D16184B303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74B6005-8D1B-40C5-B4B1-91BA6EAD20DE}"/>
  </w:font>
  <w:font w:name="Thonbu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01F2022-D0D5-44B2-87F7-205329DAD8BD}"/>
    <w:embedItalic r:id="rId14" w:fontKey="{9BF74B21-77DA-4106-908D-3E17699937F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1B2DFC03-0CF9-48F5-9EC0-DFB3FBACC516}"/>
    <w:embedBold r:id="rId16" w:fontKey="{564F0504-33DC-434E-AC8E-0B4E93C8BF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9D850" w14:textId="77777777" w:rsidR="00451E5D" w:rsidRDefault="00451E5D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5C1EB" w14:textId="4AB77317" w:rsidR="00451E5D" w:rsidRPr="00791BD2" w:rsidRDefault="00451E5D" w:rsidP="00791BD2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A2131" w14:textId="77777777" w:rsidR="00451E5D" w:rsidRDefault="00451E5D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7D566E" w14:textId="77777777" w:rsidR="008E562A" w:rsidRDefault="008E562A" w:rsidP="00451E5D">
      <w:pPr>
        <w:spacing w:line="240" w:lineRule="auto"/>
        <w:ind w:left="0" w:hanging="2"/>
      </w:pPr>
      <w:r>
        <w:separator/>
      </w:r>
    </w:p>
  </w:footnote>
  <w:footnote w:type="continuationSeparator" w:id="0">
    <w:p w14:paraId="5C7F814B" w14:textId="77777777" w:rsidR="008E562A" w:rsidRDefault="008E562A" w:rsidP="00451E5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32840" w14:textId="77777777" w:rsidR="00451E5D" w:rsidRDefault="00451E5D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108CF" w14:textId="77777777" w:rsidR="00451E5D" w:rsidRDefault="00451E5D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80815" w14:textId="77777777" w:rsidR="00451E5D" w:rsidRDefault="00451E5D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03FF8"/>
    <w:multiLevelType w:val="multilevel"/>
    <w:tmpl w:val="BA24A6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5D07C62"/>
    <w:multiLevelType w:val="hybridMultilevel"/>
    <w:tmpl w:val="A2809790"/>
    <w:lvl w:ilvl="0" w:tplc="1DC6BC06">
      <w:start w:val="1"/>
      <w:numFmt w:val="decimal"/>
      <w:lvlText w:val="%1."/>
      <w:lvlJc w:val="left"/>
      <w:pPr>
        <w:ind w:left="17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3" w:hanging="360"/>
      </w:pPr>
    </w:lvl>
    <w:lvl w:ilvl="2" w:tplc="0409001B" w:tentative="1">
      <w:start w:val="1"/>
      <w:numFmt w:val="lowerRoman"/>
      <w:lvlText w:val="%3."/>
      <w:lvlJc w:val="right"/>
      <w:pPr>
        <w:ind w:left="3223" w:hanging="180"/>
      </w:pPr>
    </w:lvl>
    <w:lvl w:ilvl="3" w:tplc="0409000F" w:tentative="1">
      <w:start w:val="1"/>
      <w:numFmt w:val="decimal"/>
      <w:lvlText w:val="%4."/>
      <w:lvlJc w:val="left"/>
      <w:pPr>
        <w:ind w:left="3943" w:hanging="360"/>
      </w:pPr>
    </w:lvl>
    <w:lvl w:ilvl="4" w:tplc="04090019" w:tentative="1">
      <w:start w:val="1"/>
      <w:numFmt w:val="lowerLetter"/>
      <w:lvlText w:val="%5."/>
      <w:lvlJc w:val="left"/>
      <w:pPr>
        <w:ind w:left="4663" w:hanging="360"/>
      </w:pPr>
    </w:lvl>
    <w:lvl w:ilvl="5" w:tplc="0409001B" w:tentative="1">
      <w:start w:val="1"/>
      <w:numFmt w:val="lowerRoman"/>
      <w:lvlText w:val="%6."/>
      <w:lvlJc w:val="right"/>
      <w:pPr>
        <w:ind w:left="5383" w:hanging="180"/>
      </w:pPr>
    </w:lvl>
    <w:lvl w:ilvl="6" w:tplc="0409000F" w:tentative="1">
      <w:start w:val="1"/>
      <w:numFmt w:val="decimal"/>
      <w:lvlText w:val="%7."/>
      <w:lvlJc w:val="left"/>
      <w:pPr>
        <w:ind w:left="6103" w:hanging="360"/>
      </w:pPr>
    </w:lvl>
    <w:lvl w:ilvl="7" w:tplc="04090019" w:tentative="1">
      <w:start w:val="1"/>
      <w:numFmt w:val="lowerLetter"/>
      <w:lvlText w:val="%8."/>
      <w:lvlJc w:val="left"/>
      <w:pPr>
        <w:ind w:left="6823" w:hanging="360"/>
      </w:pPr>
    </w:lvl>
    <w:lvl w:ilvl="8" w:tplc="0409001B" w:tentative="1">
      <w:start w:val="1"/>
      <w:numFmt w:val="lowerRoman"/>
      <w:lvlText w:val="%9."/>
      <w:lvlJc w:val="right"/>
      <w:pPr>
        <w:ind w:left="7543" w:hanging="180"/>
      </w:pPr>
    </w:lvl>
  </w:abstractNum>
  <w:abstractNum w:abstractNumId="2">
    <w:nsid w:val="2E2D271E"/>
    <w:multiLevelType w:val="multilevel"/>
    <w:tmpl w:val="A81A7E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abstractNum w:abstractNumId="3">
    <w:nsid w:val="3B6A051A"/>
    <w:multiLevelType w:val="hybridMultilevel"/>
    <w:tmpl w:val="C8421E36"/>
    <w:lvl w:ilvl="0" w:tplc="350A330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5CF6BAB6">
      <w:start w:val="1"/>
      <w:numFmt w:val="decimal"/>
      <w:lvlText w:val="(%2)"/>
      <w:lvlJc w:val="left"/>
      <w:pPr>
        <w:ind w:left="1724" w:hanging="360"/>
      </w:pPr>
      <w:rPr>
        <w:rFonts w:ascii="TH SarabunPSK" w:eastAsiaTheme="minorHAns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3FAB3AD0"/>
    <w:multiLevelType w:val="hybridMultilevel"/>
    <w:tmpl w:val="05420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B78AC"/>
    <w:multiLevelType w:val="hybridMultilevel"/>
    <w:tmpl w:val="B52E2652"/>
    <w:lvl w:ilvl="0" w:tplc="41A0209E">
      <w:start w:val="1"/>
      <w:numFmt w:val="bullet"/>
      <w:lvlText w:val=""/>
      <w:lvlJc w:val="left"/>
      <w:pPr>
        <w:ind w:left="358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cs="Wingdings" w:hint="default"/>
      </w:rPr>
    </w:lvl>
  </w:abstractNum>
  <w:abstractNum w:abstractNumId="6">
    <w:nsid w:val="4A9B6521"/>
    <w:multiLevelType w:val="multilevel"/>
    <w:tmpl w:val="F83EF5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>
    <w:nsid w:val="52BE0B43"/>
    <w:multiLevelType w:val="multilevel"/>
    <w:tmpl w:val="892E0D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08" w:hanging="1800"/>
      </w:pPr>
      <w:rPr>
        <w:rFonts w:hint="default"/>
      </w:rPr>
    </w:lvl>
  </w:abstractNum>
  <w:abstractNum w:abstractNumId="8">
    <w:nsid w:val="6EB32626"/>
    <w:multiLevelType w:val="multilevel"/>
    <w:tmpl w:val="74C05F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64" w:hanging="1800"/>
      </w:pPr>
      <w:rPr>
        <w:rFonts w:hint="default"/>
      </w:rPr>
    </w:lvl>
  </w:abstractNum>
  <w:abstractNum w:abstractNumId="9">
    <w:nsid w:val="71AF19C0"/>
    <w:multiLevelType w:val="multilevel"/>
    <w:tmpl w:val="38F680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abstractNum w:abstractNumId="10">
    <w:nsid w:val="78A23206"/>
    <w:multiLevelType w:val="hybridMultilevel"/>
    <w:tmpl w:val="7F9284F8"/>
    <w:lvl w:ilvl="0" w:tplc="7FB6075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9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TrueTypeFont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C9D"/>
    <w:rsid w:val="000358FE"/>
    <w:rsid w:val="00036780"/>
    <w:rsid w:val="00036D7C"/>
    <w:rsid w:val="00040262"/>
    <w:rsid w:val="000521A5"/>
    <w:rsid w:val="000559B6"/>
    <w:rsid w:val="00055B43"/>
    <w:rsid w:val="00063040"/>
    <w:rsid w:val="000760DF"/>
    <w:rsid w:val="0008116A"/>
    <w:rsid w:val="00083FE0"/>
    <w:rsid w:val="00086FC2"/>
    <w:rsid w:val="000A0A74"/>
    <w:rsid w:val="000B0F13"/>
    <w:rsid w:val="000B202A"/>
    <w:rsid w:val="000C7D0B"/>
    <w:rsid w:val="000D08E0"/>
    <w:rsid w:val="000D1D74"/>
    <w:rsid w:val="000D2D85"/>
    <w:rsid w:val="000D7DD8"/>
    <w:rsid w:val="000E231B"/>
    <w:rsid w:val="000F2CD5"/>
    <w:rsid w:val="000F3290"/>
    <w:rsid w:val="000F4138"/>
    <w:rsid w:val="000F783E"/>
    <w:rsid w:val="00102531"/>
    <w:rsid w:val="001034B8"/>
    <w:rsid w:val="00107E85"/>
    <w:rsid w:val="00113703"/>
    <w:rsid w:val="00122682"/>
    <w:rsid w:val="0014099E"/>
    <w:rsid w:val="001414C5"/>
    <w:rsid w:val="00146258"/>
    <w:rsid w:val="0014786B"/>
    <w:rsid w:val="001613F6"/>
    <w:rsid w:val="001816DB"/>
    <w:rsid w:val="0019275D"/>
    <w:rsid w:val="001941AF"/>
    <w:rsid w:val="00197317"/>
    <w:rsid w:val="00197ADB"/>
    <w:rsid w:val="001A6F1F"/>
    <w:rsid w:val="001B11BE"/>
    <w:rsid w:val="001C523F"/>
    <w:rsid w:val="001D7F83"/>
    <w:rsid w:val="001E112D"/>
    <w:rsid w:val="001E72C1"/>
    <w:rsid w:val="001F080A"/>
    <w:rsid w:val="001F094B"/>
    <w:rsid w:val="001F21AD"/>
    <w:rsid w:val="001F421A"/>
    <w:rsid w:val="001F6BFC"/>
    <w:rsid w:val="001F7FD2"/>
    <w:rsid w:val="00201846"/>
    <w:rsid w:val="00210193"/>
    <w:rsid w:val="00217CA7"/>
    <w:rsid w:val="0022473F"/>
    <w:rsid w:val="00226D37"/>
    <w:rsid w:val="00236726"/>
    <w:rsid w:val="0024198F"/>
    <w:rsid w:val="0025056A"/>
    <w:rsid w:val="002741AA"/>
    <w:rsid w:val="00282C96"/>
    <w:rsid w:val="00283D6E"/>
    <w:rsid w:val="00283F55"/>
    <w:rsid w:val="00290BB4"/>
    <w:rsid w:val="00290D77"/>
    <w:rsid w:val="0029348D"/>
    <w:rsid w:val="00296FDC"/>
    <w:rsid w:val="002A375A"/>
    <w:rsid w:val="002A3BBB"/>
    <w:rsid w:val="002B140C"/>
    <w:rsid w:val="002B1417"/>
    <w:rsid w:val="002C39AA"/>
    <w:rsid w:val="002E00A2"/>
    <w:rsid w:val="002F15D1"/>
    <w:rsid w:val="002F2503"/>
    <w:rsid w:val="002F5840"/>
    <w:rsid w:val="00306C46"/>
    <w:rsid w:val="00313EBA"/>
    <w:rsid w:val="00314777"/>
    <w:rsid w:val="003247CE"/>
    <w:rsid w:val="00325480"/>
    <w:rsid w:val="003417E5"/>
    <w:rsid w:val="0035414F"/>
    <w:rsid w:val="00360FA8"/>
    <w:rsid w:val="003617EB"/>
    <w:rsid w:val="00362213"/>
    <w:rsid w:val="00363A90"/>
    <w:rsid w:val="00374565"/>
    <w:rsid w:val="00381DCC"/>
    <w:rsid w:val="003843D4"/>
    <w:rsid w:val="00397274"/>
    <w:rsid w:val="003B1486"/>
    <w:rsid w:val="003C0929"/>
    <w:rsid w:val="003C36AA"/>
    <w:rsid w:val="003C3B79"/>
    <w:rsid w:val="003D1823"/>
    <w:rsid w:val="003F3795"/>
    <w:rsid w:val="003F6FB8"/>
    <w:rsid w:val="004022C4"/>
    <w:rsid w:val="00410FCD"/>
    <w:rsid w:val="004121D9"/>
    <w:rsid w:val="00421791"/>
    <w:rsid w:val="00421F9D"/>
    <w:rsid w:val="00446887"/>
    <w:rsid w:val="00451769"/>
    <w:rsid w:val="00451E5D"/>
    <w:rsid w:val="00452E31"/>
    <w:rsid w:val="0045606D"/>
    <w:rsid w:val="00470A4B"/>
    <w:rsid w:val="00475F41"/>
    <w:rsid w:val="0047622D"/>
    <w:rsid w:val="00477D1B"/>
    <w:rsid w:val="00481250"/>
    <w:rsid w:val="004851CD"/>
    <w:rsid w:val="00485AB0"/>
    <w:rsid w:val="00493462"/>
    <w:rsid w:val="0049501E"/>
    <w:rsid w:val="004A5BF8"/>
    <w:rsid w:val="004A606F"/>
    <w:rsid w:val="004A6B08"/>
    <w:rsid w:val="004B16C9"/>
    <w:rsid w:val="004B2FDD"/>
    <w:rsid w:val="004C356F"/>
    <w:rsid w:val="004C39F7"/>
    <w:rsid w:val="004C4D60"/>
    <w:rsid w:val="004C764D"/>
    <w:rsid w:val="004D1D0A"/>
    <w:rsid w:val="004F04A1"/>
    <w:rsid w:val="004F1A4C"/>
    <w:rsid w:val="00514BAC"/>
    <w:rsid w:val="00515057"/>
    <w:rsid w:val="00516222"/>
    <w:rsid w:val="0051651A"/>
    <w:rsid w:val="00517ED0"/>
    <w:rsid w:val="0052570E"/>
    <w:rsid w:val="00526660"/>
    <w:rsid w:val="00527979"/>
    <w:rsid w:val="00530DE7"/>
    <w:rsid w:val="0053608E"/>
    <w:rsid w:val="00542223"/>
    <w:rsid w:val="00542DDB"/>
    <w:rsid w:val="00543775"/>
    <w:rsid w:val="00547C43"/>
    <w:rsid w:val="00551132"/>
    <w:rsid w:val="0055123F"/>
    <w:rsid w:val="00551549"/>
    <w:rsid w:val="0055333D"/>
    <w:rsid w:val="00560A00"/>
    <w:rsid w:val="0056117F"/>
    <w:rsid w:val="00562C4E"/>
    <w:rsid w:val="0057196A"/>
    <w:rsid w:val="00582117"/>
    <w:rsid w:val="00583950"/>
    <w:rsid w:val="005927E3"/>
    <w:rsid w:val="00593AC2"/>
    <w:rsid w:val="005A01F1"/>
    <w:rsid w:val="005A1193"/>
    <w:rsid w:val="005B47DE"/>
    <w:rsid w:val="005B6771"/>
    <w:rsid w:val="005C072D"/>
    <w:rsid w:val="005C0E64"/>
    <w:rsid w:val="005C1A05"/>
    <w:rsid w:val="005D1A65"/>
    <w:rsid w:val="005D2FB3"/>
    <w:rsid w:val="005E25C1"/>
    <w:rsid w:val="005E396A"/>
    <w:rsid w:val="005E3D60"/>
    <w:rsid w:val="005F1381"/>
    <w:rsid w:val="005F1B96"/>
    <w:rsid w:val="005F21C9"/>
    <w:rsid w:val="005F53F0"/>
    <w:rsid w:val="005F7FBB"/>
    <w:rsid w:val="006051C5"/>
    <w:rsid w:val="00606F6D"/>
    <w:rsid w:val="0061075C"/>
    <w:rsid w:val="00620DA8"/>
    <w:rsid w:val="0062561A"/>
    <w:rsid w:val="00634FA6"/>
    <w:rsid w:val="006479F6"/>
    <w:rsid w:val="00647E22"/>
    <w:rsid w:val="00656EBC"/>
    <w:rsid w:val="00660953"/>
    <w:rsid w:val="00660E36"/>
    <w:rsid w:val="006622E5"/>
    <w:rsid w:val="0067091E"/>
    <w:rsid w:val="00676D51"/>
    <w:rsid w:val="00691CA1"/>
    <w:rsid w:val="00692AB8"/>
    <w:rsid w:val="00696114"/>
    <w:rsid w:val="00696B93"/>
    <w:rsid w:val="00697D49"/>
    <w:rsid w:val="006A6CE2"/>
    <w:rsid w:val="006A7D33"/>
    <w:rsid w:val="006C352F"/>
    <w:rsid w:val="006C6733"/>
    <w:rsid w:val="006D1724"/>
    <w:rsid w:val="006E6B2A"/>
    <w:rsid w:val="00701607"/>
    <w:rsid w:val="00701C9D"/>
    <w:rsid w:val="00701D07"/>
    <w:rsid w:val="00711AF4"/>
    <w:rsid w:val="007142CA"/>
    <w:rsid w:val="00723AA5"/>
    <w:rsid w:val="00724470"/>
    <w:rsid w:val="007265E3"/>
    <w:rsid w:val="007326EA"/>
    <w:rsid w:val="00732A75"/>
    <w:rsid w:val="0073434E"/>
    <w:rsid w:val="00755E94"/>
    <w:rsid w:val="00756D76"/>
    <w:rsid w:val="00762F72"/>
    <w:rsid w:val="00763D5F"/>
    <w:rsid w:val="00766C7C"/>
    <w:rsid w:val="0077160B"/>
    <w:rsid w:val="00771E2B"/>
    <w:rsid w:val="00772106"/>
    <w:rsid w:val="007749C8"/>
    <w:rsid w:val="00777243"/>
    <w:rsid w:val="007806F2"/>
    <w:rsid w:val="00791BD2"/>
    <w:rsid w:val="00792EEE"/>
    <w:rsid w:val="007959B6"/>
    <w:rsid w:val="007A0BC2"/>
    <w:rsid w:val="007A4058"/>
    <w:rsid w:val="007C1A27"/>
    <w:rsid w:val="007D12D7"/>
    <w:rsid w:val="007E1168"/>
    <w:rsid w:val="007E16BB"/>
    <w:rsid w:val="007E1A4A"/>
    <w:rsid w:val="007E4F6F"/>
    <w:rsid w:val="007E6617"/>
    <w:rsid w:val="007F4C03"/>
    <w:rsid w:val="007F7FF0"/>
    <w:rsid w:val="008050CD"/>
    <w:rsid w:val="0080718A"/>
    <w:rsid w:val="00816DF5"/>
    <w:rsid w:val="00816FBD"/>
    <w:rsid w:val="008241EC"/>
    <w:rsid w:val="00825045"/>
    <w:rsid w:val="00825108"/>
    <w:rsid w:val="00825EEA"/>
    <w:rsid w:val="008279FC"/>
    <w:rsid w:val="0083566C"/>
    <w:rsid w:val="00844B80"/>
    <w:rsid w:val="00846A6D"/>
    <w:rsid w:val="00851751"/>
    <w:rsid w:val="008669C9"/>
    <w:rsid w:val="00870088"/>
    <w:rsid w:val="00870777"/>
    <w:rsid w:val="00881CDF"/>
    <w:rsid w:val="00885D0C"/>
    <w:rsid w:val="00892FAB"/>
    <w:rsid w:val="008A1DAF"/>
    <w:rsid w:val="008A2B0E"/>
    <w:rsid w:val="008A3B8B"/>
    <w:rsid w:val="008B03FA"/>
    <w:rsid w:val="008B2785"/>
    <w:rsid w:val="008B3C16"/>
    <w:rsid w:val="008B42F9"/>
    <w:rsid w:val="008B5999"/>
    <w:rsid w:val="008C2565"/>
    <w:rsid w:val="008D2696"/>
    <w:rsid w:val="008E562A"/>
    <w:rsid w:val="008E7AB2"/>
    <w:rsid w:val="008F0545"/>
    <w:rsid w:val="008F2485"/>
    <w:rsid w:val="008F3984"/>
    <w:rsid w:val="008F4D1E"/>
    <w:rsid w:val="008F5101"/>
    <w:rsid w:val="008F6B9E"/>
    <w:rsid w:val="009025DC"/>
    <w:rsid w:val="00902DFF"/>
    <w:rsid w:val="00906E7E"/>
    <w:rsid w:val="009076C8"/>
    <w:rsid w:val="00917765"/>
    <w:rsid w:val="00920EA5"/>
    <w:rsid w:val="00923772"/>
    <w:rsid w:val="00923F41"/>
    <w:rsid w:val="009361F8"/>
    <w:rsid w:val="00941239"/>
    <w:rsid w:val="00941CB9"/>
    <w:rsid w:val="00945B2F"/>
    <w:rsid w:val="00947463"/>
    <w:rsid w:val="00954FA3"/>
    <w:rsid w:val="00961230"/>
    <w:rsid w:val="00964AC3"/>
    <w:rsid w:val="00965F2E"/>
    <w:rsid w:val="0097343D"/>
    <w:rsid w:val="009876EC"/>
    <w:rsid w:val="0099432A"/>
    <w:rsid w:val="009A0B83"/>
    <w:rsid w:val="009A27DE"/>
    <w:rsid w:val="009A5FFF"/>
    <w:rsid w:val="009B126D"/>
    <w:rsid w:val="009D0540"/>
    <w:rsid w:val="009F0A69"/>
    <w:rsid w:val="009F1108"/>
    <w:rsid w:val="009F2648"/>
    <w:rsid w:val="009F5A1E"/>
    <w:rsid w:val="00A00BFA"/>
    <w:rsid w:val="00A0230F"/>
    <w:rsid w:val="00A12C91"/>
    <w:rsid w:val="00A162E7"/>
    <w:rsid w:val="00A309A8"/>
    <w:rsid w:val="00A34ACE"/>
    <w:rsid w:val="00A465ED"/>
    <w:rsid w:val="00A4746B"/>
    <w:rsid w:val="00A63AF9"/>
    <w:rsid w:val="00A755B7"/>
    <w:rsid w:val="00A91B8F"/>
    <w:rsid w:val="00A92237"/>
    <w:rsid w:val="00A9234E"/>
    <w:rsid w:val="00A94A4B"/>
    <w:rsid w:val="00AA004C"/>
    <w:rsid w:val="00AA2A1A"/>
    <w:rsid w:val="00AA567C"/>
    <w:rsid w:val="00AA6E4F"/>
    <w:rsid w:val="00AB26F7"/>
    <w:rsid w:val="00AB3EC9"/>
    <w:rsid w:val="00AD0B5E"/>
    <w:rsid w:val="00AD1E85"/>
    <w:rsid w:val="00AE1BFA"/>
    <w:rsid w:val="00AE6877"/>
    <w:rsid w:val="00AF56C4"/>
    <w:rsid w:val="00AF625E"/>
    <w:rsid w:val="00B11654"/>
    <w:rsid w:val="00B1400A"/>
    <w:rsid w:val="00B17DDC"/>
    <w:rsid w:val="00B223AC"/>
    <w:rsid w:val="00B24291"/>
    <w:rsid w:val="00B44D69"/>
    <w:rsid w:val="00B55DCA"/>
    <w:rsid w:val="00B5603A"/>
    <w:rsid w:val="00B6235A"/>
    <w:rsid w:val="00B636A8"/>
    <w:rsid w:val="00B639D8"/>
    <w:rsid w:val="00B80C34"/>
    <w:rsid w:val="00B8172C"/>
    <w:rsid w:val="00B82BAF"/>
    <w:rsid w:val="00B90727"/>
    <w:rsid w:val="00B90A05"/>
    <w:rsid w:val="00B9403D"/>
    <w:rsid w:val="00BA0632"/>
    <w:rsid w:val="00BA47C1"/>
    <w:rsid w:val="00BA6409"/>
    <w:rsid w:val="00BB6AD4"/>
    <w:rsid w:val="00BC721B"/>
    <w:rsid w:val="00BC7F37"/>
    <w:rsid w:val="00BE7727"/>
    <w:rsid w:val="00BF3018"/>
    <w:rsid w:val="00BF477B"/>
    <w:rsid w:val="00BF7105"/>
    <w:rsid w:val="00BF7219"/>
    <w:rsid w:val="00C04618"/>
    <w:rsid w:val="00C12DB2"/>
    <w:rsid w:val="00C13023"/>
    <w:rsid w:val="00C159D0"/>
    <w:rsid w:val="00C239D2"/>
    <w:rsid w:val="00C30D0F"/>
    <w:rsid w:val="00C33480"/>
    <w:rsid w:val="00C406FD"/>
    <w:rsid w:val="00C469F3"/>
    <w:rsid w:val="00C51667"/>
    <w:rsid w:val="00C52BC7"/>
    <w:rsid w:val="00C560A8"/>
    <w:rsid w:val="00C71D72"/>
    <w:rsid w:val="00C75E3C"/>
    <w:rsid w:val="00C772DD"/>
    <w:rsid w:val="00C84142"/>
    <w:rsid w:val="00C8467C"/>
    <w:rsid w:val="00C8470A"/>
    <w:rsid w:val="00C9521C"/>
    <w:rsid w:val="00C97EBD"/>
    <w:rsid w:val="00CA2BDF"/>
    <w:rsid w:val="00CA3A5A"/>
    <w:rsid w:val="00CA6E4D"/>
    <w:rsid w:val="00CB592E"/>
    <w:rsid w:val="00CB5B44"/>
    <w:rsid w:val="00CB61DF"/>
    <w:rsid w:val="00CC2889"/>
    <w:rsid w:val="00CC421E"/>
    <w:rsid w:val="00CC50C8"/>
    <w:rsid w:val="00CC57C7"/>
    <w:rsid w:val="00CD0BA1"/>
    <w:rsid w:val="00CD5571"/>
    <w:rsid w:val="00CE0D0A"/>
    <w:rsid w:val="00CE1CAA"/>
    <w:rsid w:val="00D03D1D"/>
    <w:rsid w:val="00D04617"/>
    <w:rsid w:val="00D05E5A"/>
    <w:rsid w:val="00D15050"/>
    <w:rsid w:val="00D2426F"/>
    <w:rsid w:val="00D27F56"/>
    <w:rsid w:val="00D30FDA"/>
    <w:rsid w:val="00D32D30"/>
    <w:rsid w:val="00D33E81"/>
    <w:rsid w:val="00D34360"/>
    <w:rsid w:val="00D350FF"/>
    <w:rsid w:val="00D3550C"/>
    <w:rsid w:val="00D41031"/>
    <w:rsid w:val="00D41B6E"/>
    <w:rsid w:val="00D5758B"/>
    <w:rsid w:val="00D94DEA"/>
    <w:rsid w:val="00D9775D"/>
    <w:rsid w:val="00DA1BA9"/>
    <w:rsid w:val="00DB15A5"/>
    <w:rsid w:val="00DB699F"/>
    <w:rsid w:val="00DC29F9"/>
    <w:rsid w:val="00DC4B2A"/>
    <w:rsid w:val="00DD1C49"/>
    <w:rsid w:val="00DE0DE7"/>
    <w:rsid w:val="00DE34C6"/>
    <w:rsid w:val="00DE51C8"/>
    <w:rsid w:val="00DF53A8"/>
    <w:rsid w:val="00E163AC"/>
    <w:rsid w:val="00E24ADE"/>
    <w:rsid w:val="00E24BE2"/>
    <w:rsid w:val="00E25FFC"/>
    <w:rsid w:val="00E33C95"/>
    <w:rsid w:val="00E500C3"/>
    <w:rsid w:val="00E54B9E"/>
    <w:rsid w:val="00E57DB9"/>
    <w:rsid w:val="00E61036"/>
    <w:rsid w:val="00E64C9E"/>
    <w:rsid w:val="00E65A71"/>
    <w:rsid w:val="00E724E7"/>
    <w:rsid w:val="00E75B15"/>
    <w:rsid w:val="00EA0FEF"/>
    <w:rsid w:val="00EC0094"/>
    <w:rsid w:val="00ED08FB"/>
    <w:rsid w:val="00EF1E87"/>
    <w:rsid w:val="00EF2600"/>
    <w:rsid w:val="00EF3B6A"/>
    <w:rsid w:val="00EF4361"/>
    <w:rsid w:val="00EF43D5"/>
    <w:rsid w:val="00EF7CFA"/>
    <w:rsid w:val="00F070F6"/>
    <w:rsid w:val="00F13D04"/>
    <w:rsid w:val="00F143BA"/>
    <w:rsid w:val="00F14422"/>
    <w:rsid w:val="00F24D63"/>
    <w:rsid w:val="00F303FE"/>
    <w:rsid w:val="00F3369C"/>
    <w:rsid w:val="00F37CAC"/>
    <w:rsid w:val="00F50260"/>
    <w:rsid w:val="00F551FF"/>
    <w:rsid w:val="00F55DCD"/>
    <w:rsid w:val="00F735F9"/>
    <w:rsid w:val="00F827B6"/>
    <w:rsid w:val="00F87399"/>
    <w:rsid w:val="00F90F57"/>
    <w:rsid w:val="00FA09BC"/>
    <w:rsid w:val="00FA0EA6"/>
    <w:rsid w:val="00FA1111"/>
    <w:rsid w:val="00FB12F9"/>
    <w:rsid w:val="00FC1454"/>
    <w:rsid w:val="00FC620C"/>
    <w:rsid w:val="00FD5F76"/>
    <w:rsid w:val="00FE206B"/>
    <w:rsid w:val="00FE3D84"/>
    <w:rsid w:val="00FE6883"/>
    <w:rsid w:val="00FF079A"/>
    <w:rsid w:val="00FF3475"/>
    <w:rsid w:val="00FF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18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th-TH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Heading1">
    <w:name w:val="heading 1"/>
    <w:basedOn w:val="Normal"/>
    <w:next w:val="Normal"/>
    <w:pPr>
      <w:keepNext/>
      <w:ind w:firstLine="720"/>
    </w:pPr>
    <w:rPr>
      <w:rFonts w:ascii="Angsana New" w:eastAsia="Cordia New" w:hAnsi="Angsana New" w:cs="AngsanaUPC"/>
      <w:b/>
      <w:bCs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Angsana New" w:eastAsia="Cordia New" w:hAnsi="Angsana New" w:cs="AngsanaUPC"/>
      <w:b/>
      <w:bCs/>
      <w:i/>
      <w:iCs/>
      <w:sz w:val="36"/>
      <w:szCs w:val="3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BalloonText">
    <w:name w:val="Balloon Text"/>
    <w:basedOn w:val="Normal"/>
    <w:rPr>
      <w:rFonts w:ascii="Tahoma" w:hAnsi="Tahoma"/>
      <w:sz w:val="16"/>
      <w:szCs w:val="18"/>
    </w:rPr>
  </w:style>
  <w:style w:type="paragraph" w:styleId="BodyTextIndent">
    <w:name w:val="Body Text Indent"/>
    <w:basedOn w:val="Normal"/>
    <w:pPr>
      <w:ind w:firstLine="720"/>
      <w:jc w:val="both"/>
    </w:pPr>
    <w:rPr>
      <w:rFonts w:ascii="Angsana New" w:hAnsi="Angsana New"/>
      <w:b/>
      <w:bCs/>
      <w:sz w:val="32"/>
      <w:szCs w:val="3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honburi" w:hAnsi="Thonburi" w:cs="Tahoma"/>
      <w:sz w:val="20"/>
      <w:szCs w:val="20"/>
    </w:rPr>
  </w:style>
  <w:style w:type="character" w:styleId="Strong">
    <w:name w:val="Strong"/>
    <w:rPr>
      <w:b/>
      <w:bCs/>
      <w:w w:val="100"/>
      <w:position w:val="-1"/>
      <w:highlight w:val="non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H SarabunPSK" w:hAnsi="TH SarabunPSK" w:cs="TH SarabunPSK"/>
      <w:position w:val="-1"/>
    </w:rPr>
  </w:style>
  <w:style w:type="paragraph" w:customStyle="1" w:styleId="a">
    <w:name w:val="...."/>
    <w:basedOn w:val="Default"/>
    <w:next w:val="Default"/>
    <w:rPr>
      <w:rFonts w:ascii="Angsana New" w:hAnsi="Angsana New" w:cs="Angsana New"/>
      <w:color w:val="auto"/>
    </w:rPr>
  </w:style>
  <w:style w:type="character" w:styleId="Hyperlink">
    <w:name w:val="Hyperlink"/>
    <w:rPr>
      <w:color w:val="0000FF"/>
      <w:w w:val="100"/>
      <w:position w:val="-1"/>
      <w:highlight w:val="none"/>
      <w:u w:val="single"/>
      <w:effect w:val="none"/>
      <w:vertAlign w:val="baseline"/>
      <w:cs w:val="0"/>
      <w:em w:val="none"/>
    </w:rPr>
  </w:style>
  <w:style w:type="character" w:customStyle="1" w:styleId="text1">
    <w:name w:val="text1"/>
    <w:rPr>
      <w:rFonts w:ascii="Tahoma" w:hAnsi="Tahoma" w:cs="Tahoma" w:hint="default"/>
      <w:color w:val="333333"/>
      <w:w w:val="100"/>
      <w:position w:val="-1"/>
      <w:sz w:val="18"/>
      <w:szCs w:val="18"/>
      <w:highlight w:val="none"/>
      <w:u w:val="none"/>
      <w:effect w:val="none"/>
      <w:vertAlign w:val="baseline"/>
      <w:cs w:val="0"/>
      <w:em w:val="none"/>
    </w:rPr>
  </w:style>
  <w:style w:type="character" w:styleId="LineNumber">
    <w:name w:val="line number"/>
    <w:basedOn w:val="DefaultParagraphFont"/>
    <w:rPr>
      <w:w w:val="100"/>
      <w:position w:val="-1"/>
      <w:highlight w:val="none"/>
      <w:effect w:val="none"/>
      <w:vertAlign w:val="baseline"/>
      <w:cs w:val="0"/>
      <w:em w:val="none"/>
    </w:rPr>
  </w:style>
  <w:style w:type="paragraph" w:styleId="NoSpacing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  <w:sz w:val="22"/>
      <w:szCs w:val="28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51E5D"/>
    <w:pPr>
      <w:tabs>
        <w:tab w:val="center" w:pos="4513"/>
        <w:tab w:val="right" w:pos="9026"/>
      </w:tabs>
      <w:spacing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451E5D"/>
    <w:rPr>
      <w:rFonts w:cs="Angsana New"/>
      <w:position w:val="-1"/>
      <w:szCs w:val="28"/>
    </w:rPr>
  </w:style>
  <w:style w:type="paragraph" w:styleId="Footer">
    <w:name w:val="footer"/>
    <w:basedOn w:val="Normal"/>
    <w:link w:val="FooterChar"/>
    <w:uiPriority w:val="99"/>
    <w:unhideWhenUsed/>
    <w:rsid w:val="00451E5D"/>
    <w:pPr>
      <w:tabs>
        <w:tab w:val="center" w:pos="4513"/>
        <w:tab w:val="right" w:pos="9026"/>
      </w:tabs>
      <w:spacing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451E5D"/>
    <w:rPr>
      <w:rFonts w:cs="Angsana New"/>
      <w:position w:val="-1"/>
      <w:szCs w:val="28"/>
    </w:rPr>
  </w:style>
  <w:style w:type="paragraph" w:styleId="ListParagraph">
    <w:name w:val="List Paragraph"/>
    <w:basedOn w:val="Normal"/>
    <w:uiPriority w:val="34"/>
    <w:qFormat/>
    <w:rsid w:val="00941CB9"/>
    <w:pPr>
      <w:ind w:left="720"/>
      <w:contextualSpacing/>
    </w:pPr>
    <w:rPr>
      <w:rFonts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th-TH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Heading1">
    <w:name w:val="heading 1"/>
    <w:basedOn w:val="Normal"/>
    <w:next w:val="Normal"/>
    <w:pPr>
      <w:keepNext/>
      <w:ind w:firstLine="720"/>
    </w:pPr>
    <w:rPr>
      <w:rFonts w:ascii="Angsana New" w:eastAsia="Cordia New" w:hAnsi="Angsana New" w:cs="AngsanaUPC"/>
      <w:b/>
      <w:bCs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Angsana New" w:eastAsia="Cordia New" w:hAnsi="Angsana New" w:cs="AngsanaUPC"/>
      <w:b/>
      <w:bCs/>
      <w:i/>
      <w:iCs/>
      <w:sz w:val="36"/>
      <w:szCs w:val="3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BalloonText">
    <w:name w:val="Balloon Text"/>
    <w:basedOn w:val="Normal"/>
    <w:rPr>
      <w:rFonts w:ascii="Tahoma" w:hAnsi="Tahoma"/>
      <w:sz w:val="16"/>
      <w:szCs w:val="18"/>
    </w:rPr>
  </w:style>
  <w:style w:type="paragraph" w:styleId="BodyTextIndent">
    <w:name w:val="Body Text Indent"/>
    <w:basedOn w:val="Normal"/>
    <w:pPr>
      <w:ind w:firstLine="720"/>
      <w:jc w:val="both"/>
    </w:pPr>
    <w:rPr>
      <w:rFonts w:ascii="Angsana New" w:hAnsi="Angsana New"/>
      <w:b/>
      <w:bCs/>
      <w:sz w:val="32"/>
      <w:szCs w:val="3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honburi" w:hAnsi="Thonburi" w:cs="Tahoma"/>
      <w:sz w:val="20"/>
      <w:szCs w:val="20"/>
    </w:rPr>
  </w:style>
  <w:style w:type="character" w:styleId="Strong">
    <w:name w:val="Strong"/>
    <w:rPr>
      <w:b/>
      <w:bCs/>
      <w:w w:val="100"/>
      <w:position w:val="-1"/>
      <w:highlight w:val="non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H SarabunPSK" w:hAnsi="TH SarabunPSK" w:cs="TH SarabunPSK"/>
      <w:position w:val="-1"/>
    </w:rPr>
  </w:style>
  <w:style w:type="paragraph" w:customStyle="1" w:styleId="a">
    <w:name w:val="...."/>
    <w:basedOn w:val="Default"/>
    <w:next w:val="Default"/>
    <w:rPr>
      <w:rFonts w:ascii="Angsana New" w:hAnsi="Angsana New" w:cs="Angsana New"/>
      <w:color w:val="auto"/>
    </w:rPr>
  </w:style>
  <w:style w:type="character" w:styleId="Hyperlink">
    <w:name w:val="Hyperlink"/>
    <w:rPr>
      <w:color w:val="0000FF"/>
      <w:w w:val="100"/>
      <w:position w:val="-1"/>
      <w:highlight w:val="none"/>
      <w:u w:val="single"/>
      <w:effect w:val="none"/>
      <w:vertAlign w:val="baseline"/>
      <w:cs w:val="0"/>
      <w:em w:val="none"/>
    </w:rPr>
  </w:style>
  <w:style w:type="character" w:customStyle="1" w:styleId="text1">
    <w:name w:val="text1"/>
    <w:rPr>
      <w:rFonts w:ascii="Tahoma" w:hAnsi="Tahoma" w:cs="Tahoma" w:hint="default"/>
      <w:color w:val="333333"/>
      <w:w w:val="100"/>
      <w:position w:val="-1"/>
      <w:sz w:val="18"/>
      <w:szCs w:val="18"/>
      <w:highlight w:val="none"/>
      <w:u w:val="none"/>
      <w:effect w:val="none"/>
      <w:vertAlign w:val="baseline"/>
      <w:cs w:val="0"/>
      <w:em w:val="none"/>
    </w:rPr>
  </w:style>
  <w:style w:type="character" w:styleId="LineNumber">
    <w:name w:val="line number"/>
    <w:basedOn w:val="DefaultParagraphFont"/>
    <w:rPr>
      <w:w w:val="100"/>
      <w:position w:val="-1"/>
      <w:highlight w:val="none"/>
      <w:effect w:val="none"/>
      <w:vertAlign w:val="baseline"/>
      <w:cs w:val="0"/>
      <w:em w:val="none"/>
    </w:rPr>
  </w:style>
  <w:style w:type="paragraph" w:styleId="NoSpacing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ordia New"/>
      <w:position w:val="-1"/>
      <w:sz w:val="22"/>
      <w:szCs w:val="28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51E5D"/>
    <w:pPr>
      <w:tabs>
        <w:tab w:val="center" w:pos="4513"/>
        <w:tab w:val="right" w:pos="9026"/>
      </w:tabs>
      <w:spacing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451E5D"/>
    <w:rPr>
      <w:rFonts w:cs="Angsana New"/>
      <w:position w:val="-1"/>
      <w:szCs w:val="28"/>
    </w:rPr>
  </w:style>
  <w:style w:type="paragraph" w:styleId="Footer">
    <w:name w:val="footer"/>
    <w:basedOn w:val="Normal"/>
    <w:link w:val="FooterChar"/>
    <w:uiPriority w:val="99"/>
    <w:unhideWhenUsed/>
    <w:rsid w:val="00451E5D"/>
    <w:pPr>
      <w:tabs>
        <w:tab w:val="center" w:pos="4513"/>
        <w:tab w:val="right" w:pos="9026"/>
      </w:tabs>
      <w:spacing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451E5D"/>
    <w:rPr>
      <w:rFonts w:cs="Angsana New"/>
      <w:position w:val="-1"/>
      <w:szCs w:val="28"/>
    </w:rPr>
  </w:style>
  <w:style w:type="paragraph" w:styleId="ListParagraph">
    <w:name w:val="List Paragraph"/>
    <w:basedOn w:val="Normal"/>
    <w:uiPriority w:val="34"/>
    <w:qFormat/>
    <w:rsid w:val="00941CB9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8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rd.go.t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27EC1-958E-4A24-B89E-F25936503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ศักดิ์สิทธิ์ เบ่งศรี</cp:lastModifiedBy>
  <cp:revision>13</cp:revision>
  <cp:lastPrinted>2021-04-19T04:41:00Z</cp:lastPrinted>
  <dcterms:created xsi:type="dcterms:W3CDTF">2021-04-16T01:54:00Z</dcterms:created>
  <dcterms:modified xsi:type="dcterms:W3CDTF">2021-04-19T04:41:00Z</dcterms:modified>
</cp:coreProperties>
</file>