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9D2C" w14:textId="77777777" w:rsidR="009A7EC3" w:rsidRPr="00D62CA5" w:rsidRDefault="009A7EC3" w:rsidP="00705D9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2CA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439A1931" wp14:editId="1BC6F873">
            <wp:extent cx="5303000" cy="1189596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724" cy="119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742D" w14:textId="77777777" w:rsidR="00A868B5" w:rsidRDefault="00A868B5" w:rsidP="007E04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03BB9F0" w14:textId="23171F9B" w:rsidR="009A7EC3" w:rsidRPr="0034718F" w:rsidRDefault="009A7EC3" w:rsidP="007E04E2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34718F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14:paraId="7E58E68E" w14:textId="29A86743" w:rsidR="009A7EC3" w:rsidRDefault="00916D7A" w:rsidP="007E04E2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4718F">
        <w:rPr>
          <w:rFonts w:ascii="TH SarabunPSK" w:hAnsi="TH SarabunPSK" w:cs="TH SarabunPSK"/>
          <w:sz w:val="24"/>
          <w:szCs w:val="24"/>
        </w:rPr>
        <w:t>12</w:t>
      </w:r>
      <w:r w:rsidRPr="0034718F">
        <w:rPr>
          <w:rFonts w:ascii="TH SarabunPSK" w:hAnsi="TH SarabunPSK" w:cs="TH SarabunPSK"/>
          <w:sz w:val="24"/>
          <w:szCs w:val="24"/>
          <w:cs/>
        </w:rPr>
        <w:t xml:space="preserve"> เมษายน</w:t>
      </w:r>
      <w:r w:rsidR="00115A07" w:rsidRPr="0034718F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15A07" w:rsidRPr="0034718F">
        <w:rPr>
          <w:rFonts w:ascii="TH SarabunPSK" w:hAnsi="TH SarabunPSK" w:cs="TH SarabunPSK"/>
          <w:sz w:val="24"/>
          <w:szCs w:val="24"/>
        </w:rPr>
        <w:t xml:space="preserve">2564 </w:t>
      </w:r>
    </w:p>
    <w:p w14:paraId="3C8E3EEC" w14:textId="77777777" w:rsidR="0034718F" w:rsidRPr="0034718F" w:rsidRDefault="0034718F" w:rsidP="007E04E2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14:paraId="5F20EDE3" w14:textId="218FDC8F" w:rsidR="0034718F" w:rsidRDefault="0034718F" w:rsidP="00D21E8C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34718F">
        <w:rPr>
          <w:rFonts w:ascii="TH SarabunPSK" w:hAnsi="TH SarabunPSK" w:cs="TH SarabunPSK"/>
          <w:b/>
          <w:bCs/>
          <w:sz w:val="44"/>
          <w:szCs w:val="52"/>
        </w:rPr>
        <w:t>SME D Bank</w:t>
      </w:r>
      <w:r w:rsidRPr="0034718F">
        <w:rPr>
          <w:rFonts w:ascii="TH SarabunPSK" w:hAnsi="TH SarabunPSK" w:cs="TH SarabunPSK"/>
          <w:b/>
          <w:bCs/>
          <w:sz w:val="44"/>
          <w:szCs w:val="52"/>
          <w:cs/>
        </w:rPr>
        <w:t xml:space="preserve"> </w:t>
      </w:r>
      <w:r w:rsidRPr="0034718F">
        <w:rPr>
          <w:rFonts w:ascii="TH SarabunPSK" w:hAnsi="TH SarabunPSK" w:cs="TH SarabunPSK"/>
          <w:b/>
          <w:bCs/>
          <w:sz w:val="36"/>
          <w:szCs w:val="44"/>
          <w:cs/>
        </w:rPr>
        <w:t xml:space="preserve">ออกมาตรการเชิงรุก ยกระดับป้องกัน </w:t>
      </w:r>
      <w:r w:rsidRPr="00DF2289">
        <w:rPr>
          <w:rFonts w:ascii="TH SarabunPSK" w:hAnsi="TH SarabunPSK" w:cs="TH SarabunPSK"/>
          <w:b/>
          <w:bCs/>
          <w:sz w:val="40"/>
          <w:szCs w:val="48"/>
        </w:rPr>
        <w:t xml:space="preserve">COVID-19 </w:t>
      </w:r>
      <w:r w:rsidRPr="0034718F">
        <w:rPr>
          <w:rFonts w:ascii="TH SarabunPSK" w:hAnsi="TH SarabunPSK" w:cs="TH SarabunPSK"/>
          <w:b/>
          <w:bCs/>
          <w:sz w:val="36"/>
          <w:szCs w:val="44"/>
          <w:cs/>
        </w:rPr>
        <w:t>ขั้นสูงสุด</w:t>
      </w:r>
    </w:p>
    <w:p w14:paraId="270D1BAA" w14:textId="77777777" w:rsidR="00D21E8C" w:rsidRPr="0034718F" w:rsidRDefault="00D21E8C" w:rsidP="00D21E8C">
      <w:pPr>
        <w:pStyle w:val="a3"/>
      </w:pPr>
    </w:p>
    <w:p w14:paraId="46F6CE31" w14:textId="140EA593" w:rsidR="0034718F" w:rsidRPr="00B87902" w:rsidRDefault="0034718F" w:rsidP="0034718F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718F">
        <w:rPr>
          <w:rFonts w:ascii="TH SarabunPSK" w:hAnsi="TH SarabunPSK" w:cs="TH SarabunPSK"/>
          <w:sz w:val="32"/>
          <w:szCs w:val="32"/>
          <w:cs/>
        </w:rPr>
        <w:t xml:space="preserve">จากสถานการณ์การแพร่ระบาดของ </w:t>
      </w:r>
      <w:r w:rsidRPr="0034718F">
        <w:rPr>
          <w:rFonts w:ascii="TH SarabunPSK" w:hAnsi="TH SarabunPSK" w:cs="TH SarabunPSK"/>
          <w:sz w:val="32"/>
          <w:szCs w:val="32"/>
        </w:rPr>
        <w:t xml:space="preserve">COVID-19 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ที่เกิดขึ้นในขณะนี้ </w:t>
      </w:r>
      <w:r w:rsidRPr="00D21E8C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 หรือ </w:t>
      </w:r>
      <w:r w:rsidRPr="00D21E8C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34718F">
        <w:rPr>
          <w:rFonts w:ascii="TH SarabunPSK" w:hAnsi="TH SarabunPSK" w:cs="TH SarabunPSK"/>
          <w:sz w:val="32"/>
          <w:szCs w:val="32"/>
        </w:rPr>
        <w:t xml:space="preserve"> 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 ให้ความสำคัญสูงสุดต่อความปลอดภัย และสวัสดิภาพของพนักงาน ตลอดจนผู้มีส่วนได้ส่วนเสียที่เกี่ยวข้องทั้งหมด ทั้งกรรมการ ลูกค้า บุคคลภายนอกผู้มาติดต่อหรือ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ปฏิบัติงานในพื้นที่ ธนาคารจึงทำการยกระดับมาตรการความปลอดภัยต่าง ๆ  สู่ระดับสูงสุด ดังนี้</w:t>
      </w:r>
    </w:p>
    <w:p w14:paraId="05510B8A" w14:textId="77777777" w:rsidR="0034718F" w:rsidRPr="00B87902" w:rsidRDefault="0034718F" w:rsidP="0034718F">
      <w:pPr>
        <w:pStyle w:val="a3"/>
        <w:rPr>
          <w:color w:val="000000" w:themeColor="text1"/>
          <w:sz w:val="32"/>
          <w:szCs w:val="32"/>
        </w:rPr>
      </w:pPr>
    </w:p>
    <w:p w14:paraId="11346987" w14:textId="764648FC" w:rsidR="0034718F" w:rsidRPr="00B87902" w:rsidRDefault="0034718F" w:rsidP="0034718F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ให้มีการรายงานสุขภาพ พร้อมให้จัดทำ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Timeline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ทุกวัน (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>Self Declaration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โดยไม่ปิด</w:t>
      </w:r>
      <w:r w:rsidR="00155D68" w:rsidRPr="00B879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บัง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รวมถึงให้ผู้มาติดต่อสแกนแอปพลิเคชัน “ไทยชนะ”  เพื่อติดตามและจำกัดวงกลุ่มเสี่ยง พร้อมดำเนินมาตรการ ตรวจเชื้อ และกักตัว (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>Self-Quarantine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14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วันทันที เมื่อพบกลุ่มเสี่ยงตามมาตรฐานที่กระทรวงสาธารณสุขกำหนดอย่างเคร่งครัด</w:t>
      </w:r>
    </w:p>
    <w:p w14:paraId="22C122F5" w14:textId="77777777" w:rsidR="0034718F" w:rsidRPr="00B87902" w:rsidRDefault="0034718F" w:rsidP="0034718F">
      <w:pPr>
        <w:pStyle w:val="a3"/>
        <w:rPr>
          <w:color w:val="000000" w:themeColor="text1"/>
          <w:sz w:val="32"/>
          <w:szCs w:val="32"/>
        </w:rPr>
      </w:pPr>
    </w:p>
    <w:p w14:paraId="6666CC58" w14:textId="42553BE4" w:rsidR="0034718F" w:rsidRPr="00B87902" w:rsidRDefault="0034718F" w:rsidP="0034718F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4B7E1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พนักงานสำนักงานใหญ่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ดำเนินมาตรการ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>Work From Home (WFH)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100%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ในวันที่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12, 16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เม.ย.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64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 เพื่อให้เป็นไปตามหลักการรักษาระยะห่าง (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>Social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>Distancing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และทำมาตรการ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WFH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อย่างต่อเนื่อง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>50 %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ตั้งแต่วันที่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เม.ย.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64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ไปตลอดทั้งเดือน</w:t>
      </w:r>
      <w:r w:rsidR="00155D68" w:rsidRPr="00B879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เม.ย. 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</w:rPr>
        <w:t>64</w:t>
      </w:r>
    </w:p>
    <w:p w14:paraId="10BA46C8" w14:textId="77777777" w:rsidR="0034718F" w:rsidRPr="0034718F" w:rsidRDefault="0034718F" w:rsidP="0034718F">
      <w:pPr>
        <w:pStyle w:val="a3"/>
        <w:rPr>
          <w:sz w:val="32"/>
          <w:szCs w:val="32"/>
        </w:rPr>
      </w:pPr>
    </w:p>
    <w:p w14:paraId="553A0EF7" w14:textId="77777777" w:rsidR="0034718F" w:rsidRPr="0034718F" w:rsidRDefault="0034718F" w:rsidP="0034718F">
      <w:pPr>
        <w:jc w:val="both"/>
        <w:rPr>
          <w:rFonts w:ascii="TH SarabunPSK" w:hAnsi="TH SarabunPSK" w:cs="TH SarabunPSK"/>
          <w:sz w:val="32"/>
          <w:szCs w:val="32"/>
        </w:rPr>
      </w:pPr>
      <w:r w:rsidRPr="0034718F">
        <w:rPr>
          <w:rFonts w:ascii="TH SarabunPSK" w:hAnsi="TH SarabunPSK" w:cs="TH SarabunPSK"/>
          <w:sz w:val="32"/>
          <w:szCs w:val="32"/>
        </w:rPr>
        <w:t xml:space="preserve">3. </w:t>
      </w:r>
      <w:r w:rsidRPr="0034718F">
        <w:rPr>
          <w:rFonts w:ascii="TH SarabunPSK" w:hAnsi="TH SarabunPSK" w:cs="TH SarabunPSK"/>
          <w:sz w:val="32"/>
          <w:szCs w:val="32"/>
          <w:cs/>
        </w:rPr>
        <w:t>ดำเนินมาตรการเชิงรุก ในการทำความสะอาดใหญ่ (</w:t>
      </w:r>
      <w:r w:rsidRPr="0034718F">
        <w:rPr>
          <w:rFonts w:ascii="TH SarabunPSK" w:hAnsi="TH SarabunPSK" w:cs="TH SarabunPSK"/>
          <w:sz w:val="32"/>
          <w:szCs w:val="32"/>
        </w:rPr>
        <w:t>Big Cleaning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) รวมทั้งการฉีดพ่นฆ่าเชื้อสำนักงานใหญ่ </w:t>
      </w:r>
      <w:r w:rsidRPr="0034718F">
        <w:rPr>
          <w:rFonts w:ascii="TH SarabunPSK" w:hAnsi="TH SarabunPSK" w:cs="TH SarabunPSK"/>
          <w:sz w:val="32"/>
          <w:szCs w:val="32"/>
        </w:rPr>
        <w:t xml:space="preserve">SME D Bank 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4718F">
        <w:rPr>
          <w:rFonts w:ascii="TH SarabunPSK" w:hAnsi="TH SarabunPSK" w:cs="TH SarabunPSK"/>
          <w:sz w:val="32"/>
          <w:szCs w:val="32"/>
        </w:rPr>
        <w:t xml:space="preserve">SME Bank Tower 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34718F">
        <w:rPr>
          <w:rFonts w:ascii="TH SarabunPSK" w:hAnsi="TH SarabunPSK" w:cs="TH SarabunPSK"/>
          <w:sz w:val="32"/>
          <w:szCs w:val="32"/>
        </w:rPr>
        <w:t xml:space="preserve">12 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เม.ย. </w:t>
      </w:r>
      <w:r w:rsidRPr="0034718F">
        <w:rPr>
          <w:rFonts w:ascii="TH SarabunPSK" w:hAnsi="TH SarabunPSK" w:cs="TH SarabunPSK"/>
          <w:sz w:val="32"/>
          <w:szCs w:val="32"/>
        </w:rPr>
        <w:t xml:space="preserve">64 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แม้ว่าจะยังไม่พบกรณียืนยันติดเชื้อ </w:t>
      </w:r>
      <w:r w:rsidRPr="0034718F">
        <w:rPr>
          <w:rFonts w:ascii="TH SarabunPSK" w:hAnsi="TH SarabunPSK" w:cs="TH SarabunPSK"/>
          <w:sz w:val="32"/>
          <w:szCs w:val="32"/>
        </w:rPr>
        <w:t xml:space="preserve">COVID-19 </w:t>
      </w:r>
      <w:r w:rsidRPr="0034718F">
        <w:rPr>
          <w:rFonts w:ascii="TH SarabunPSK" w:hAnsi="TH SarabunPSK" w:cs="TH SarabunPSK"/>
          <w:sz w:val="32"/>
          <w:szCs w:val="32"/>
          <w:cs/>
        </w:rPr>
        <w:t>ในพื้นที่สำนักงานใหญ่</w:t>
      </w:r>
    </w:p>
    <w:p w14:paraId="2F5D0F4B" w14:textId="77777777" w:rsidR="0034718F" w:rsidRPr="0034718F" w:rsidRDefault="0034718F" w:rsidP="0034718F">
      <w:pPr>
        <w:pStyle w:val="a3"/>
        <w:rPr>
          <w:sz w:val="32"/>
          <w:szCs w:val="32"/>
        </w:rPr>
      </w:pPr>
    </w:p>
    <w:p w14:paraId="202089DD" w14:textId="1A1DFD2B" w:rsidR="0034718F" w:rsidRPr="0034718F" w:rsidRDefault="0034718F" w:rsidP="0034718F">
      <w:pPr>
        <w:jc w:val="both"/>
        <w:rPr>
          <w:rFonts w:ascii="TH SarabunPSK" w:hAnsi="TH SarabunPSK" w:cs="TH SarabunPSK"/>
          <w:sz w:val="32"/>
          <w:szCs w:val="32"/>
        </w:rPr>
      </w:pPr>
      <w:r w:rsidRPr="0034718F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34718F">
        <w:rPr>
          <w:rFonts w:ascii="TH SarabunPSK" w:hAnsi="TH SarabunPSK" w:cs="TH SarabunPSK"/>
          <w:sz w:val="32"/>
          <w:szCs w:val="32"/>
          <w:cs/>
        </w:rPr>
        <w:t>รองรับการทำธุรกรรมสำคัญของธนาคารให้ดำเนิน</w:t>
      </w:r>
      <w:r w:rsidR="00D656A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อย่างต่อเนื่องไม่หยุดชะงัก โดยแบ่งทีมปฏิบัติงานหลัก (ทีม </w:t>
      </w:r>
      <w:r w:rsidRPr="0034718F">
        <w:rPr>
          <w:rFonts w:ascii="TH SarabunPSK" w:hAnsi="TH SarabunPSK" w:cs="TH SarabunPSK"/>
          <w:sz w:val="32"/>
          <w:szCs w:val="32"/>
        </w:rPr>
        <w:t>A)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 และ ทีมปฏิบัติงานสำรอง (ทีม </w:t>
      </w:r>
      <w:r w:rsidRPr="0034718F">
        <w:rPr>
          <w:rFonts w:ascii="TH SarabunPSK" w:hAnsi="TH SarabunPSK" w:cs="TH SarabunPSK"/>
          <w:sz w:val="32"/>
          <w:szCs w:val="32"/>
        </w:rPr>
        <w:t>B)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 และกำหนดให้มีการปฏิบัติงานที่แยกจากกัน เพื่อลดความเสี่ยงอันเกิดจากการติดต่อสัมผัส  </w:t>
      </w:r>
    </w:p>
    <w:p w14:paraId="1B55A00E" w14:textId="77777777" w:rsidR="0034718F" w:rsidRPr="0034718F" w:rsidRDefault="0034718F" w:rsidP="0034718F">
      <w:pPr>
        <w:pStyle w:val="a3"/>
        <w:rPr>
          <w:sz w:val="32"/>
          <w:szCs w:val="32"/>
        </w:rPr>
      </w:pPr>
    </w:p>
    <w:p w14:paraId="3EE9F87A" w14:textId="372E2ED3" w:rsidR="0034718F" w:rsidRDefault="0034718F" w:rsidP="0034718F">
      <w:pPr>
        <w:jc w:val="both"/>
        <w:rPr>
          <w:rFonts w:ascii="TH SarabunPSK" w:hAnsi="TH SarabunPSK" w:cs="TH SarabunPSK"/>
          <w:sz w:val="32"/>
          <w:szCs w:val="32"/>
        </w:rPr>
      </w:pPr>
      <w:r w:rsidRPr="0034718F">
        <w:rPr>
          <w:rFonts w:ascii="TH SarabunPSK" w:hAnsi="TH SarabunPSK" w:cs="TH SarabunPSK"/>
          <w:sz w:val="32"/>
          <w:szCs w:val="32"/>
        </w:rPr>
        <w:t xml:space="preserve">5. 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งดกิจกรรมเสี่ยงที่ก่อให้เกิดการรวมตัวของกลุ่มคนจำนวนมาก เช่น การอบรม รวมถึงงดการทำกิจกรรมเสี่ยงอื่น ๆ เช่น การไปยังพื้นที่เสี่ยงต่าง ๆ พร้อมทำการสำรวจ และประเมินความเสี่ยงการเดินทางของพนักงานในช่วงหยุดยาว โดยให้พิจารณามาตรการ </w:t>
      </w:r>
      <w:r w:rsidRPr="0034718F">
        <w:rPr>
          <w:rFonts w:ascii="TH SarabunPSK" w:hAnsi="TH SarabunPSK" w:cs="TH SarabunPSK"/>
          <w:sz w:val="32"/>
          <w:szCs w:val="32"/>
        </w:rPr>
        <w:t>WFH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 เพื่อกักตัว (</w:t>
      </w:r>
      <w:r w:rsidRPr="0034718F">
        <w:rPr>
          <w:rFonts w:ascii="TH SarabunPSK" w:hAnsi="TH SarabunPSK" w:cs="TH SarabunPSK"/>
          <w:sz w:val="32"/>
          <w:szCs w:val="32"/>
        </w:rPr>
        <w:t>Self-Quarantine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) เป็นเวลา </w:t>
      </w:r>
      <w:r w:rsidRPr="0034718F">
        <w:rPr>
          <w:rFonts w:ascii="TH SarabunPSK" w:hAnsi="TH SarabunPSK" w:cs="TH SarabunPSK"/>
          <w:sz w:val="32"/>
          <w:szCs w:val="32"/>
        </w:rPr>
        <w:t>7</w:t>
      </w:r>
      <w:r w:rsidR="00155D68">
        <w:rPr>
          <w:rFonts w:ascii="TH SarabunPSK" w:hAnsi="TH SarabunPSK" w:cs="TH SarabunPSK" w:hint="cs"/>
          <w:sz w:val="32"/>
          <w:szCs w:val="32"/>
          <w:cs/>
        </w:rPr>
        <w:t xml:space="preserve"> วัน </w:t>
      </w:r>
      <w:r w:rsidR="00B87902" w:rsidRPr="00B879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="00155D68" w:rsidRPr="00B879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Pr="00B8790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4718F">
        <w:rPr>
          <w:rFonts w:ascii="TH SarabunPSK" w:hAnsi="TH SarabunPSK" w:cs="TH SarabunPSK"/>
          <w:sz w:val="32"/>
          <w:szCs w:val="32"/>
        </w:rPr>
        <w:t>19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718F">
        <w:rPr>
          <w:rFonts w:ascii="TH SarabunPSK" w:hAnsi="TH SarabunPSK" w:cs="TH SarabunPSK"/>
          <w:sz w:val="32"/>
          <w:szCs w:val="32"/>
        </w:rPr>
        <w:t xml:space="preserve">– 23 </w:t>
      </w:r>
      <w:r w:rsidRPr="00D21E8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เม.ย.</w:t>
      </w:r>
      <w:r w:rsidR="00155D68" w:rsidRPr="00D21E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1E8C">
        <w:rPr>
          <w:rFonts w:ascii="TH SarabunPSK" w:hAnsi="TH SarabunPSK" w:cs="TH SarabunPSK"/>
          <w:color w:val="000000" w:themeColor="text1"/>
          <w:sz w:val="32"/>
          <w:szCs w:val="32"/>
        </w:rPr>
        <w:t>64</w:t>
      </w:r>
      <w:r w:rsidRPr="00D21E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4718F">
        <w:rPr>
          <w:rFonts w:ascii="TH SarabunPSK" w:hAnsi="TH SarabunPSK" w:cs="TH SarabunPSK"/>
          <w:sz w:val="32"/>
          <w:szCs w:val="32"/>
          <w:cs/>
        </w:rPr>
        <w:t>เมื่อพบว่าเข้าข่ายเสี่ยง เพื่อเป็นการป้องกันความเสี่ยงก่อนกลับมาปฏิบัติงานตามปกติ</w:t>
      </w:r>
    </w:p>
    <w:p w14:paraId="01C72D26" w14:textId="77777777" w:rsidR="00441569" w:rsidRPr="0034718F" w:rsidRDefault="00441569" w:rsidP="00441569">
      <w:pPr>
        <w:pStyle w:val="a3"/>
      </w:pPr>
    </w:p>
    <w:p w14:paraId="30EE2D6C" w14:textId="77777777" w:rsidR="0034718F" w:rsidRPr="0034718F" w:rsidRDefault="0034718F" w:rsidP="0034718F">
      <w:pPr>
        <w:jc w:val="both"/>
        <w:rPr>
          <w:rFonts w:ascii="TH SarabunPSK" w:hAnsi="TH SarabunPSK" w:cs="TH SarabunPSK"/>
          <w:sz w:val="32"/>
          <w:szCs w:val="32"/>
        </w:rPr>
      </w:pPr>
      <w:r w:rsidRPr="0034718F">
        <w:rPr>
          <w:rFonts w:ascii="TH SarabunPSK" w:hAnsi="TH SarabunPSK" w:cs="TH SarabunPSK"/>
          <w:sz w:val="32"/>
          <w:szCs w:val="32"/>
        </w:rPr>
        <w:t xml:space="preserve">6. 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ดำเนินมาตรการความปลอดภัยของอาคารในด้านต่าง ๆ อย่างเข้มงวดและต่อเนื่อง เช่น การสแกนอุณหภูมิ สแกนแอปพลิเคชัน “ไทยชนะ” การกำหนดจุดรับส่งเอกสาร การสแกน </w:t>
      </w:r>
      <w:r w:rsidRPr="0034718F">
        <w:rPr>
          <w:rFonts w:ascii="TH SarabunPSK" w:hAnsi="TH SarabunPSK" w:cs="TH SarabunPSK"/>
          <w:sz w:val="32"/>
          <w:szCs w:val="32"/>
        </w:rPr>
        <w:t xml:space="preserve">UV </w:t>
      </w:r>
      <w:r w:rsidRPr="0034718F">
        <w:rPr>
          <w:rFonts w:ascii="TH SarabunPSK" w:hAnsi="TH SarabunPSK" w:cs="TH SarabunPSK"/>
          <w:sz w:val="32"/>
          <w:szCs w:val="32"/>
          <w:cs/>
        </w:rPr>
        <w:t>ฆ่าเชื้อเอกสาร การทำความสะอาดจุดสัมผัสที่มีความเสี่ยงด้วยความถี่บ่อยครั้งขึ้น การจำกัดจำนวนผู้ใช้ลิฟต์ การงดใช้บริการห้องออกกำลังกาย</w:t>
      </w:r>
    </w:p>
    <w:p w14:paraId="3C515E8D" w14:textId="77777777" w:rsidR="0034718F" w:rsidRPr="0034718F" w:rsidRDefault="0034718F" w:rsidP="0034718F">
      <w:pPr>
        <w:pStyle w:val="a3"/>
        <w:rPr>
          <w:sz w:val="32"/>
          <w:szCs w:val="32"/>
        </w:rPr>
      </w:pPr>
    </w:p>
    <w:p w14:paraId="18A52AA8" w14:textId="77777777" w:rsidR="0034718F" w:rsidRPr="0034718F" w:rsidRDefault="0034718F" w:rsidP="0034718F">
      <w:pPr>
        <w:jc w:val="both"/>
        <w:rPr>
          <w:rFonts w:ascii="TH SarabunPSK" w:hAnsi="TH SarabunPSK" w:cs="TH SarabunPSK"/>
          <w:sz w:val="32"/>
          <w:szCs w:val="32"/>
        </w:rPr>
      </w:pPr>
      <w:r w:rsidRPr="0034718F">
        <w:rPr>
          <w:rFonts w:ascii="TH SarabunPSK" w:hAnsi="TH SarabunPSK" w:cs="TH SarabunPSK"/>
          <w:sz w:val="32"/>
          <w:szCs w:val="32"/>
        </w:rPr>
        <w:t>7.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 งดการเยี่ยมหรือพบลูกค้าโดยตรง (</w:t>
      </w:r>
      <w:r w:rsidRPr="0034718F">
        <w:rPr>
          <w:rFonts w:ascii="TH SarabunPSK" w:hAnsi="TH SarabunPSK" w:cs="TH SarabunPSK"/>
          <w:sz w:val="32"/>
          <w:szCs w:val="32"/>
        </w:rPr>
        <w:t>Face to Face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) โดยจะใช้การโทรศัพท์ติดต่อแทน อีกทั้งยังสื่อสารให้ลูกค้าใช้ช่องทางออนไลน์ต่าง ๆ เพื่อชำระเงิน ทดแทนการเข้ามาติดต่อยังพื้นที่สาขา </w:t>
      </w:r>
    </w:p>
    <w:p w14:paraId="136223EF" w14:textId="77777777" w:rsidR="0034718F" w:rsidRPr="0034718F" w:rsidRDefault="0034718F" w:rsidP="0034718F">
      <w:pPr>
        <w:pStyle w:val="a3"/>
        <w:rPr>
          <w:sz w:val="32"/>
          <w:szCs w:val="32"/>
          <w:cs/>
        </w:rPr>
      </w:pPr>
    </w:p>
    <w:p w14:paraId="37094471" w14:textId="77777777" w:rsidR="0034718F" w:rsidRPr="0034718F" w:rsidRDefault="0034718F" w:rsidP="0034718F">
      <w:pPr>
        <w:jc w:val="both"/>
        <w:rPr>
          <w:rFonts w:ascii="TH SarabunPSK" w:hAnsi="TH SarabunPSK" w:cs="TH SarabunPSK"/>
          <w:sz w:val="32"/>
          <w:szCs w:val="32"/>
        </w:rPr>
      </w:pPr>
      <w:r w:rsidRPr="0034718F">
        <w:rPr>
          <w:rFonts w:ascii="TH SarabunPSK" w:hAnsi="TH SarabunPSK" w:cs="TH SarabunPSK"/>
          <w:sz w:val="32"/>
          <w:szCs w:val="32"/>
          <w:cs/>
        </w:rPr>
        <w:t xml:space="preserve">ทั้งนี้  </w:t>
      </w:r>
      <w:r w:rsidRPr="0034718F">
        <w:rPr>
          <w:rFonts w:ascii="TH SarabunPSK" w:hAnsi="TH SarabunPSK" w:cs="TH SarabunPSK"/>
          <w:sz w:val="32"/>
          <w:szCs w:val="32"/>
        </w:rPr>
        <w:t xml:space="preserve">SME D Bank 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 มีความห่วงใย และตระหนักถึงความรับผิดชอบต่อสังคมส่วนรวม พร้อมขอเป็นส่วนหนึ่งในการแก้ไขสถานการณ์การแพร่ระบาดของ </w:t>
      </w:r>
      <w:r w:rsidRPr="0034718F">
        <w:rPr>
          <w:rFonts w:ascii="TH SarabunPSK" w:hAnsi="TH SarabunPSK" w:cs="TH SarabunPSK"/>
          <w:sz w:val="32"/>
          <w:szCs w:val="32"/>
        </w:rPr>
        <w:t xml:space="preserve">COVID-19 </w:t>
      </w:r>
      <w:r w:rsidRPr="0034718F">
        <w:rPr>
          <w:rFonts w:ascii="TH SarabunPSK" w:hAnsi="TH SarabunPSK" w:cs="TH SarabunPSK"/>
          <w:sz w:val="32"/>
          <w:szCs w:val="32"/>
          <w:cs/>
        </w:rPr>
        <w:t xml:space="preserve">โดยจะยึดการดำเนินการตามมาตรการป้องกันและควบคุมการแพร่ระบาดตามมาตรฐานของกระทรวงสาธารณสุขอย่างเคร่งครัด </w:t>
      </w:r>
    </w:p>
    <w:p w14:paraId="79937ADD" w14:textId="77777777" w:rsidR="0034718F" w:rsidRDefault="0034718F" w:rsidP="0034718F">
      <w:pPr>
        <w:jc w:val="both"/>
        <w:rPr>
          <w:cs/>
        </w:rPr>
      </w:pPr>
      <w:r>
        <w:rPr>
          <w:cs/>
        </w:rPr>
        <w:t xml:space="preserve"> </w:t>
      </w:r>
    </w:p>
    <w:p w14:paraId="530BEF29" w14:textId="77777777" w:rsidR="000E06F8" w:rsidRDefault="000E06F8" w:rsidP="00916D7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0C0E83C" w14:textId="4DC5E593" w:rsidR="007E04E2" w:rsidRPr="00D62CA5" w:rsidRDefault="009A7EC3" w:rsidP="00916D7A">
      <w:pPr>
        <w:pStyle w:val="a3"/>
        <w:rPr>
          <w:rFonts w:ascii="TH SarabunPSK" w:hAnsi="TH SarabunPSK" w:cs="TH SarabunPSK"/>
          <w:sz w:val="36"/>
          <w:szCs w:val="36"/>
        </w:rPr>
      </w:pPr>
      <w:r w:rsidRPr="00D62CA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71282841" wp14:editId="2C9D4059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4E2" w:rsidRPr="00D62CA5" w:rsidSect="001E4A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B2852"/>
    <w:multiLevelType w:val="hybridMultilevel"/>
    <w:tmpl w:val="C9CC3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C3"/>
    <w:rsid w:val="00005F9B"/>
    <w:rsid w:val="00030702"/>
    <w:rsid w:val="00035326"/>
    <w:rsid w:val="0003635D"/>
    <w:rsid w:val="0005473C"/>
    <w:rsid w:val="00060A40"/>
    <w:rsid w:val="000747B9"/>
    <w:rsid w:val="000B24F2"/>
    <w:rsid w:val="000B7789"/>
    <w:rsid w:val="000E06F8"/>
    <w:rsid w:val="000E7306"/>
    <w:rsid w:val="000F2746"/>
    <w:rsid w:val="00105B34"/>
    <w:rsid w:val="00114972"/>
    <w:rsid w:val="00115A07"/>
    <w:rsid w:val="00155D68"/>
    <w:rsid w:val="00184A4A"/>
    <w:rsid w:val="00185075"/>
    <w:rsid w:val="001C451C"/>
    <w:rsid w:val="001C481B"/>
    <w:rsid w:val="001D29CD"/>
    <w:rsid w:val="001E4A80"/>
    <w:rsid w:val="00224645"/>
    <w:rsid w:val="00227315"/>
    <w:rsid w:val="00227769"/>
    <w:rsid w:val="0023179F"/>
    <w:rsid w:val="00247239"/>
    <w:rsid w:val="00265BC4"/>
    <w:rsid w:val="0026728C"/>
    <w:rsid w:val="00270AF1"/>
    <w:rsid w:val="00280AE7"/>
    <w:rsid w:val="002B44C6"/>
    <w:rsid w:val="003346D4"/>
    <w:rsid w:val="0034718F"/>
    <w:rsid w:val="00372320"/>
    <w:rsid w:val="00375669"/>
    <w:rsid w:val="00384ED4"/>
    <w:rsid w:val="0038548B"/>
    <w:rsid w:val="00387430"/>
    <w:rsid w:val="00395553"/>
    <w:rsid w:val="003B6534"/>
    <w:rsid w:val="003E07DB"/>
    <w:rsid w:val="003E786C"/>
    <w:rsid w:val="003F41B6"/>
    <w:rsid w:val="003F645A"/>
    <w:rsid w:val="00435D65"/>
    <w:rsid w:val="00441569"/>
    <w:rsid w:val="00441E5C"/>
    <w:rsid w:val="004447EB"/>
    <w:rsid w:val="00451FEB"/>
    <w:rsid w:val="00497891"/>
    <w:rsid w:val="004A0EEB"/>
    <w:rsid w:val="004A4D66"/>
    <w:rsid w:val="004B7E10"/>
    <w:rsid w:val="004C30BE"/>
    <w:rsid w:val="004D1BBB"/>
    <w:rsid w:val="004F7284"/>
    <w:rsid w:val="0051569C"/>
    <w:rsid w:val="00523DD3"/>
    <w:rsid w:val="005463A6"/>
    <w:rsid w:val="00590BD6"/>
    <w:rsid w:val="00596B1E"/>
    <w:rsid w:val="005A7AA0"/>
    <w:rsid w:val="005C7B3D"/>
    <w:rsid w:val="005D3443"/>
    <w:rsid w:val="005E73BD"/>
    <w:rsid w:val="006107E9"/>
    <w:rsid w:val="0061083F"/>
    <w:rsid w:val="00611FC5"/>
    <w:rsid w:val="00634902"/>
    <w:rsid w:val="006469DA"/>
    <w:rsid w:val="00664A91"/>
    <w:rsid w:val="00666271"/>
    <w:rsid w:val="006867AE"/>
    <w:rsid w:val="006B319E"/>
    <w:rsid w:val="006B6F32"/>
    <w:rsid w:val="006B7890"/>
    <w:rsid w:val="006C4957"/>
    <w:rsid w:val="006D40DB"/>
    <w:rsid w:val="006E34D8"/>
    <w:rsid w:val="006F1B66"/>
    <w:rsid w:val="00705D97"/>
    <w:rsid w:val="00716BD2"/>
    <w:rsid w:val="00733496"/>
    <w:rsid w:val="00740226"/>
    <w:rsid w:val="00752431"/>
    <w:rsid w:val="007B0994"/>
    <w:rsid w:val="007E04E2"/>
    <w:rsid w:val="008062BF"/>
    <w:rsid w:val="00812104"/>
    <w:rsid w:val="00823D64"/>
    <w:rsid w:val="0084336F"/>
    <w:rsid w:val="008459C0"/>
    <w:rsid w:val="008A35EC"/>
    <w:rsid w:val="008A5C0C"/>
    <w:rsid w:val="008C3B62"/>
    <w:rsid w:val="008C664A"/>
    <w:rsid w:val="00916D7A"/>
    <w:rsid w:val="0092185E"/>
    <w:rsid w:val="009260DE"/>
    <w:rsid w:val="009532EA"/>
    <w:rsid w:val="009706F8"/>
    <w:rsid w:val="0097098B"/>
    <w:rsid w:val="009906C9"/>
    <w:rsid w:val="009A4A71"/>
    <w:rsid w:val="009A7EC3"/>
    <w:rsid w:val="009B16A4"/>
    <w:rsid w:val="009B2BB7"/>
    <w:rsid w:val="009E5A98"/>
    <w:rsid w:val="009F00F0"/>
    <w:rsid w:val="00A14512"/>
    <w:rsid w:val="00A157FA"/>
    <w:rsid w:val="00A26BCB"/>
    <w:rsid w:val="00A30108"/>
    <w:rsid w:val="00A468FF"/>
    <w:rsid w:val="00A56152"/>
    <w:rsid w:val="00A6359E"/>
    <w:rsid w:val="00A66F19"/>
    <w:rsid w:val="00A825AE"/>
    <w:rsid w:val="00A868B5"/>
    <w:rsid w:val="00AB580E"/>
    <w:rsid w:val="00AC60F8"/>
    <w:rsid w:val="00AE0ABC"/>
    <w:rsid w:val="00AF4BF6"/>
    <w:rsid w:val="00B019C4"/>
    <w:rsid w:val="00B06922"/>
    <w:rsid w:val="00B20823"/>
    <w:rsid w:val="00B25556"/>
    <w:rsid w:val="00B303C6"/>
    <w:rsid w:val="00B31D35"/>
    <w:rsid w:val="00B536DC"/>
    <w:rsid w:val="00B616D2"/>
    <w:rsid w:val="00B64475"/>
    <w:rsid w:val="00B85369"/>
    <w:rsid w:val="00B87902"/>
    <w:rsid w:val="00BC3915"/>
    <w:rsid w:val="00BE5194"/>
    <w:rsid w:val="00BF372E"/>
    <w:rsid w:val="00BF4175"/>
    <w:rsid w:val="00C45835"/>
    <w:rsid w:val="00C4658C"/>
    <w:rsid w:val="00C80D66"/>
    <w:rsid w:val="00CD2144"/>
    <w:rsid w:val="00CE0DD6"/>
    <w:rsid w:val="00CE33C2"/>
    <w:rsid w:val="00D21E8C"/>
    <w:rsid w:val="00D46B39"/>
    <w:rsid w:val="00D574AE"/>
    <w:rsid w:val="00D608B7"/>
    <w:rsid w:val="00D61879"/>
    <w:rsid w:val="00D621C8"/>
    <w:rsid w:val="00D62CA5"/>
    <w:rsid w:val="00D656A6"/>
    <w:rsid w:val="00D73E0C"/>
    <w:rsid w:val="00D84FDC"/>
    <w:rsid w:val="00D8778B"/>
    <w:rsid w:val="00D94148"/>
    <w:rsid w:val="00D9589C"/>
    <w:rsid w:val="00D97D2D"/>
    <w:rsid w:val="00DA02A1"/>
    <w:rsid w:val="00DA2BFE"/>
    <w:rsid w:val="00DA3300"/>
    <w:rsid w:val="00DF2289"/>
    <w:rsid w:val="00DF3050"/>
    <w:rsid w:val="00E37DC1"/>
    <w:rsid w:val="00E46943"/>
    <w:rsid w:val="00E71766"/>
    <w:rsid w:val="00E84A2D"/>
    <w:rsid w:val="00E9697D"/>
    <w:rsid w:val="00EA1083"/>
    <w:rsid w:val="00F00A9B"/>
    <w:rsid w:val="00F2290E"/>
    <w:rsid w:val="00F32D3C"/>
    <w:rsid w:val="00F73BC1"/>
    <w:rsid w:val="00F87211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38B2"/>
  <w15:docId w15:val="{69390C2E-174D-40F4-8B22-0151B8C6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778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62C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il">
    <w:name w:val="il"/>
    <w:basedOn w:val="a0"/>
    <w:rsid w:val="00227315"/>
  </w:style>
  <w:style w:type="paragraph" w:styleId="a7">
    <w:name w:val="Balloon Text"/>
    <w:basedOn w:val="a"/>
    <w:link w:val="a8"/>
    <w:uiPriority w:val="99"/>
    <w:semiHidden/>
    <w:unhideWhenUsed/>
    <w:rsid w:val="000E73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7306"/>
    <w:rPr>
      <w:rFonts w:ascii="Tahoma" w:eastAsia="Calibri" w:hAnsi="Tahoma" w:cs="Angsana New"/>
      <w:sz w:val="16"/>
      <w:szCs w:val="20"/>
    </w:rPr>
  </w:style>
  <w:style w:type="character" w:styleId="a9">
    <w:name w:val="Unresolved Mention"/>
    <w:basedOn w:val="a0"/>
    <w:uiPriority w:val="99"/>
    <w:semiHidden/>
    <w:unhideWhenUsed/>
    <w:rsid w:val="00A3010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718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8</cp:revision>
  <cp:lastPrinted>2020-12-14T02:32:00Z</cp:lastPrinted>
  <dcterms:created xsi:type="dcterms:W3CDTF">2021-04-12T10:12:00Z</dcterms:created>
  <dcterms:modified xsi:type="dcterms:W3CDTF">2021-04-12T11:36:00Z</dcterms:modified>
</cp:coreProperties>
</file>