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5CF0F" w14:textId="0ABFD985" w:rsidR="003F5096" w:rsidRPr="003F5096" w:rsidRDefault="000D65E9" w:rsidP="003F5096">
      <w:pPr>
        <w:rPr>
          <w:rFonts w:asciiTheme="minorBidi" w:hAnsiTheme="minorBidi" w:hint="cs"/>
          <w:sz w:val="30"/>
          <w:szCs w:val="30"/>
        </w:rPr>
      </w:pPr>
      <w:r w:rsidRPr="00013801">
        <w:rPr>
          <w:rFonts w:asciiTheme="minorBidi" w:hAnsiTheme="minorBidi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668D8D46" wp14:editId="137EFAB1">
            <wp:simplePos x="0" y="0"/>
            <wp:positionH relativeFrom="column">
              <wp:posOffset>38100</wp:posOffset>
            </wp:positionH>
            <wp:positionV relativeFrom="paragraph">
              <wp:posOffset>-241300</wp:posOffset>
            </wp:positionV>
            <wp:extent cx="1485900" cy="575786"/>
            <wp:effectExtent l="0" t="0" r="0" b="0"/>
            <wp:wrapNone/>
            <wp:docPr id="1" name="Picture 1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801">
        <w:rPr>
          <w:rFonts w:asciiTheme="minorBidi" w:hAnsiTheme="minorBidi"/>
          <w:sz w:val="30"/>
          <w:szCs w:val="30"/>
          <w:cs/>
        </w:rPr>
        <w:t xml:space="preserve">                                                                                                            </w:t>
      </w:r>
    </w:p>
    <w:p w14:paraId="519C690C" w14:textId="77777777" w:rsidR="00264BFE" w:rsidRPr="00013801" w:rsidRDefault="00264BFE" w:rsidP="00244E18">
      <w:pPr>
        <w:pStyle w:val="NormalWeb"/>
        <w:spacing w:before="240" w:beforeAutospacing="0" w:after="240" w:afterAutospacing="0"/>
        <w:ind w:left="6480" w:firstLine="720"/>
        <w:jc w:val="right"/>
        <w:rPr>
          <w:rFonts w:asciiTheme="minorBidi" w:hAnsiTheme="minorBidi" w:cstheme="minorBidi"/>
          <w:sz w:val="30"/>
          <w:szCs w:val="30"/>
        </w:rPr>
      </w:pPr>
      <w:r w:rsidRPr="00013801">
        <w:rPr>
          <w:rFonts w:asciiTheme="minorBidi" w:hAnsiTheme="minorBidi" w:cstheme="minorBidi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14:paraId="7876D96F" w14:textId="212F196E" w:rsidR="000E4716" w:rsidRPr="00013801" w:rsidRDefault="000E4716" w:rsidP="000E4716">
      <w:pPr>
        <w:rPr>
          <w:rFonts w:asciiTheme="minorBidi" w:hAnsiTheme="minorBidi"/>
          <w:b/>
          <w:bCs/>
          <w:color w:val="000000"/>
          <w:sz w:val="30"/>
          <w:szCs w:val="30"/>
          <w:cs/>
        </w:rPr>
      </w:pPr>
      <w:bookmarkStart w:id="0" w:name="_GoBack"/>
      <w:r w:rsidRPr="00013801">
        <w:rPr>
          <w:rFonts w:asciiTheme="minorBidi" w:hAnsiTheme="minorBidi"/>
          <w:b/>
          <w:bCs/>
          <w:color w:val="000000"/>
          <w:sz w:val="30"/>
          <w:szCs w:val="30"/>
          <w:cs/>
        </w:rPr>
        <w:t>“กรุงไทย”</w:t>
      </w:r>
      <w:r w:rsidR="001D21DD">
        <w:rPr>
          <w:rFonts w:asciiTheme="minorBidi" w:hAnsiTheme="minorBidi" w:hint="cs"/>
          <w:b/>
          <w:bCs/>
          <w:color w:val="000000"/>
          <w:sz w:val="30"/>
          <w:szCs w:val="30"/>
          <w:cs/>
        </w:rPr>
        <w:t xml:space="preserve"> </w:t>
      </w:r>
      <w:r w:rsidRPr="00013801">
        <w:rPr>
          <w:rFonts w:asciiTheme="minorBidi" w:hAnsiTheme="minorBidi"/>
          <w:b/>
          <w:bCs/>
          <w:color w:val="000000"/>
          <w:sz w:val="30"/>
          <w:szCs w:val="30"/>
          <w:cs/>
        </w:rPr>
        <w:t xml:space="preserve">ออกตราสารการเงิน </w:t>
      </w:r>
      <w:r w:rsidRPr="00013801">
        <w:rPr>
          <w:rFonts w:asciiTheme="minorBidi" w:hAnsiTheme="minorBidi"/>
          <w:b/>
          <w:bCs/>
          <w:color w:val="000000"/>
          <w:sz w:val="30"/>
          <w:szCs w:val="30"/>
        </w:rPr>
        <w:t>600</w:t>
      </w:r>
      <w:r w:rsidRPr="00013801">
        <w:rPr>
          <w:rFonts w:asciiTheme="minorBidi" w:hAnsiTheme="minorBidi"/>
          <w:b/>
          <w:bCs/>
          <w:color w:val="000000"/>
          <w:sz w:val="30"/>
          <w:szCs w:val="30"/>
          <w:cs/>
        </w:rPr>
        <w:t xml:space="preserve"> ล้านดอล</w:t>
      </w:r>
      <w:r w:rsidR="008856B6" w:rsidRPr="00013801">
        <w:rPr>
          <w:rFonts w:asciiTheme="minorBidi" w:hAnsiTheme="minorBidi"/>
          <w:b/>
          <w:bCs/>
          <w:color w:val="000000"/>
          <w:sz w:val="30"/>
          <w:szCs w:val="30"/>
          <w:cs/>
        </w:rPr>
        <w:t>ลาร์ เสริมแกร่งกองทุนชั้นที่</w:t>
      </w:r>
      <w:r w:rsidR="001D21DD">
        <w:rPr>
          <w:rFonts w:asciiTheme="minorBidi" w:hAnsiTheme="minorBidi"/>
          <w:b/>
          <w:bCs/>
          <w:color w:val="000000"/>
          <w:sz w:val="30"/>
          <w:szCs w:val="30"/>
        </w:rPr>
        <w:t xml:space="preserve"> </w:t>
      </w:r>
      <w:r w:rsidR="008856B6" w:rsidRPr="00013801">
        <w:rPr>
          <w:rFonts w:asciiTheme="minorBidi" w:hAnsiTheme="minorBidi"/>
          <w:b/>
          <w:bCs/>
          <w:color w:val="000000"/>
          <w:sz w:val="30"/>
          <w:szCs w:val="30"/>
        </w:rPr>
        <w:t>1</w:t>
      </w:r>
      <w:bookmarkEnd w:id="0"/>
      <w:r w:rsidR="00FF69F2" w:rsidRPr="00013801">
        <w:rPr>
          <w:rFonts w:asciiTheme="minorBidi" w:hAnsiTheme="minorBidi"/>
          <w:b/>
          <w:bCs/>
          <w:color w:val="000000"/>
          <w:sz w:val="30"/>
          <w:szCs w:val="30"/>
          <w:cs/>
        </w:rPr>
        <w:t xml:space="preserve"> สถาบันต่างประเทศ</w:t>
      </w:r>
      <w:r w:rsidRPr="00013801">
        <w:rPr>
          <w:rFonts w:asciiTheme="minorBidi" w:hAnsiTheme="minorBidi"/>
          <w:b/>
          <w:bCs/>
          <w:color w:val="000000"/>
          <w:sz w:val="30"/>
          <w:szCs w:val="30"/>
          <w:cs/>
        </w:rPr>
        <w:t>สนใจ</w:t>
      </w:r>
      <w:r w:rsidR="00FF69F2" w:rsidRPr="00013801">
        <w:rPr>
          <w:rFonts w:asciiTheme="minorBidi" w:hAnsiTheme="minorBidi"/>
          <w:b/>
          <w:bCs/>
          <w:color w:val="000000"/>
          <w:sz w:val="30"/>
          <w:szCs w:val="30"/>
          <w:cs/>
        </w:rPr>
        <w:t>กว่า</w:t>
      </w:r>
      <w:r w:rsidRPr="00013801">
        <w:rPr>
          <w:rFonts w:asciiTheme="minorBidi" w:hAnsiTheme="minorBidi"/>
          <w:b/>
          <w:bCs/>
          <w:color w:val="000000"/>
          <w:sz w:val="30"/>
          <w:szCs w:val="30"/>
        </w:rPr>
        <w:t xml:space="preserve"> 3</w:t>
      </w:r>
      <w:r w:rsidRPr="00013801">
        <w:rPr>
          <w:rFonts w:asciiTheme="minorBidi" w:hAnsiTheme="minorBidi"/>
          <w:b/>
          <w:bCs/>
          <w:color w:val="000000"/>
          <w:sz w:val="30"/>
          <w:szCs w:val="30"/>
          <w:cs/>
        </w:rPr>
        <w:t>.</w:t>
      </w:r>
      <w:r w:rsidRPr="00013801">
        <w:rPr>
          <w:rFonts w:asciiTheme="minorBidi" w:hAnsiTheme="minorBidi"/>
          <w:b/>
          <w:bCs/>
          <w:color w:val="000000"/>
          <w:sz w:val="30"/>
          <w:szCs w:val="30"/>
        </w:rPr>
        <w:t>8</w:t>
      </w:r>
      <w:r w:rsidRPr="00013801">
        <w:rPr>
          <w:rFonts w:asciiTheme="minorBidi" w:hAnsiTheme="minorBidi"/>
          <w:b/>
          <w:bCs/>
          <w:color w:val="000000"/>
          <w:sz w:val="30"/>
          <w:szCs w:val="30"/>
          <w:cs/>
        </w:rPr>
        <w:t xml:space="preserve"> เท่า</w:t>
      </w:r>
    </w:p>
    <w:p w14:paraId="1342CAD6" w14:textId="582ADB7A" w:rsidR="00013801" w:rsidRPr="00013801" w:rsidRDefault="00013801" w:rsidP="00013801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013801">
        <w:rPr>
          <w:rFonts w:asciiTheme="minorBidi" w:hAnsiTheme="minorBidi" w:cs="Cordia New"/>
          <w:sz w:val="30"/>
          <w:szCs w:val="30"/>
          <w:cs/>
        </w:rPr>
        <w:t>"</w:t>
      </w:r>
      <w:r w:rsidRPr="00013801">
        <w:rPr>
          <w:rFonts w:asciiTheme="minorBidi" w:hAnsiTheme="minorBidi"/>
          <w:sz w:val="30"/>
          <w:szCs w:val="30"/>
          <w:cs/>
        </w:rPr>
        <w:t>กรุงไทย</w:t>
      </w:r>
      <w:r w:rsidRPr="00013801">
        <w:rPr>
          <w:rFonts w:asciiTheme="minorBidi" w:hAnsiTheme="minorBidi" w:cs="Cordia New"/>
          <w:sz w:val="30"/>
          <w:szCs w:val="30"/>
          <w:cs/>
        </w:rPr>
        <w:t>"</w:t>
      </w:r>
      <w:r w:rsidRPr="00013801">
        <w:rPr>
          <w:rFonts w:asciiTheme="minorBidi" w:hAnsiTheme="minorBidi"/>
          <w:sz w:val="30"/>
          <w:szCs w:val="30"/>
          <w:cs/>
        </w:rPr>
        <w:t xml:space="preserve"> ประสบความสำเร็จในการออกตราสารทางการเงินที่นับเป็นเงินกองทุนชั้นที่ </w:t>
      </w:r>
      <w:r w:rsidRPr="00013801">
        <w:rPr>
          <w:rFonts w:asciiTheme="minorBidi" w:hAnsiTheme="minorBidi"/>
          <w:sz w:val="30"/>
          <w:szCs w:val="30"/>
        </w:rPr>
        <w:t>1</w:t>
      </w:r>
      <w:r w:rsidRPr="00013801">
        <w:rPr>
          <w:rFonts w:asciiTheme="minorBidi" w:hAnsiTheme="minorBidi"/>
          <w:sz w:val="30"/>
          <w:szCs w:val="30"/>
          <w:cs/>
        </w:rPr>
        <w:t xml:space="preserve"> มูลค่า </w:t>
      </w:r>
      <w:r w:rsidRPr="00013801">
        <w:rPr>
          <w:rFonts w:asciiTheme="minorBidi" w:hAnsiTheme="minorBidi"/>
          <w:sz w:val="30"/>
          <w:szCs w:val="30"/>
        </w:rPr>
        <w:t xml:space="preserve">600 </w:t>
      </w:r>
      <w:r w:rsidRPr="00013801">
        <w:rPr>
          <w:rFonts w:asciiTheme="minorBidi" w:hAnsiTheme="minorBidi"/>
          <w:sz w:val="30"/>
          <w:szCs w:val="30"/>
          <w:cs/>
        </w:rPr>
        <w:t xml:space="preserve">ล้านดอลลาร์สหรัฐ เสริมแกร่งโครงสร้างทางการเงิน ผู้ลงทุนสถาบันต่างประเทศสนใจล้นหลาม </w:t>
      </w:r>
      <w:r w:rsidRPr="00013801">
        <w:rPr>
          <w:rFonts w:asciiTheme="minorBidi" w:hAnsiTheme="minorBidi"/>
          <w:sz w:val="30"/>
          <w:szCs w:val="30"/>
        </w:rPr>
        <w:t>3</w:t>
      </w:r>
      <w:r w:rsidRPr="00013801">
        <w:rPr>
          <w:rFonts w:asciiTheme="minorBidi" w:hAnsiTheme="minorBidi" w:cs="Cordia New"/>
          <w:sz w:val="30"/>
          <w:szCs w:val="30"/>
          <w:cs/>
        </w:rPr>
        <w:t>.</w:t>
      </w:r>
      <w:r w:rsidRPr="00013801">
        <w:rPr>
          <w:rFonts w:asciiTheme="minorBidi" w:hAnsiTheme="minorBidi"/>
          <w:sz w:val="30"/>
          <w:szCs w:val="30"/>
        </w:rPr>
        <w:t>8</w:t>
      </w:r>
      <w:r w:rsidRPr="00013801">
        <w:rPr>
          <w:rFonts w:asciiTheme="minorBidi" w:hAnsiTheme="minorBidi"/>
          <w:sz w:val="30"/>
          <w:szCs w:val="30"/>
          <w:cs/>
        </w:rPr>
        <w:t>เท่าของมูลค่าที่ออกและเสนอขาย</w:t>
      </w:r>
    </w:p>
    <w:p w14:paraId="16E1FFEB" w14:textId="77777777" w:rsidR="00013801" w:rsidRDefault="00013801" w:rsidP="00013801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013801">
        <w:rPr>
          <w:rFonts w:asciiTheme="minorBidi" w:hAnsiTheme="minorBidi"/>
          <w:b/>
          <w:bCs/>
          <w:sz w:val="30"/>
          <w:szCs w:val="30"/>
          <w:cs/>
        </w:rPr>
        <w:t>นายผยง ศรีวณิช</w:t>
      </w:r>
      <w:r w:rsidRPr="00013801">
        <w:rPr>
          <w:rFonts w:asciiTheme="minorBidi" w:hAnsiTheme="minorBidi"/>
          <w:sz w:val="30"/>
          <w:szCs w:val="30"/>
          <w:cs/>
        </w:rPr>
        <w:t xml:space="preserve"> กรรมการผู้จัดการใหญ่ ธนาคารกรุงไทย เปิดเผยว่า</w:t>
      </w:r>
      <w:r>
        <w:rPr>
          <w:rFonts w:asciiTheme="minorBidi" w:hAnsiTheme="minorBidi" w:cs="Cordia New"/>
          <w:sz w:val="30"/>
          <w:szCs w:val="30"/>
          <w:cs/>
        </w:rPr>
        <w:t xml:space="preserve"> </w:t>
      </w:r>
      <w:r>
        <w:rPr>
          <w:rFonts w:asciiTheme="minorBidi" w:hAnsiTheme="minorBidi" w:hint="cs"/>
          <w:sz w:val="30"/>
          <w:szCs w:val="30"/>
          <w:cs/>
        </w:rPr>
        <w:t xml:space="preserve">เมื่อวันที่ </w:t>
      </w:r>
      <w:r>
        <w:rPr>
          <w:rFonts w:asciiTheme="minorBidi" w:hAnsiTheme="minorBidi"/>
          <w:sz w:val="30"/>
          <w:szCs w:val="30"/>
        </w:rPr>
        <w:t>25</w:t>
      </w:r>
      <w:r>
        <w:rPr>
          <w:rFonts w:asciiTheme="minorBidi" w:hAnsiTheme="minorBidi" w:hint="cs"/>
          <w:sz w:val="30"/>
          <w:szCs w:val="30"/>
          <w:cs/>
        </w:rPr>
        <w:t xml:space="preserve"> มีนาคม </w:t>
      </w:r>
      <w:r>
        <w:rPr>
          <w:rFonts w:asciiTheme="minorBidi" w:hAnsiTheme="minorBidi"/>
          <w:sz w:val="30"/>
          <w:szCs w:val="30"/>
        </w:rPr>
        <w:t xml:space="preserve">2564 </w:t>
      </w:r>
      <w:r>
        <w:rPr>
          <w:rFonts w:asciiTheme="minorBidi" w:hAnsiTheme="minorBidi" w:hint="cs"/>
          <w:sz w:val="30"/>
          <w:szCs w:val="30"/>
          <w:cs/>
        </w:rPr>
        <w:t>ธนาคารประสบ</w:t>
      </w:r>
      <w:r w:rsidRPr="00013801">
        <w:rPr>
          <w:rFonts w:asciiTheme="minorBidi" w:hAnsiTheme="minorBidi"/>
          <w:sz w:val="30"/>
          <w:szCs w:val="30"/>
          <w:cs/>
        </w:rPr>
        <w:t>ความสำเร็จ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  <w:r w:rsidRPr="00013801">
        <w:rPr>
          <w:rFonts w:asciiTheme="minorBidi" w:hAnsiTheme="minorBidi"/>
          <w:sz w:val="30"/>
          <w:szCs w:val="30"/>
          <w:cs/>
        </w:rPr>
        <w:t xml:space="preserve">ในการออกตราสารทางการเงินที่สามารถนับเป็นเงินกองทุนชั้นที่ </w:t>
      </w:r>
      <w:r w:rsidRPr="00013801">
        <w:rPr>
          <w:rFonts w:asciiTheme="minorBidi" w:hAnsiTheme="minorBidi"/>
          <w:sz w:val="30"/>
          <w:szCs w:val="30"/>
        </w:rPr>
        <w:t xml:space="preserve">1 </w:t>
      </w:r>
      <w:r w:rsidRPr="00013801">
        <w:rPr>
          <w:rFonts w:asciiTheme="minorBidi" w:hAnsiTheme="minorBidi" w:cs="Cordia New"/>
          <w:sz w:val="30"/>
          <w:szCs w:val="30"/>
          <w:cs/>
        </w:rPr>
        <w:t>(</w:t>
      </w:r>
      <w:r w:rsidRPr="00013801">
        <w:rPr>
          <w:rFonts w:asciiTheme="minorBidi" w:hAnsiTheme="minorBidi"/>
          <w:sz w:val="30"/>
          <w:szCs w:val="30"/>
        </w:rPr>
        <w:t>Additional Tier 1</w:t>
      </w:r>
      <w:r w:rsidRPr="00013801">
        <w:rPr>
          <w:rFonts w:asciiTheme="minorBidi" w:hAnsiTheme="minorBidi" w:cs="Cordia New"/>
          <w:sz w:val="30"/>
          <w:szCs w:val="30"/>
          <w:cs/>
        </w:rPr>
        <w:t xml:space="preserve">) </w:t>
      </w:r>
      <w:r w:rsidRPr="00013801">
        <w:rPr>
          <w:rFonts w:asciiTheme="minorBidi" w:hAnsiTheme="minorBidi"/>
          <w:sz w:val="30"/>
          <w:szCs w:val="30"/>
          <w:cs/>
        </w:rPr>
        <w:t xml:space="preserve">ตามหลักเกณฑ์ </w:t>
      </w:r>
      <w:r w:rsidRPr="00013801">
        <w:rPr>
          <w:rFonts w:asciiTheme="minorBidi" w:hAnsiTheme="minorBidi"/>
          <w:sz w:val="30"/>
          <w:szCs w:val="30"/>
        </w:rPr>
        <w:t xml:space="preserve">Basel III </w:t>
      </w:r>
      <w:r w:rsidRPr="00013801">
        <w:rPr>
          <w:rFonts w:asciiTheme="minorBidi" w:hAnsiTheme="minorBidi"/>
          <w:sz w:val="30"/>
          <w:szCs w:val="30"/>
          <w:cs/>
        </w:rPr>
        <w:t xml:space="preserve">มูลค่า </w:t>
      </w:r>
      <w:r w:rsidRPr="00013801">
        <w:rPr>
          <w:rFonts w:asciiTheme="minorBidi" w:hAnsiTheme="minorBidi"/>
          <w:sz w:val="30"/>
          <w:szCs w:val="30"/>
        </w:rPr>
        <w:t xml:space="preserve">600 </w:t>
      </w:r>
      <w:r w:rsidRPr="00013801">
        <w:rPr>
          <w:rFonts w:asciiTheme="minorBidi" w:hAnsiTheme="minorBidi"/>
          <w:sz w:val="30"/>
          <w:szCs w:val="30"/>
          <w:cs/>
        </w:rPr>
        <w:t xml:space="preserve">ล้านดอลลาร์สหรัฐ อัตราดอกเบี้ย </w:t>
      </w:r>
      <w:r w:rsidRPr="00013801">
        <w:rPr>
          <w:rFonts w:asciiTheme="minorBidi" w:hAnsiTheme="minorBidi"/>
          <w:sz w:val="30"/>
          <w:szCs w:val="30"/>
        </w:rPr>
        <w:t>4</w:t>
      </w:r>
      <w:r w:rsidRPr="00013801">
        <w:rPr>
          <w:rFonts w:asciiTheme="minorBidi" w:hAnsiTheme="minorBidi" w:cs="Cordia New"/>
          <w:sz w:val="30"/>
          <w:szCs w:val="30"/>
          <w:cs/>
        </w:rPr>
        <w:t>.</w:t>
      </w:r>
      <w:r w:rsidRPr="00013801">
        <w:rPr>
          <w:rFonts w:asciiTheme="minorBidi" w:hAnsiTheme="minorBidi"/>
          <w:sz w:val="30"/>
          <w:szCs w:val="30"/>
        </w:rPr>
        <w:t>40</w:t>
      </w:r>
      <w:r w:rsidRPr="00013801">
        <w:rPr>
          <w:rFonts w:asciiTheme="minorBidi" w:hAnsiTheme="minorBidi" w:cs="Cordia New"/>
          <w:sz w:val="30"/>
          <w:szCs w:val="30"/>
          <w:cs/>
        </w:rPr>
        <w:t xml:space="preserve">% </w:t>
      </w:r>
      <w:r w:rsidRPr="00013801">
        <w:rPr>
          <w:rFonts w:asciiTheme="minorBidi" w:hAnsiTheme="minorBidi"/>
          <w:sz w:val="30"/>
          <w:szCs w:val="30"/>
          <w:cs/>
        </w:rPr>
        <w:t xml:space="preserve">ต่อปี โดยเป็นตราสารด้อยสิทธิไม่มีกำหนดชำระคืน ธนาคารสามารถไถ่ถอนได้ก่อนกำหนดเมื่อตราสารมีอายุครบ </w:t>
      </w:r>
      <w:r w:rsidRPr="00013801">
        <w:rPr>
          <w:rFonts w:asciiTheme="minorBidi" w:hAnsiTheme="minorBidi"/>
          <w:sz w:val="30"/>
          <w:szCs w:val="30"/>
        </w:rPr>
        <w:t xml:space="preserve">5 </w:t>
      </w:r>
      <w:r w:rsidRPr="00013801">
        <w:rPr>
          <w:rFonts w:asciiTheme="minorBidi" w:hAnsiTheme="minorBidi"/>
          <w:sz w:val="30"/>
          <w:szCs w:val="30"/>
          <w:cs/>
        </w:rPr>
        <w:t xml:space="preserve">ปี เสนอขายแก่ผู้ลงทุนสถาบันในต่างประเทศ โดยตราสารได้รับการจัดอันดับความน่าเชื่อถือ ที่ระดับ </w:t>
      </w:r>
      <w:r w:rsidRPr="00013801">
        <w:rPr>
          <w:rFonts w:asciiTheme="minorBidi" w:hAnsiTheme="minorBidi"/>
          <w:sz w:val="30"/>
          <w:szCs w:val="30"/>
        </w:rPr>
        <w:t xml:space="preserve">Ba3 </w:t>
      </w:r>
      <w:r w:rsidRPr="00013801">
        <w:rPr>
          <w:rFonts w:asciiTheme="minorBidi" w:hAnsiTheme="minorBidi"/>
          <w:sz w:val="30"/>
          <w:szCs w:val="30"/>
          <w:cs/>
        </w:rPr>
        <w:t xml:space="preserve">โดย </w:t>
      </w:r>
      <w:r w:rsidRPr="00013801">
        <w:rPr>
          <w:rFonts w:asciiTheme="minorBidi" w:hAnsiTheme="minorBidi"/>
          <w:sz w:val="30"/>
          <w:szCs w:val="30"/>
        </w:rPr>
        <w:t>Moody's</w:t>
      </w:r>
      <w:r w:rsidRPr="00013801">
        <w:rPr>
          <w:rFonts w:asciiTheme="minorBidi" w:hAnsiTheme="minorBidi"/>
          <w:sz w:val="30"/>
          <w:szCs w:val="30"/>
          <w:cs/>
        </w:rPr>
        <w:t xml:space="preserve"> และมีผู้จัดการการจัดจำหน่ายตราสาร ได้แก่ </w:t>
      </w:r>
      <w:r w:rsidRPr="00013801">
        <w:rPr>
          <w:rFonts w:asciiTheme="minorBidi" w:hAnsiTheme="minorBidi"/>
          <w:sz w:val="30"/>
          <w:szCs w:val="30"/>
        </w:rPr>
        <w:t xml:space="preserve">Citigroup, HSBC, Bank of America Securities </w:t>
      </w:r>
      <w:r w:rsidRPr="00013801">
        <w:rPr>
          <w:rFonts w:asciiTheme="minorBidi" w:hAnsiTheme="minorBidi"/>
          <w:sz w:val="30"/>
          <w:szCs w:val="30"/>
          <w:cs/>
        </w:rPr>
        <w:t xml:space="preserve">และ </w:t>
      </w:r>
      <w:r w:rsidRPr="00013801">
        <w:rPr>
          <w:rFonts w:asciiTheme="minorBidi" w:hAnsiTheme="minorBidi"/>
          <w:sz w:val="30"/>
          <w:szCs w:val="30"/>
        </w:rPr>
        <w:t>Standard Chartered</w:t>
      </w:r>
    </w:p>
    <w:p w14:paraId="18FADCFD" w14:textId="77777777" w:rsidR="00013801" w:rsidRDefault="00013801" w:rsidP="00013801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013801">
        <w:rPr>
          <w:rFonts w:asciiTheme="minorBidi" w:hAnsiTheme="minorBidi"/>
          <w:sz w:val="30"/>
          <w:szCs w:val="30"/>
          <w:cs/>
        </w:rPr>
        <w:t xml:space="preserve">ทั้งนี้ ตราสารดังกล่าวจะถูกนับเป็นเงินกองทุนชั้นที่ </w:t>
      </w:r>
      <w:r w:rsidRPr="00013801">
        <w:rPr>
          <w:rFonts w:asciiTheme="minorBidi" w:hAnsiTheme="minorBidi"/>
          <w:sz w:val="30"/>
          <w:szCs w:val="30"/>
        </w:rPr>
        <w:t xml:space="preserve">1 </w:t>
      </w:r>
      <w:r w:rsidRPr="00013801">
        <w:rPr>
          <w:rFonts w:asciiTheme="minorBidi" w:hAnsiTheme="minorBidi"/>
          <w:sz w:val="30"/>
          <w:szCs w:val="30"/>
          <w:cs/>
        </w:rPr>
        <w:t>ตามหลักเกณฑ์ของธนาคารแห่งประเทศไทย (ธปท.) โดยการออกตราสาร</w:t>
      </w:r>
      <w:r w:rsidRPr="00013801">
        <w:rPr>
          <w:rFonts w:asciiTheme="minorBidi" w:hAnsiTheme="minorBidi"/>
          <w:sz w:val="30"/>
          <w:szCs w:val="30"/>
        </w:rPr>
        <w:t xml:space="preserve">Additional Tier 1 </w:t>
      </w:r>
      <w:r w:rsidRPr="00013801">
        <w:rPr>
          <w:rFonts w:asciiTheme="minorBidi" w:hAnsiTheme="minorBidi"/>
          <w:sz w:val="30"/>
          <w:szCs w:val="30"/>
          <w:cs/>
        </w:rPr>
        <w:t>ของธนาคารในครั้งนี้ ช่วยเสริมความแข็งแกร่งให้แก่โครงสร้างทางการเงินของธนาคารในระยะยาว เทียบเคียงกับธนาคารคู่เทียบอื่น ๆ ทั้งในประเทศและต่างประเทศ</w:t>
      </w:r>
    </w:p>
    <w:p w14:paraId="5EEBA0EC" w14:textId="77777777" w:rsidR="000C1C1B" w:rsidRDefault="00013801" w:rsidP="00013801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013801">
        <w:rPr>
          <w:rFonts w:asciiTheme="minorBidi" w:hAnsiTheme="minorBidi"/>
          <w:sz w:val="30"/>
          <w:szCs w:val="30"/>
          <w:cs/>
        </w:rPr>
        <w:t>การออกและเสนอขายตราสารในครั้งนี้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  <w:r w:rsidRPr="00013801">
        <w:rPr>
          <w:rFonts w:asciiTheme="minorBidi" w:hAnsiTheme="minorBidi"/>
          <w:sz w:val="30"/>
          <w:szCs w:val="30"/>
          <w:cs/>
        </w:rPr>
        <w:t>ได้รับความสนใจจากผู้ลงทุนสถาบันในและต่างประเทศเป็นอย่างดี แม้สภาวะตลาดตราสารหนี้ต่างประเทศในช่วงเดือนมีนาคมจะอยู่ท่ามกลางความผันผวน อีกทั้งยังเป็นช่วงที่มีการประชุมเพื่อกำหนดอัตราดอกเบี้ยนโยบายของธนาคารกลางสหรัฐ รวมถึงธนาคารไม่ได้ออกระดมทุนในตลาดทุนต่างประเทศบ่อยครั้ง ทำให้การออกตราสารหนี้ได้รับความสนใจเป็นพิเศษ</w:t>
      </w:r>
    </w:p>
    <w:p w14:paraId="7664C102" w14:textId="01D45E5A" w:rsidR="00013801" w:rsidRPr="00013801" w:rsidRDefault="00013801" w:rsidP="00013801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013801">
        <w:rPr>
          <w:rFonts w:asciiTheme="minorBidi" w:hAnsiTheme="minorBidi"/>
          <w:sz w:val="30"/>
          <w:szCs w:val="30"/>
          <w:cs/>
        </w:rPr>
        <w:t xml:space="preserve"> โดยในครั้งนี้ มีผู้ลงทุนแสดงความสนใจลงทุนในตราสารของธนาคารกว่า </w:t>
      </w:r>
      <w:r w:rsidRPr="00013801">
        <w:rPr>
          <w:rFonts w:asciiTheme="minorBidi" w:hAnsiTheme="minorBidi"/>
          <w:sz w:val="30"/>
          <w:szCs w:val="30"/>
        </w:rPr>
        <w:t>3</w:t>
      </w:r>
      <w:r w:rsidRPr="00013801">
        <w:rPr>
          <w:rFonts w:asciiTheme="minorBidi" w:hAnsiTheme="minorBidi" w:cs="Cordia New"/>
          <w:sz w:val="30"/>
          <w:szCs w:val="30"/>
          <w:cs/>
        </w:rPr>
        <w:t>.</w:t>
      </w:r>
      <w:r w:rsidRPr="00013801">
        <w:rPr>
          <w:rFonts w:asciiTheme="minorBidi" w:hAnsiTheme="minorBidi"/>
          <w:sz w:val="30"/>
          <w:szCs w:val="30"/>
        </w:rPr>
        <w:t xml:space="preserve">8 </w:t>
      </w:r>
      <w:r w:rsidRPr="00013801">
        <w:rPr>
          <w:rFonts w:asciiTheme="minorBidi" w:hAnsiTheme="minorBidi"/>
          <w:sz w:val="30"/>
          <w:szCs w:val="30"/>
          <w:cs/>
        </w:rPr>
        <w:t>เท่าของมูลค่าที่ออกในครั้งนี้ ประกอบไปด้วยนักลงทุนสถาบันที่มีคุณภาพและลงทุนระยะยาวจากทั่วโลกจำนวน 155 ราย แบ่งตามภูมิภาคเป็นนักลงทุนในทวีปเอเชีย 74</w:t>
      </w:r>
      <w:r w:rsidRPr="00013801">
        <w:rPr>
          <w:rFonts w:asciiTheme="minorBidi" w:hAnsiTheme="minorBidi" w:cs="Cordia New"/>
          <w:sz w:val="30"/>
          <w:szCs w:val="30"/>
          <w:cs/>
        </w:rPr>
        <w:t>%</w:t>
      </w:r>
      <w:r w:rsidRPr="00013801">
        <w:rPr>
          <w:rFonts w:asciiTheme="minorBidi" w:hAnsiTheme="minorBidi"/>
          <w:sz w:val="30"/>
          <w:szCs w:val="30"/>
          <w:cs/>
        </w:rPr>
        <w:t xml:space="preserve"> นักลงทุนในยุโรป ตะวันออกกลาง และแอฟริกา 16</w:t>
      </w:r>
      <w:r w:rsidRPr="00013801">
        <w:rPr>
          <w:rFonts w:asciiTheme="minorBidi" w:hAnsiTheme="minorBidi" w:cs="Cordia New"/>
          <w:sz w:val="30"/>
          <w:szCs w:val="30"/>
          <w:cs/>
        </w:rPr>
        <w:t xml:space="preserve">% </w:t>
      </w:r>
      <w:r w:rsidRPr="00013801">
        <w:rPr>
          <w:rFonts w:asciiTheme="minorBidi" w:hAnsiTheme="minorBidi"/>
          <w:sz w:val="30"/>
          <w:szCs w:val="30"/>
          <w:cs/>
        </w:rPr>
        <w:t>นักลงทุนจากสหรัฐอเมริก</w:t>
      </w:r>
      <w:r>
        <w:rPr>
          <w:rFonts w:asciiTheme="minorBidi" w:hAnsiTheme="minorBidi" w:hint="cs"/>
          <w:sz w:val="30"/>
          <w:szCs w:val="30"/>
          <w:cs/>
        </w:rPr>
        <w:t>า</w:t>
      </w:r>
      <w:r w:rsidRPr="00013801">
        <w:rPr>
          <w:rFonts w:asciiTheme="minorBidi" w:hAnsiTheme="minorBidi"/>
          <w:sz w:val="30"/>
          <w:szCs w:val="30"/>
          <w:cs/>
        </w:rPr>
        <w:t>และอื่น ๆ อีก 10</w:t>
      </w:r>
      <w:r w:rsidRPr="00013801">
        <w:rPr>
          <w:rFonts w:asciiTheme="minorBidi" w:hAnsiTheme="minorBidi" w:cs="Cordia New"/>
          <w:sz w:val="30"/>
          <w:szCs w:val="30"/>
          <w:cs/>
        </w:rPr>
        <w:t xml:space="preserve">% </w:t>
      </w:r>
      <w:r w:rsidRPr="00013801">
        <w:rPr>
          <w:rFonts w:asciiTheme="minorBidi" w:hAnsiTheme="minorBidi"/>
          <w:sz w:val="30"/>
          <w:szCs w:val="30"/>
          <w:cs/>
        </w:rPr>
        <w:t xml:space="preserve">และแบ่งตามประเภทนักลงทุน เป็นประเภทบริษัทบริหารเงินลงทุน </w:t>
      </w:r>
      <w:r w:rsidRPr="00013801">
        <w:rPr>
          <w:rFonts w:asciiTheme="minorBidi" w:hAnsiTheme="minorBidi"/>
          <w:sz w:val="30"/>
          <w:szCs w:val="30"/>
        </w:rPr>
        <w:t>87</w:t>
      </w:r>
      <w:r w:rsidRPr="00013801">
        <w:rPr>
          <w:rFonts w:asciiTheme="minorBidi" w:hAnsiTheme="minorBidi" w:cs="Cordia New"/>
          <w:sz w:val="30"/>
          <w:szCs w:val="30"/>
          <w:cs/>
        </w:rPr>
        <w:t xml:space="preserve">% </w:t>
      </w:r>
      <w:r w:rsidRPr="00013801">
        <w:rPr>
          <w:rFonts w:asciiTheme="minorBidi" w:hAnsiTheme="minorBidi"/>
          <w:sz w:val="30"/>
          <w:szCs w:val="30"/>
          <w:cs/>
        </w:rPr>
        <w:t xml:space="preserve">ที่เหลือเป็น </w:t>
      </w:r>
      <w:r w:rsidRPr="00013801">
        <w:rPr>
          <w:rFonts w:asciiTheme="minorBidi" w:hAnsiTheme="minorBidi"/>
          <w:sz w:val="30"/>
          <w:szCs w:val="30"/>
        </w:rPr>
        <w:t>private banks</w:t>
      </w:r>
      <w:r w:rsidR="000C1C1B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013801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013801">
        <w:rPr>
          <w:rFonts w:asciiTheme="minorBidi" w:hAnsiTheme="minorBidi"/>
          <w:sz w:val="30"/>
          <w:szCs w:val="30"/>
          <w:cs/>
        </w:rPr>
        <w:t>บริษัทประกัน กองทุนบำเหน็จบำนาญ และธนาคารพาณิชย์</w:t>
      </w:r>
    </w:p>
    <w:p w14:paraId="124D69EF" w14:textId="353705DA" w:rsidR="00013801" w:rsidRPr="00013801" w:rsidRDefault="00013801" w:rsidP="00013801">
      <w:pPr>
        <w:jc w:val="thaiDistribute"/>
        <w:rPr>
          <w:rFonts w:asciiTheme="minorBidi" w:hAnsiTheme="minorBidi"/>
          <w:sz w:val="30"/>
          <w:szCs w:val="30"/>
        </w:rPr>
      </w:pPr>
      <w:r w:rsidRPr="00013801">
        <w:rPr>
          <w:rFonts w:asciiTheme="minorBidi" w:hAnsiTheme="minorBidi"/>
          <w:sz w:val="30"/>
          <w:szCs w:val="30"/>
          <w:cs/>
        </w:rPr>
        <w:tab/>
        <w:t xml:space="preserve">อนึ่ง อัตราดอกเบี้ยของตราสารที่ </w:t>
      </w:r>
      <w:r w:rsidRPr="00013801">
        <w:rPr>
          <w:rFonts w:asciiTheme="minorBidi" w:hAnsiTheme="minorBidi"/>
          <w:sz w:val="30"/>
          <w:szCs w:val="30"/>
        </w:rPr>
        <w:t>4</w:t>
      </w:r>
      <w:r w:rsidRPr="00013801">
        <w:rPr>
          <w:rFonts w:asciiTheme="minorBidi" w:hAnsiTheme="minorBidi" w:cs="Cordia New"/>
          <w:sz w:val="30"/>
          <w:szCs w:val="30"/>
          <w:cs/>
        </w:rPr>
        <w:t>.</w:t>
      </w:r>
      <w:r w:rsidRPr="00013801">
        <w:rPr>
          <w:rFonts w:asciiTheme="minorBidi" w:hAnsiTheme="minorBidi"/>
          <w:sz w:val="30"/>
          <w:szCs w:val="30"/>
        </w:rPr>
        <w:t>40</w:t>
      </w:r>
      <w:r w:rsidRPr="00013801">
        <w:rPr>
          <w:rFonts w:asciiTheme="minorBidi" w:hAnsiTheme="minorBidi" w:cs="Cordia New"/>
          <w:sz w:val="30"/>
          <w:szCs w:val="30"/>
          <w:cs/>
        </w:rPr>
        <w:t xml:space="preserve">% </w:t>
      </w:r>
      <w:r w:rsidRPr="00013801">
        <w:rPr>
          <w:rFonts w:asciiTheme="minorBidi" w:hAnsiTheme="minorBidi"/>
          <w:sz w:val="30"/>
          <w:szCs w:val="30"/>
          <w:cs/>
        </w:rPr>
        <w:t>ถือเป็นอัตราที่ต่ำที่สุดเมื่อเทียบกับตราสารประเภทเดียวกันที่ออกโดยธนาคารพาณิชย์ของไทย</w:t>
      </w:r>
      <w:r w:rsidRPr="00013801">
        <w:rPr>
          <w:rFonts w:asciiTheme="minorBidi" w:hAnsiTheme="minorBidi" w:cs="Cordia New"/>
          <w:sz w:val="30"/>
          <w:szCs w:val="30"/>
          <w:cs/>
        </w:rPr>
        <w:t xml:space="preserve"> </w:t>
      </w:r>
    </w:p>
    <w:p w14:paraId="41DCEA15" w14:textId="77777777" w:rsidR="00613309" w:rsidRPr="00013801" w:rsidRDefault="00264BFE" w:rsidP="00013801">
      <w:pPr>
        <w:pStyle w:val="NormalWeb"/>
        <w:spacing w:before="0" w:beforeAutospacing="0" w:after="0" w:afterAutospacing="0"/>
        <w:jc w:val="thaiDistribute"/>
        <w:rPr>
          <w:rFonts w:asciiTheme="minorBidi" w:hAnsiTheme="minorBidi" w:cstheme="minorBidi"/>
          <w:sz w:val="30"/>
          <w:szCs w:val="30"/>
        </w:rPr>
      </w:pPr>
      <w:r w:rsidRPr="00013801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ทีม </w:t>
      </w:r>
      <w:r w:rsidRPr="00013801">
        <w:rPr>
          <w:rFonts w:asciiTheme="minorBidi" w:hAnsiTheme="minorBidi" w:cstheme="minorBidi"/>
          <w:color w:val="000000"/>
          <w:sz w:val="30"/>
          <w:szCs w:val="30"/>
        </w:rPr>
        <w:t>Marketing Strategy</w:t>
      </w:r>
      <w:r w:rsidR="00962A4D" w:rsidRPr="00013801">
        <w:rPr>
          <w:rFonts w:asciiTheme="minorBidi" w:hAnsiTheme="minorBidi" w:cstheme="minorBidi"/>
          <w:sz w:val="30"/>
          <w:szCs w:val="30"/>
          <w:cs/>
        </w:rPr>
        <w:t xml:space="preserve"> </w:t>
      </w:r>
    </w:p>
    <w:p w14:paraId="340CB521" w14:textId="6129F33C" w:rsidR="000D65E9" w:rsidRPr="001D21DD" w:rsidRDefault="000E4716" w:rsidP="001D21DD">
      <w:pPr>
        <w:pStyle w:val="NormalWeb"/>
        <w:spacing w:before="0" w:beforeAutospacing="0" w:after="0" w:afterAutospacing="0"/>
        <w:jc w:val="thaiDistribute"/>
        <w:rPr>
          <w:rFonts w:asciiTheme="minorBidi" w:hAnsiTheme="minorBidi" w:cstheme="minorBidi"/>
          <w:sz w:val="30"/>
          <w:szCs w:val="30"/>
        </w:rPr>
      </w:pPr>
      <w:r w:rsidRPr="00013801">
        <w:rPr>
          <w:rFonts w:asciiTheme="minorBidi" w:hAnsiTheme="minorBidi" w:cstheme="minorBidi"/>
          <w:color w:val="000000"/>
          <w:sz w:val="30"/>
          <w:szCs w:val="30"/>
        </w:rPr>
        <w:t xml:space="preserve">26 </w:t>
      </w:r>
      <w:r w:rsidRPr="00013801">
        <w:rPr>
          <w:rFonts w:asciiTheme="minorBidi" w:hAnsiTheme="minorBidi" w:cstheme="minorBidi"/>
          <w:color w:val="000000"/>
          <w:sz w:val="30"/>
          <w:szCs w:val="30"/>
          <w:cs/>
        </w:rPr>
        <w:t xml:space="preserve">มีนาคม </w:t>
      </w:r>
      <w:r w:rsidR="00264BFE" w:rsidRPr="00013801">
        <w:rPr>
          <w:rFonts w:asciiTheme="minorBidi" w:hAnsiTheme="minorBidi" w:cstheme="minorBidi"/>
          <w:color w:val="000000"/>
          <w:sz w:val="30"/>
          <w:szCs w:val="30"/>
        </w:rPr>
        <w:t>2564</w:t>
      </w:r>
    </w:p>
    <w:sectPr w:rsidR="000D65E9" w:rsidRPr="001D21DD" w:rsidSect="001D21DD">
      <w:pgSz w:w="11906" w:h="16838"/>
      <w:pgMar w:top="1440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92"/>
    <w:rsid w:val="00013801"/>
    <w:rsid w:val="000C1C1B"/>
    <w:rsid w:val="000D65E9"/>
    <w:rsid w:val="000E4716"/>
    <w:rsid w:val="001352C3"/>
    <w:rsid w:val="0015113B"/>
    <w:rsid w:val="00195286"/>
    <w:rsid w:val="001D21DD"/>
    <w:rsid w:val="00223EB2"/>
    <w:rsid w:val="00244E18"/>
    <w:rsid w:val="00264BFE"/>
    <w:rsid w:val="002F16A9"/>
    <w:rsid w:val="003F5096"/>
    <w:rsid w:val="00540DCE"/>
    <w:rsid w:val="00540E0B"/>
    <w:rsid w:val="00613309"/>
    <w:rsid w:val="00621A6C"/>
    <w:rsid w:val="006676CC"/>
    <w:rsid w:val="006E4BDB"/>
    <w:rsid w:val="00737ADF"/>
    <w:rsid w:val="00775CF6"/>
    <w:rsid w:val="007820F3"/>
    <w:rsid w:val="00825E35"/>
    <w:rsid w:val="008856B6"/>
    <w:rsid w:val="00905609"/>
    <w:rsid w:val="00962A4D"/>
    <w:rsid w:val="00977035"/>
    <w:rsid w:val="00A617F9"/>
    <w:rsid w:val="00A9663E"/>
    <w:rsid w:val="00AD1132"/>
    <w:rsid w:val="00B55726"/>
    <w:rsid w:val="00BA1C9B"/>
    <w:rsid w:val="00BF2C50"/>
    <w:rsid w:val="00C47973"/>
    <w:rsid w:val="00CF5985"/>
    <w:rsid w:val="00D040F2"/>
    <w:rsid w:val="00D750A3"/>
    <w:rsid w:val="00D9735A"/>
    <w:rsid w:val="00E279D4"/>
    <w:rsid w:val="00E97D40"/>
    <w:rsid w:val="00ED2905"/>
    <w:rsid w:val="00F97A92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C7CF6"/>
  <w15:chartTrackingRefBased/>
  <w15:docId w15:val="{0A03524D-DD6D-4956-9295-7513A54F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DC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4BF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26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Porhatai Taravanich</dc:creator>
  <cp:keywords/>
  <dc:description/>
  <cp:lastModifiedBy>Nuengrutai Chommanee</cp:lastModifiedBy>
  <cp:revision>2</cp:revision>
  <cp:lastPrinted>2021-03-25T15:32:00Z</cp:lastPrinted>
  <dcterms:created xsi:type="dcterms:W3CDTF">2021-03-26T01:52:00Z</dcterms:created>
  <dcterms:modified xsi:type="dcterms:W3CDTF">2021-03-26T01:52:00Z</dcterms:modified>
</cp:coreProperties>
</file>