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EE" w:rsidRPr="0002484C" w:rsidRDefault="000D65E9">
      <w:pPr>
        <w:rPr>
          <w:rFonts w:asciiTheme="minorBidi" w:hAnsiTheme="minorBidi"/>
          <w:sz w:val="30"/>
          <w:szCs w:val="30"/>
          <w:cs/>
        </w:rPr>
      </w:pPr>
      <w:r w:rsidRPr="0002484C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6350</wp:posOffset>
            </wp:positionV>
            <wp:extent cx="1485900" cy="575786"/>
            <wp:effectExtent l="0" t="0" r="0" b="0"/>
            <wp:wrapNone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29" cy="576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84C">
        <w:rPr>
          <w:rFonts w:asciiTheme="minorBidi" w:hAnsiTheme="minorBidi"/>
          <w:sz w:val="30"/>
          <w:szCs w:val="30"/>
          <w:cs/>
        </w:rPr>
        <w:t xml:space="preserve">                                                                                                            </w:t>
      </w:r>
    </w:p>
    <w:p w:rsidR="005B3255" w:rsidRDefault="005B3255" w:rsidP="005B3255">
      <w:pPr>
        <w:pStyle w:val="NormalWeb"/>
        <w:spacing w:before="240" w:beforeAutospacing="0" w:after="240" w:afterAutospacing="0"/>
        <w:jc w:val="right"/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</w:pPr>
    </w:p>
    <w:p w:rsidR="005B3255" w:rsidRDefault="005B3255" w:rsidP="005B3255">
      <w:pPr>
        <w:pStyle w:val="NormalWeb"/>
        <w:spacing w:before="240" w:beforeAutospacing="0" w:after="240" w:afterAutospacing="0"/>
        <w:jc w:val="right"/>
      </w:pPr>
      <w:r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5B3255" w:rsidRDefault="005B3255" w:rsidP="005B3255">
      <w:pPr>
        <w:pStyle w:val="NormalWeb"/>
        <w:spacing w:before="240" w:beforeAutospacing="0" w:after="240" w:afterAutospacing="0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 “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”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ครบ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55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ปี เดินหน้าพัฒนาบริการดิจิทัล ยกระดับคุณภาพชีวิตคนไทย สู่ความยั่งยืน</w:t>
      </w:r>
    </w:p>
    <w:p w:rsidR="005B3255" w:rsidRDefault="005B3255" w:rsidP="005B325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>  “</w:t>
      </w:r>
      <w:r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</w:t>
      </w:r>
      <w:r>
        <w:rPr>
          <w:rFonts w:ascii="Cordia New" w:hAnsi="Cordia New" w:cs="Cordia New"/>
          <w:color w:val="000000"/>
          <w:sz w:val="30"/>
          <w:szCs w:val="30"/>
        </w:rPr>
        <w:t xml:space="preserve">”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ครบรอบ </w:t>
      </w:r>
      <w:r>
        <w:rPr>
          <w:rFonts w:ascii="Cordia New" w:hAnsi="Cordia New" w:cs="Cordia New"/>
          <w:color w:val="000000"/>
          <w:sz w:val="30"/>
          <w:szCs w:val="30"/>
        </w:rPr>
        <w:t xml:space="preserve">55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 รวมใจคนกรุงไทย เคียงข้างไทย สู่ความยั่งยืน</w:t>
      </w:r>
      <w:proofErr w:type="gramStart"/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เดินหน้าพัฒนาบริการดิจิทัล</w:t>
      </w:r>
      <w:proofErr w:type="gramEnd"/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ตอบโจทย์การทำธุรกิจยุคใหม่ เชื่อมต่อภาครัฐกับประชาชนทุกกลุ่ม</w:t>
      </w:r>
    </w:p>
    <w:p w:rsidR="005B3255" w:rsidRDefault="005B3255" w:rsidP="005B325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นายกฤษฎา จีนะวิจารณะ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ประธานกรรมการ ธนาคารกรุงไทย เปิดเผยว่า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ตลอดระยะเวลา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55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ปีที่ผ่านมา กรุงไทยได้ทำหน้าที่เป็นเสาหลักเศรษฐกิจของประเทศ ในการให้ความช่วยเหลือลูกค้าและประชาชนในทุกวิกฤติที่ผ่านมา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โดยเฉพาะในช่วงวิกฤติโควิด-</w:t>
      </w:r>
      <w:r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บทบาทกรุงไทยในฐานะธนาคารพาณิชย์ของรัฐยิ่งชัดเจนขึ้น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ในการสนับสนุนนโยบายรัฐ รวมทั้งช่วยเหลือเยียวยาประชาชน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ตลอดจนกระจายเม็ดเงินสู่ฐานราก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เพื่อช่วยประคับประคองเศรษฐกิจของประเทศให้เดินต่อไปได้ในภาวะวิกฤติ พร้อมกับร่วมขับเคลื่อนนโยบาย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Thailand 4.0 </w:t>
      </w:r>
      <w:r>
        <w:rPr>
          <w:rFonts w:ascii="Cordia New" w:hAnsi="Cordia New" w:cs="Cordia New"/>
          <w:color w:val="000000"/>
          <w:sz w:val="30"/>
          <w:szCs w:val="30"/>
          <w:cs/>
        </w:rPr>
        <w:t>ทำให้ประชาชนส่วนใหญ่คุ้นเคยกับการทำธุรกรรมผ่านช่องทางอิเล็กทรอนิกส์ ซึ่งจะนำไปสู่สังคมไร้เงินสด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:rsidR="005B3255" w:rsidRDefault="005B3255" w:rsidP="005B325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>นอกจากนี้ การพัฒนาโครงสร้างพื้นฐานด้านดิจิทัลของกรุงไทย ยังทำให้ภาครัฐมีฐานข้อมูลขนาดใหญ่ (</w:t>
      </w:r>
      <w:r>
        <w:rPr>
          <w:rFonts w:ascii="Cordia New" w:hAnsi="Cordia New" w:cs="Cordia New"/>
          <w:color w:val="000000"/>
          <w:sz w:val="30"/>
          <w:szCs w:val="30"/>
        </w:rPr>
        <w:t xml:space="preserve">Big Data) </w:t>
      </w:r>
      <w:r>
        <w:rPr>
          <w:rFonts w:ascii="Cordia New" w:hAnsi="Cordia New" w:cs="Cordia New"/>
          <w:color w:val="000000"/>
          <w:sz w:val="30"/>
          <w:szCs w:val="30"/>
          <w:cs/>
        </w:rPr>
        <w:t>ซึ่งเป็นประโยชน์ในการวิเคราะห์ข้อมูล เพื่อสนับสนุนการทำโครงการภาครัฐให้มีประสิทธิภาพยิ่งขึ้น เพราะสามารถออกนโยบายความช่วยเหลือได้อย่างตรงจุด ตรงกลุ่มเป้าหมาย โปร่งใส ทั่วถึงและตรวจสอบได้</w:t>
      </w:r>
    </w:p>
    <w:p w:rsidR="005B3255" w:rsidRDefault="005B3255" w:rsidP="005B325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นายไกรฤทธิ์ อุชุกานนท์ชัย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ประธานกรรมการบริหาร ธนาคารกรุงไทย เปิดเผยว่า จากกลยุทธ์ที่วางไว้ ทำให้กรุงไทยมีความยั่งยืนในปัจจุบันและอนาคต เพราะยึด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5 ecosystems </w:t>
      </w:r>
      <w:r>
        <w:rPr>
          <w:rFonts w:ascii="Cordia New" w:hAnsi="Cordia New" w:cs="Cordia New"/>
          <w:color w:val="000000"/>
          <w:sz w:val="30"/>
          <w:szCs w:val="30"/>
          <w:cs/>
        </w:rPr>
        <w:t>คือ มีภาครัฐเป็นพันธมิตรหลัก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มีบริการด้าน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Healthcare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ผ่าน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Health Wallet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บนแอปฯเป๋าตัง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มีบริการด้านการศึกษา ร่วมกับกองทุนกู้ยืมเพื่อการศึกษา (กยศ.) หลังจบการศึกษากลุ่มนี้ก็จะเข้ามาเป็นลูกค้ากรุงไทย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มีบริการ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ดิจิทัล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รองรับการขนส่งมวลชน ขณะที่บริการด้านการชำระเงิน กรุงไทยพัฒนาแพลตฟอร์มได้ตอบโจทย์ โดย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 xml:space="preserve">ฯ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เป็นโมบายแบงกิ้งเจ้าแรกและเจ้าเดียวที่นำระบบขึ้นคลาวด์ได้สำเร็จ ทำให้มีความเร็วมาก</w:t>
      </w:r>
      <w:r>
        <w:rPr>
          <w:rFonts w:ascii="Cordia New" w:hAnsi="Cordia New" w:cs="Cordia New"/>
          <w:color w:val="000000"/>
          <w:sz w:val="30"/>
          <w:szCs w:val="30"/>
        </w:rPr>
        <w:t>  </w:t>
      </w:r>
    </w:p>
    <w:p w:rsidR="005B3255" w:rsidRDefault="005B3255" w:rsidP="005B325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 xml:space="preserve"> “ 1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ปีที่ผ่านมา กรุงไทยมีส่วนทำให้คนไทยได้เรียนรู้การใช้เทคโนโลยีอย่างรวดเร็ว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จากการพัฒนาระบบรองรับการทำนโยบายของรัฐ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โดยเฉพาะระบบลงทะเบียนเราไม่ทิ้งกัน รองรับผู้ลงทะเบียนหลายสิบล้านคน โดยที่ระบบไม่ล่ม มาถึงโครงการเราชนะ ก็ทำระบบการใช้จ่ายผ่านบัตรประชาชาชน สำหรับกลุ่มไม่มี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สมาร์ทโฟน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ได้สำเร็จ และทันเวลา ทำให้ทุกกลุ่มเข้าถึงมาตรการภาครัฐได้ โดยกรุงไทยเราจะไม่หยุดนิ่ง มุ่งมั่นพัฒนานวัตกรรมต่อเนื่อง เพื่อช่วยเหลือลูกค้าประชาชน เพราะวิกฤติโควิด-</w:t>
      </w:r>
      <w:r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>
        <w:rPr>
          <w:rFonts w:ascii="Cordia New" w:hAnsi="Cordia New" w:cs="Cordia New"/>
          <w:color w:val="000000"/>
          <w:sz w:val="30"/>
          <w:szCs w:val="30"/>
          <w:cs/>
        </w:rPr>
        <w:t>จะทำให้คนจนมากขึ้น เราต้องช่วยเหลือกลุ่มนี้ให้มีชีวิตความเป็นอยู่ที่ดีขึ้น นี่คือหนึ่งในภารกิจของเรา</w:t>
      </w:r>
      <w:r>
        <w:rPr>
          <w:rFonts w:ascii="Cordia New" w:hAnsi="Cordia New" w:cs="Cordia New"/>
          <w:color w:val="000000"/>
          <w:sz w:val="30"/>
          <w:szCs w:val="30"/>
        </w:rPr>
        <w:t xml:space="preserve"> ”</w:t>
      </w:r>
    </w:p>
    <w:p w:rsidR="00247976" w:rsidRDefault="00247976" w:rsidP="005B3255">
      <w:pPr>
        <w:pStyle w:val="NormalWeb"/>
        <w:spacing w:before="0" w:beforeAutospacing="0" w:after="0" w:afterAutospacing="0"/>
        <w:ind w:firstLine="720"/>
        <w:jc w:val="thaiDistribute"/>
      </w:pPr>
    </w:p>
    <w:p w:rsidR="00247976" w:rsidRDefault="00247976" w:rsidP="005B3255">
      <w:pPr>
        <w:pStyle w:val="NormalWeb"/>
        <w:spacing w:before="0" w:beforeAutospacing="0" w:after="0" w:afterAutospacing="0"/>
        <w:ind w:firstLine="720"/>
        <w:jc w:val="thaiDistribute"/>
      </w:pPr>
    </w:p>
    <w:p w:rsidR="00247976" w:rsidRDefault="00247976" w:rsidP="005B3255">
      <w:pPr>
        <w:pStyle w:val="NormalWeb"/>
        <w:spacing w:before="0" w:beforeAutospacing="0" w:after="0" w:afterAutospacing="0"/>
        <w:ind w:firstLine="720"/>
        <w:jc w:val="thaiDistribute"/>
      </w:pPr>
    </w:p>
    <w:p w:rsidR="00247976" w:rsidRDefault="00247976" w:rsidP="005B3255">
      <w:pPr>
        <w:pStyle w:val="NormalWeb"/>
        <w:spacing w:before="0" w:beforeAutospacing="0" w:after="0" w:afterAutospacing="0"/>
        <w:ind w:firstLine="720"/>
        <w:jc w:val="thaiDistribute"/>
      </w:pPr>
    </w:p>
    <w:p w:rsidR="00247976" w:rsidRDefault="00247976" w:rsidP="005B3255">
      <w:pPr>
        <w:pStyle w:val="NormalWeb"/>
        <w:spacing w:before="0" w:beforeAutospacing="0" w:after="0" w:afterAutospacing="0"/>
        <w:ind w:firstLine="720"/>
        <w:jc w:val="thaiDistribute"/>
      </w:pPr>
    </w:p>
    <w:p w:rsidR="00247976" w:rsidRDefault="00247976" w:rsidP="005B3255">
      <w:pPr>
        <w:pStyle w:val="NormalWeb"/>
        <w:spacing w:before="0" w:beforeAutospacing="0" w:after="0" w:afterAutospacing="0"/>
        <w:ind w:firstLine="720"/>
        <w:jc w:val="thaiDistribute"/>
      </w:pPr>
      <w:bookmarkStart w:id="0" w:name="_GoBack"/>
      <w:bookmarkEnd w:id="0"/>
    </w:p>
    <w:p w:rsidR="005B3255" w:rsidRDefault="005B3255" w:rsidP="005B325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lastRenderedPageBreak/>
        <w:t>ศาสตราจารย์พิเศษ ดร.กิตติพงษ์ กิตยารักษ์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ประธานกรรมการบรรษัทภิบาลและความรับผิดชอบต่อสังคม ธนาคารกรุงไทย เปิดเผยว่า นอกเหนือจากวิสัยทัศน์ที่โดดเด่น ยุทธศาสตร์ที่ชัดเจนในการดำเนินงานแล้ว สิ่งที่ทำให้กรุงไทยประสบความสำเร็จในวันนี้ คือ พนักงานทุกคน ที่มีทั้งความเสียสละ รักองค์กร และมีคุณธรรม ซึ่งคุณธรรมเป็นเรื่องที่สำคัญมาก เพราะเป็นหลักปฏิบัติกับลูกค้า คู่ค้า และสังคม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จึงได้วางยุทธศาสตร์</w:t>
      </w:r>
      <w:r>
        <w:rPr>
          <w:rFonts w:ascii="Cordia New" w:hAnsi="Cordia New" w:cs="Cordia New"/>
          <w:color w:val="000000"/>
          <w:sz w:val="30"/>
          <w:szCs w:val="30"/>
        </w:rPr>
        <w:t xml:space="preserve"> “</w:t>
      </w:r>
      <w:r>
        <w:rPr>
          <w:rFonts w:ascii="Cordia New" w:hAnsi="Cordia New" w:cs="Cordia New"/>
          <w:color w:val="000000"/>
          <w:sz w:val="30"/>
          <w:szCs w:val="30"/>
          <w:cs/>
        </w:rPr>
        <w:t>กรุงไทยคุณธรรม</w:t>
      </w:r>
      <w:r>
        <w:rPr>
          <w:rFonts w:ascii="Cordia New" w:hAnsi="Cordia New" w:cs="Cordia New"/>
          <w:color w:val="000000"/>
          <w:sz w:val="30"/>
          <w:szCs w:val="30"/>
        </w:rPr>
        <w:t xml:space="preserve">” 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สร้าง </w:t>
      </w:r>
      <w:r>
        <w:rPr>
          <w:rFonts w:ascii="Cordia New" w:hAnsi="Cordia New" w:cs="Cordia New"/>
          <w:color w:val="000000"/>
          <w:sz w:val="30"/>
          <w:szCs w:val="30"/>
        </w:rPr>
        <w:t xml:space="preserve">DNA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กรุงไทยออกมาเป็นคุณธรรมอัตลักษณ์ </w:t>
      </w:r>
      <w:r>
        <w:rPr>
          <w:rFonts w:ascii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เรื่อง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สร้างสรรค์ สำเร็จ สัตย์ซื่อ สามัคคี และสังคม ซึ่งจะเป็นเกราะให้เราเติบโตอย่างยั่งยืน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โดยให้พนักงานทุกคนมีส่วนร่วมผ่านโครงการ </w:t>
      </w:r>
      <w:r>
        <w:rPr>
          <w:rFonts w:ascii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หน่วยงาน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hAnsi="Cordia New" w:cs="Cordia New"/>
          <w:color w:val="000000"/>
          <w:sz w:val="30"/>
          <w:szCs w:val="30"/>
          <w:cs/>
        </w:rPr>
        <w:t>แผนงานความยั่งยืน นอกจากนี้ ยังมุ่งตอบแทนสังคม เช่น โครงการกรุงไทยรักชุมชน สร้างความเข้มแข็งให้ชุมชนทั่วประเทศ โดยไม่แสวงหาแต่กำไร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เพราะเราเติบโตไปพร้อมๆ กับสังคม ทำให้ต่างประเทศยอมรับว่ากรุงไทยโดดเด่นที่สุดในช่วงวิกฤติ</w:t>
      </w:r>
    </w:p>
    <w:p w:rsidR="005B3255" w:rsidRDefault="005B3255" w:rsidP="005B325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</w:t>
      </w:r>
      <w:proofErr w:type="spellStart"/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ผยง</w:t>
      </w:r>
      <w:proofErr w:type="spellEnd"/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ศรีวณิช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กรรมการผู้จัดการใหญ่ ธนาคารกรุงไทย เปิดเผยว่า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จากการลงทุนพัฒนาโครงสร้างพื้นฐานด้าน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ดิจิทัล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มาอย่างต่อเนื่อง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ทั้ง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พลิ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เค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 xml:space="preserve">ชัน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ฯเป๋าตัง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 xml:space="preserve">ฯถุงเงิน และ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CONNEXT </w:t>
      </w:r>
      <w:r>
        <w:rPr>
          <w:rFonts w:ascii="Cordia New" w:hAnsi="Cordia New" w:cs="Cordia New"/>
          <w:color w:val="212121"/>
          <w:sz w:val="30"/>
          <w:szCs w:val="30"/>
          <w:shd w:val="clear" w:color="auto" w:fill="FFFFFF"/>
          <w:cs/>
        </w:rPr>
        <w:t xml:space="preserve">ทำให้วันนี้แพลตฟอร์มของกรุงไทย เป็นแพลตฟอร์มของคนไทยทั้งประเทศ ทำให้กรุงไทยมีลูกค้ากว่า </w:t>
      </w:r>
      <w:r>
        <w:rPr>
          <w:rFonts w:ascii="Cordia New" w:hAnsi="Cordia New" w:cs="Cordia New"/>
          <w:color w:val="212121"/>
          <w:sz w:val="30"/>
          <w:szCs w:val="30"/>
          <w:shd w:val="clear" w:color="auto" w:fill="FFFFFF"/>
        </w:rPr>
        <w:t xml:space="preserve">40 </w:t>
      </w:r>
      <w:r>
        <w:rPr>
          <w:rFonts w:ascii="Cordia New" w:hAnsi="Cordia New" w:cs="Cordia New"/>
          <w:color w:val="212121"/>
          <w:sz w:val="30"/>
          <w:szCs w:val="30"/>
          <w:shd w:val="clear" w:color="auto" w:fill="FFFFFF"/>
          <w:cs/>
        </w:rPr>
        <w:t xml:space="preserve">ล้านคน มีผู้ประกอบการที่มาเปิดบัญชีธนาคารกรุงไทยฯกว่า </w:t>
      </w:r>
      <w:r>
        <w:rPr>
          <w:rFonts w:ascii="Cordia New" w:hAnsi="Cordia New" w:cs="Cordia New"/>
          <w:color w:val="212121"/>
          <w:sz w:val="30"/>
          <w:szCs w:val="30"/>
          <w:shd w:val="clear" w:color="auto" w:fill="FFFFFF"/>
        </w:rPr>
        <w:t xml:space="preserve">1.2 </w:t>
      </w:r>
      <w:r>
        <w:rPr>
          <w:rFonts w:ascii="Cordia New" w:hAnsi="Cordia New" w:cs="Cordia New"/>
          <w:color w:val="212121"/>
          <w:sz w:val="30"/>
          <w:szCs w:val="30"/>
          <w:shd w:val="clear" w:color="auto" w:fill="FFFFFF"/>
          <w:cs/>
        </w:rPr>
        <w:t>ล้านราย</w:t>
      </w:r>
      <w:r>
        <w:rPr>
          <w:rFonts w:ascii="Cordia New" w:hAnsi="Cordia New" w:cs="Cordia New"/>
          <w:color w:val="212121"/>
          <w:sz w:val="30"/>
          <w:szCs w:val="30"/>
          <w:shd w:val="clear" w:color="auto" w:fill="FFFFFF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ทำให้เกิดเงินหมุนเวียนในระบบเศรษฐกิจกว่า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hAnsi="Cordia New" w:cs="Cordia New"/>
          <w:color w:val="000000"/>
          <w:sz w:val="30"/>
          <w:szCs w:val="30"/>
          <w:cs/>
        </w:rPr>
        <w:t>แสนล้านบาท</w:t>
      </w:r>
      <w:r>
        <w:rPr>
          <w:rFonts w:ascii="Cordia New" w:hAnsi="Cordia New" w:cs="Cordia New"/>
          <w:color w:val="212121"/>
          <w:sz w:val="30"/>
          <w:szCs w:val="30"/>
          <w:shd w:val="clear" w:color="auto" w:fill="FFFFFF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>โดยกรุงไทยยังคงเดินหน้านำเทคโนโลยีมาพัฒนาบริการทางการเงินอย่างต่อเนื่อง เพื่อให้ประชาชนทุกกลุ่มมีโอกาสเข้าถึงบริการ และผลิตภัณฑ์ทางการเงิน ทั้งบริการขั้นพื้นฐานและบริการใหม่ๆ อย่างทั่วถึง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เพื่อยกระดับชีวิตความเป็นอยู่ของประชาชนให้ดีขึ้น เป็นส่วนสำคัญในการลดความเหลื่อมล้ำ และสร้างความยั่งยืนให้กับสังคม อีกทั้งยังช่วยต่อยอดสร้างมูลค่าเพิ่มให้กับระบบเศรษฐกิจของประเทศ เพิ่มศักยภาพและขีดความสามารถทางการแข่งขันในเวทีโลกได้</w:t>
      </w:r>
    </w:p>
    <w:p w:rsidR="005B3255" w:rsidRDefault="005B3255" w:rsidP="005B3255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> “</w:t>
      </w:r>
      <w:r>
        <w:rPr>
          <w:rFonts w:ascii="Cordia New" w:hAnsi="Cordia New" w:cs="Cordia New"/>
          <w:color w:val="000000"/>
          <w:sz w:val="30"/>
          <w:szCs w:val="30"/>
          <w:cs/>
        </w:rPr>
        <w:t>ขอบคุณคนกรุงไทยทุกคน ที่ได้ร่วมแรงร่วมใจ เป็นน้ำหนึ่งใจเดียวกันเสมอมา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และภูมิใจได้ว่าสิ่งที่ดำเนินการมาตลอด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55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 มีส่วนช่วยกลุ่มคนที่ไม่เคยได้รับโอกาส ให้ได้เรียนรู้ เข้าถึงเทคโนโลยี และบริการการเงินใหม่ๆ</w:t>
      </w:r>
      <w:proofErr w:type="gramStart"/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ที่ช่วยยกระดับคุณภาพชีวิตความเป็นอยู่ให้ดีขึ้น</w:t>
      </w:r>
      <w:proofErr w:type="gramEnd"/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และมั่นใจได้ว่า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พวกเรากรุงไทย ยังคงยืนหยัดทำตามพันธกิจหลักนั่นคือ</w:t>
      </w:r>
      <w:r>
        <w:rPr>
          <w:rFonts w:ascii="Cordia New" w:hAnsi="Cordia New" w:cs="Cordia New"/>
          <w:color w:val="000000"/>
          <w:sz w:val="30"/>
          <w:szCs w:val="30"/>
        </w:rPr>
        <w:t>  “</w:t>
      </w:r>
      <w:r>
        <w:rPr>
          <w:rFonts w:ascii="Cordia New" w:hAnsi="Cordia New" w:cs="Cordia New"/>
          <w:color w:val="000000"/>
          <w:sz w:val="30"/>
          <w:szCs w:val="30"/>
          <w:cs/>
        </w:rPr>
        <w:t>กรุงไทย เคียงข้างไทย สู่ความยั่งยืน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”  </w:t>
      </w:r>
      <w:r>
        <w:rPr>
          <w:rFonts w:ascii="Cordia New" w:hAnsi="Cordia New" w:cs="Cordia New"/>
          <w:color w:val="000000"/>
          <w:sz w:val="30"/>
          <w:szCs w:val="30"/>
          <w:cs/>
        </w:rPr>
        <w:t>ต่อไปในวันพรุ่งนี้ และวันต่อๆไป</w:t>
      </w:r>
      <w:r>
        <w:rPr>
          <w:rFonts w:ascii="Cordia New" w:hAnsi="Cordia New" w:cs="Cordia New"/>
          <w:color w:val="000000"/>
          <w:sz w:val="30"/>
          <w:szCs w:val="30"/>
        </w:rPr>
        <w:t>”  </w:t>
      </w:r>
    </w:p>
    <w:p w:rsidR="005B3255" w:rsidRDefault="005B3255" w:rsidP="005B3255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Cordia New" w:hAnsi="Cordia New" w:cs="Cordia New"/>
          <w:color w:val="000000"/>
          <w:sz w:val="30"/>
          <w:szCs w:val="30"/>
        </w:rPr>
        <w:t>  </w:t>
      </w:r>
    </w:p>
    <w:p w:rsidR="00613309" w:rsidRPr="0002484C" w:rsidRDefault="00264BFE" w:rsidP="00A0799F">
      <w:pPr>
        <w:spacing w:after="0"/>
        <w:rPr>
          <w:rFonts w:asciiTheme="minorBidi" w:hAnsiTheme="minorBidi"/>
          <w:sz w:val="30"/>
          <w:szCs w:val="30"/>
        </w:rPr>
      </w:pPr>
      <w:r w:rsidRPr="0002484C">
        <w:rPr>
          <w:rFonts w:asciiTheme="minorBidi" w:hAnsiTheme="minorBidi"/>
          <w:sz w:val="30"/>
          <w:szCs w:val="30"/>
          <w:cs/>
        </w:rPr>
        <w:t xml:space="preserve">ทีม </w:t>
      </w:r>
      <w:r w:rsidRPr="0002484C">
        <w:rPr>
          <w:rFonts w:asciiTheme="minorBidi" w:hAnsiTheme="minorBidi"/>
          <w:sz w:val="30"/>
          <w:szCs w:val="30"/>
        </w:rPr>
        <w:t>Marketing Strategy</w:t>
      </w:r>
      <w:r w:rsidR="00962A4D" w:rsidRPr="0002484C">
        <w:rPr>
          <w:rFonts w:asciiTheme="minorBidi" w:hAnsiTheme="minorBidi"/>
          <w:sz w:val="30"/>
          <w:szCs w:val="30"/>
          <w:cs/>
        </w:rPr>
        <w:t xml:space="preserve"> </w:t>
      </w:r>
    </w:p>
    <w:p w:rsidR="00264BFE" w:rsidRPr="0002484C" w:rsidRDefault="00962A4D" w:rsidP="00A0799F">
      <w:pPr>
        <w:spacing w:after="0"/>
        <w:rPr>
          <w:rFonts w:asciiTheme="minorBidi" w:hAnsiTheme="minorBidi"/>
          <w:sz w:val="30"/>
          <w:szCs w:val="30"/>
        </w:rPr>
      </w:pPr>
      <w:r w:rsidRPr="0002484C">
        <w:rPr>
          <w:rFonts w:asciiTheme="minorBidi" w:hAnsiTheme="minorBidi"/>
          <w:sz w:val="30"/>
          <w:szCs w:val="30"/>
          <w:cs/>
        </w:rPr>
        <w:t xml:space="preserve"> </w:t>
      </w:r>
      <w:r w:rsidR="00555DEE" w:rsidRPr="0002484C">
        <w:rPr>
          <w:rFonts w:asciiTheme="minorBidi" w:hAnsiTheme="minorBidi"/>
          <w:sz w:val="30"/>
          <w:szCs w:val="30"/>
        </w:rPr>
        <w:t xml:space="preserve">12 </w:t>
      </w:r>
      <w:r w:rsidR="00555DEE" w:rsidRPr="0002484C">
        <w:rPr>
          <w:rFonts w:asciiTheme="minorBidi" w:hAnsiTheme="minorBidi"/>
          <w:sz w:val="30"/>
          <w:szCs w:val="30"/>
          <w:cs/>
        </w:rPr>
        <w:t xml:space="preserve">มีนาคม </w:t>
      </w:r>
      <w:r w:rsidR="00264BFE" w:rsidRPr="0002484C">
        <w:rPr>
          <w:rFonts w:asciiTheme="minorBidi" w:hAnsiTheme="minorBidi"/>
          <w:sz w:val="30"/>
          <w:szCs w:val="30"/>
        </w:rPr>
        <w:t>2564</w:t>
      </w:r>
    </w:p>
    <w:p w:rsidR="000D65E9" w:rsidRPr="0002484C" w:rsidRDefault="000D65E9" w:rsidP="00264BFE">
      <w:pPr>
        <w:jc w:val="right"/>
        <w:rPr>
          <w:rFonts w:asciiTheme="minorBidi" w:hAnsiTheme="minorBidi"/>
          <w:sz w:val="30"/>
          <w:szCs w:val="30"/>
        </w:rPr>
      </w:pPr>
    </w:p>
    <w:sectPr w:rsidR="000D65E9" w:rsidRPr="0002484C" w:rsidSect="00C9006B">
      <w:pgSz w:w="11906" w:h="16838"/>
      <w:pgMar w:top="1440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D27"/>
    <w:multiLevelType w:val="hybridMultilevel"/>
    <w:tmpl w:val="DE200778"/>
    <w:styleLink w:val="Numbered"/>
    <w:lvl w:ilvl="0" w:tplc="ECB20A0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654C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8808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05E2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70571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86E6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6F3D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0586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8363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735C27"/>
    <w:multiLevelType w:val="hybridMultilevel"/>
    <w:tmpl w:val="DEA28ACC"/>
    <w:numStyleLink w:val="Dash"/>
  </w:abstractNum>
  <w:abstractNum w:abstractNumId="2">
    <w:nsid w:val="4C023CCC"/>
    <w:multiLevelType w:val="hybridMultilevel"/>
    <w:tmpl w:val="DE200778"/>
    <w:numStyleLink w:val="Numbered"/>
  </w:abstractNum>
  <w:abstractNum w:abstractNumId="3">
    <w:nsid w:val="704E2D27"/>
    <w:multiLevelType w:val="hybridMultilevel"/>
    <w:tmpl w:val="DEA28ACC"/>
    <w:styleLink w:val="Dash"/>
    <w:lvl w:ilvl="0" w:tplc="46F245CE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7969AD2">
      <w:start w:val="1"/>
      <w:numFmt w:val="bullet"/>
      <w:lvlText w:val="-"/>
      <w:lvlJc w:val="left"/>
      <w:pPr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040218D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A4408E8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137A7472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50850B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BD2B23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CB4C05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74963886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lvl w:ilvl="0" w:tplc="DD861EB4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3F947830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515CA15C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E230E4D8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B56C9070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A3F8E066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30CA3464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36DCEA52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F11AF184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92"/>
    <w:rsid w:val="0002484C"/>
    <w:rsid w:val="0003767A"/>
    <w:rsid w:val="00065438"/>
    <w:rsid w:val="000C12A7"/>
    <w:rsid w:val="000D65E9"/>
    <w:rsid w:val="00135260"/>
    <w:rsid w:val="001352C3"/>
    <w:rsid w:val="0015113B"/>
    <w:rsid w:val="00195286"/>
    <w:rsid w:val="001B3D99"/>
    <w:rsid w:val="00223EB2"/>
    <w:rsid w:val="00244E18"/>
    <w:rsid w:val="00247976"/>
    <w:rsid w:val="00264BFE"/>
    <w:rsid w:val="002652B0"/>
    <w:rsid w:val="002B22FD"/>
    <w:rsid w:val="002F16A9"/>
    <w:rsid w:val="002F49B0"/>
    <w:rsid w:val="0032682F"/>
    <w:rsid w:val="00381804"/>
    <w:rsid w:val="003A6445"/>
    <w:rsid w:val="003E1172"/>
    <w:rsid w:val="00422DD1"/>
    <w:rsid w:val="004B5CE2"/>
    <w:rsid w:val="00523F5B"/>
    <w:rsid w:val="00540DCE"/>
    <w:rsid w:val="00540E0B"/>
    <w:rsid w:val="00555DEE"/>
    <w:rsid w:val="005B1E88"/>
    <w:rsid w:val="005B3255"/>
    <w:rsid w:val="005C4D64"/>
    <w:rsid w:val="005F4814"/>
    <w:rsid w:val="00613309"/>
    <w:rsid w:val="00632570"/>
    <w:rsid w:val="0065528E"/>
    <w:rsid w:val="00660593"/>
    <w:rsid w:val="006676CC"/>
    <w:rsid w:val="006A71F6"/>
    <w:rsid w:val="006E4BDB"/>
    <w:rsid w:val="00737ADF"/>
    <w:rsid w:val="00751697"/>
    <w:rsid w:val="00775CF6"/>
    <w:rsid w:val="007A3E72"/>
    <w:rsid w:val="00825E35"/>
    <w:rsid w:val="00890385"/>
    <w:rsid w:val="008F548B"/>
    <w:rsid w:val="00905609"/>
    <w:rsid w:val="00962A4D"/>
    <w:rsid w:val="00992570"/>
    <w:rsid w:val="009A03EC"/>
    <w:rsid w:val="00A0799F"/>
    <w:rsid w:val="00A617F9"/>
    <w:rsid w:val="00A9663E"/>
    <w:rsid w:val="00AD1132"/>
    <w:rsid w:val="00B2565F"/>
    <w:rsid w:val="00B414DF"/>
    <w:rsid w:val="00B55726"/>
    <w:rsid w:val="00BA1C9B"/>
    <w:rsid w:val="00BD2BD2"/>
    <w:rsid w:val="00BF2C50"/>
    <w:rsid w:val="00C47973"/>
    <w:rsid w:val="00C558DD"/>
    <w:rsid w:val="00C80CF6"/>
    <w:rsid w:val="00C9006B"/>
    <w:rsid w:val="00CE3332"/>
    <w:rsid w:val="00CE4457"/>
    <w:rsid w:val="00D040F2"/>
    <w:rsid w:val="00D22F63"/>
    <w:rsid w:val="00D750A3"/>
    <w:rsid w:val="00D75351"/>
    <w:rsid w:val="00D95922"/>
    <w:rsid w:val="00D9735A"/>
    <w:rsid w:val="00E279D4"/>
    <w:rsid w:val="00E64C32"/>
    <w:rsid w:val="00E97D40"/>
    <w:rsid w:val="00ED2905"/>
    <w:rsid w:val="00F07547"/>
    <w:rsid w:val="00F657EE"/>
    <w:rsid w:val="00F97A92"/>
    <w:rsid w:val="00F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D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4B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264BFE"/>
  </w:style>
  <w:style w:type="paragraph" w:customStyle="1" w:styleId="Default">
    <w:name w:val="Default"/>
    <w:rsid w:val="00F657E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135260"/>
    <w:pPr>
      <w:numPr>
        <w:numId w:val="1"/>
      </w:numPr>
    </w:pPr>
  </w:style>
  <w:style w:type="numbering" w:customStyle="1" w:styleId="Dash">
    <w:name w:val="Dash"/>
    <w:rsid w:val="0013526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D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4B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264BFE"/>
  </w:style>
  <w:style w:type="paragraph" w:customStyle="1" w:styleId="Default">
    <w:name w:val="Default"/>
    <w:rsid w:val="00F657E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135260"/>
    <w:pPr>
      <w:numPr>
        <w:numId w:val="1"/>
      </w:numPr>
    </w:pPr>
  </w:style>
  <w:style w:type="numbering" w:customStyle="1" w:styleId="Dash">
    <w:name w:val="Dash"/>
    <w:rsid w:val="0013526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Porhatai Taravanich</dc:creator>
  <cp:keywords/>
  <dc:description/>
  <cp:lastModifiedBy>Administrator</cp:lastModifiedBy>
  <cp:revision>9</cp:revision>
  <cp:lastPrinted>2021-03-12T05:36:00Z</cp:lastPrinted>
  <dcterms:created xsi:type="dcterms:W3CDTF">2021-03-12T05:27:00Z</dcterms:created>
  <dcterms:modified xsi:type="dcterms:W3CDTF">2021-03-12T08:34:00Z</dcterms:modified>
</cp:coreProperties>
</file>