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529" w:rsidRPr="0098227C" w:rsidRDefault="00DC6833" w:rsidP="003D0F7E">
      <w:pPr>
        <w:pStyle w:val="NormalWeb"/>
        <w:shd w:val="clear" w:color="auto" w:fill="FFFFFF"/>
        <w:spacing w:before="0" w:beforeAutospacing="0" w:after="0" w:afterAutospacing="0"/>
        <w:rPr>
          <w:rFonts w:ascii="CordiaUPC" w:hAnsi="CordiaUPC" w:cs="CordiaUPC"/>
          <w:color w:val="242D2E"/>
          <w:sz w:val="32"/>
          <w:szCs w:val="32"/>
        </w:rPr>
      </w:pPr>
      <w:r>
        <w:rPr>
          <w:rFonts w:asciiTheme="minorBidi" w:hAnsiTheme="minorBidi" w:hint="cs"/>
          <w:b/>
          <w:bCs/>
          <w:noProof/>
          <w:sz w:val="30"/>
          <w:szCs w:val="30"/>
          <w:u w:val="single"/>
        </w:rPr>
        <w:drawing>
          <wp:anchor distT="0" distB="0" distL="114300" distR="114300" simplePos="0" relativeHeight="251659264" behindDoc="0" locked="0" layoutInCell="1" allowOverlap="1" wp14:anchorId="04619D7E" wp14:editId="2FE3A405">
            <wp:simplePos x="0" y="0"/>
            <wp:positionH relativeFrom="margin">
              <wp:posOffset>0</wp:posOffset>
            </wp:positionH>
            <wp:positionV relativeFrom="paragraph">
              <wp:posOffset>-569595</wp:posOffset>
            </wp:positionV>
            <wp:extent cx="2092960" cy="569595"/>
            <wp:effectExtent l="0" t="0" r="2540" b="1905"/>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5" cstate="print"/>
                    <a:srcRect/>
                    <a:stretch>
                      <a:fillRect/>
                    </a:stretch>
                  </pic:blipFill>
                  <pic:spPr bwMode="auto">
                    <a:xfrm>
                      <a:off x="0" y="0"/>
                      <a:ext cx="2092960" cy="569595"/>
                    </a:xfrm>
                    <a:prstGeom prst="rect">
                      <a:avLst/>
                    </a:prstGeom>
                    <a:noFill/>
                    <a:ln w="9525">
                      <a:noFill/>
                      <a:miter lim="800000"/>
                      <a:headEnd/>
                      <a:tailEnd/>
                    </a:ln>
                  </pic:spPr>
                </pic:pic>
              </a:graphicData>
            </a:graphic>
          </wp:anchor>
        </w:drawing>
      </w:r>
    </w:p>
    <w:p w:rsidR="003D0F7E" w:rsidRPr="00FF6655" w:rsidRDefault="00C14529" w:rsidP="003D0F7E">
      <w:pPr>
        <w:pStyle w:val="NormalWeb"/>
        <w:shd w:val="clear" w:color="auto" w:fill="FFFFFF"/>
        <w:spacing w:before="0" w:beforeAutospacing="0" w:after="0" w:afterAutospacing="0"/>
        <w:jc w:val="center"/>
        <w:rPr>
          <w:rFonts w:ascii="CordiaUPC" w:hAnsi="CordiaUPC" w:cs="CordiaUPC"/>
          <w:b/>
          <w:bCs/>
          <w:color w:val="000000" w:themeColor="text1"/>
          <w:sz w:val="32"/>
          <w:szCs w:val="32"/>
          <w:u w:val="single"/>
        </w:rPr>
      </w:pPr>
      <w:bookmarkStart w:id="0" w:name="_GoBack"/>
      <w:r w:rsidRPr="00FF6655">
        <w:rPr>
          <w:rFonts w:ascii="CordiaUPC" w:hAnsi="CordiaUPC" w:cs="CordiaUPC"/>
          <w:b/>
          <w:bCs/>
          <w:color w:val="000000" w:themeColor="text1"/>
          <w:sz w:val="32"/>
          <w:szCs w:val="32"/>
          <w:u w:val="single"/>
        </w:rPr>
        <w:t xml:space="preserve">EXIM BANK </w:t>
      </w:r>
      <w:r w:rsidR="00BA78DB" w:rsidRPr="00FF6655">
        <w:rPr>
          <w:rFonts w:ascii="CordiaUPC" w:hAnsi="CordiaUPC" w:cs="CordiaUPC"/>
          <w:b/>
          <w:bCs/>
          <w:color w:val="000000" w:themeColor="text1"/>
          <w:sz w:val="32"/>
          <w:szCs w:val="32"/>
          <w:u w:val="single"/>
          <w:cs/>
        </w:rPr>
        <w:t>จับมือ</w:t>
      </w:r>
      <w:r w:rsidRPr="00FF6655">
        <w:rPr>
          <w:rFonts w:ascii="CordiaUPC" w:hAnsi="CordiaUPC" w:cs="CordiaUPC"/>
          <w:b/>
          <w:bCs/>
          <w:color w:val="000000" w:themeColor="text1"/>
          <w:sz w:val="32"/>
          <w:szCs w:val="32"/>
          <w:u w:val="single"/>
          <w:cs/>
        </w:rPr>
        <w:t xml:space="preserve"> </w:t>
      </w:r>
      <w:r w:rsidR="00BA78DB" w:rsidRPr="00FF6655">
        <w:rPr>
          <w:rFonts w:ascii="CordiaUPC" w:hAnsi="CordiaUPC" w:cs="CordiaUPC"/>
          <w:b/>
          <w:bCs/>
          <w:color w:val="000000" w:themeColor="text1"/>
          <w:sz w:val="32"/>
          <w:szCs w:val="32"/>
          <w:u w:val="single"/>
        </w:rPr>
        <w:t>FedE</w:t>
      </w:r>
      <w:r w:rsidRPr="00FF6655">
        <w:rPr>
          <w:rFonts w:ascii="CordiaUPC" w:hAnsi="CordiaUPC" w:cs="CordiaUPC"/>
          <w:b/>
          <w:bCs/>
          <w:color w:val="000000" w:themeColor="text1"/>
          <w:sz w:val="32"/>
          <w:szCs w:val="32"/>
          <w:u w:val="single"/>
        </w:rPr>
        <w:t xml:space="preserve">x </w:t>
      </w:r>
      <w:r w:rsidRPr="00FF6655">
        <w:rPr>
          <w:rFonts w:ascii="CordiaUPC" w:hAnsi="CordiaUPC" w:cs="CordiaUPC"/>
          <w:b/>
          <w:bCs/>
          <w:color w:val="000000" w:themeColor="text1"/>
          <w:sz w:val="32"/>
          <w:szCs w:val="32"/>
          <w:u w:val="single"/>
          <w:cs/>
        </w:rPr>
        <w:t>สนับสนุนผู้ส่งออกไทย</w:t>
      </w:r>
      <w:r w:rsidR="003D0F7E" w:rsidRPr="00FF6655">
        <w:rPr>
          <w:rFonts w:ascii="CordiaUPC" w:hAnsi="CordiaUPC" w:cs="CordiaUPC"/>
          <w:b/>
          <w:bCs/>
          <w:color w:val="000000" w:themeColor="text1"/>
          <w:sz w:val="32"/>
          <w:szCs w:val="32"/>
          <w:u w:val="single"/>
          <w:cs/>
        </w:rPr>
        <w:t xml:space="preserve"> </w:t>
      </w:r>
    </w:p>
    <w:bookmarkEnd w:id="0"/>
    <w:p w:rsidR="00C14529" w:rsidRPr="00FF6655" w:rsidRDefault="003D0F7E" w:rsidP="003D0F7E">
      <w:pPr>
        <w:pStyle w:val="NormalWeb"/>
        <w:shd w:val="clear" w:color="auto" w:fill="FFFFFF"/>
        <w:spacing w:before="0" w:beforeAutospacing="0" w:after="0" w:afterAutospacing="0"/>
        <w:jc w:val="center"/>
        <w:rPr>
          <w:rFonts w:ascii="CordiaUPC" w:hAnsi="CordiaUPC" w:cs="CordiaUPC"/>
          <w:b/>
          <w:bCs/>
          <w:color w:val="000000" w:themeColor="text1"/>
          <w:sz w:val="32"/>
          <w:szCs w:val="32"/>
          <w:u w:val="single"/>
        </w:rPr>
      </w:pPr>
      <w:r w:rsidRPr="00C50479">
        <w:rPr>
          <w:rFonts w:ascii="CordiaUPC" w:hAnsi="CordiaUPC" w:cs="CordiaUPC"/>
          <w:b/>
          <w:bCs/>
          <w:color w:val="000000" w:themeColor="text1"/>
          <w:sz w:val="32"/>
          <w:szCs w:val="32"/>
          <w:u w:val="single"/>
          <w:cs/>
        </w:rPr>
        <w:t>เข้าถึง</w:t>
      </w:r>
      <w:r w:rsidRPr="00FF6655">
        <w:rPr>
          <w:rFonts w:ascii="CordiaUPC" w:hAnsi="CordiaUPC" w:cs="CordiaUPC"/>
          <w:b/>
          <w:bCs/>
          <w:color w:val="000000" w:themeColor="text1"/>
          <w:sz w:val="32"/>
          <w:szCs w:val="32"/>
          <w:u w:val="single"/>
          <w:cs/>
        </w:rPr>
        <w:t>บริการทางการเงิน</w:t>
      </w:r>
      <w:r w:rsidR="00F818EF">
        <w:rPr>
          <w:rFonts w:ascii="CordiaUPC" w:hAnsi="CordiaUPC" w:cs="CordiaUPC" w:hint="cs"/>
          <w:b/>
          <w:bCs/>
          <w:color w:val="000000" w:themeColor="text1"/>
          <w:sz w:val="32"/>
          <w:szCs w:val="32"/>
          <w:u w:val="single"/>
          <w:cs/>
        </w:rPr>
        <w:t>และโอกาสทางธุรกิจระหว่างประเทศ</w:t>
      </w:r>
      <w:r w:rsidRPr="00FF6655">
        <w:rPr>
          <w:rFonts w:ascii="CordiaUPC" w:hAnsi="CordiaUPC" w:cs="CordiaUPC"/>
          <w:b/>
          <w:bCs/>
          <w:color w:val="000000" w:themeColor="text1"/>
          <w:sz w:val="32"/>
          <w:szCs w:val="32"/>
          <w:u w:val="single"/>
          <w:cs/>
        </w:rPr>
        <w:t>ผ่านแพลตฟอร์มดิจิทัล</w:t>
      </w:r>
    </w:p>
    <w:p w:rsidR="003D0F7E" w:rsidRPr="00FF6655" w:rsidRDefault="003D0F7E" w:rsidP="003D0F7E">
      <w:pPr>
        <w:pStyle w:val="NormalWeb"/>
        <w:shd w:val="clear" w:color="auto" w:fill="FFFFFF"/>
        <w:spacing w:before="0" w:beforeAutospacing="0" w:after="0" w:afterAutospacing="0"/>
        <w:jc w:val="center"/>
        <w:rPr>
          <w:rFonts w:ascii="CordiaUPC" w:hAnsi="CordiaUPC" w:cs="CordiaUPC"/>
          <w:b/>
          <w:bCs/>
          <w:color w:val="000000" w:themeColor="text1"/>
          <w:sz w:val="30"/>
          <w:szCs w:val="30"/>
          <w:cs/>
        </w:rPr>
      </w:pPr>
    </w:p>
    <w:p w:rsidR="00394575" w:rsidRPr="00C50479" w:rsidRDefault="00CF3EE6" w:rsidP="00E50648">
      <w:pPr>
        <w:pStyle w:val="NormalWeb"/>
        <w:shd w:val="clear" w:color="auto" w:fill="FFFFFF"/>
        <w:spacing w:before="0" w:beforeAutospacing="0" w:after="240" w:afterAutospacing="0" w:line="420" w:lineRule="exact"/>
        <w:ind w:firstLine="850"/>
        <w:jc w:val="thaiDistribute"/>
        <w:rPr>
          <w:rFonts w:ascii="CordiaUPC" w:hAnsi="CordiaUPC" w:cs="CordiaUPC"/>
          <w:b/>
          <w:bCs/>
          <w:color w:val="000000" w:themeColor="text1"/>
          <w:sz w:val="30"/>
          <w:szCs w:val="30"/>
        </w:rPr>
      </w:pPr>
      <w:r w:rsidRPr="00C50479">
        <w:rPr>
          <w:rFonts w:ascii="CordiaUPC" w:hAnsi="CordiaUPC" w:cs="CordiaUPC"/>
          <w:b/>
          <w:bCs/>
          <w:color w:val="000000" w:themeColor="text1"/>
          <w:sz w:val="30"/>
          <w:szCs w:val="30"/>
        </w:rPr>
        <w:t xml:space="preserve">EXIM BANK </w:t>
      </w:r>
      <w:r w:rsidRPr="00C50479">
        <w:rPr>
          <w:rFonts w:ascii="CordiaUPC" w:hAnsi="CordiaUPC" w:cs="CordiaUPC" w:hint="cs"/>
          <w:b/>
          <w:bCs/>
          <w:color w:val="000000" w:themeColor="text1"/>
          <w:sz w:val="30"/>
          <w:szCs w:val="30"/>
          <w:cs/>
        </w:rPr>
        <w:t xml:space="preserve">จับมือ </w:t>
      </w:r>
      <w:r w:rsidRPr="00C50479">
        <w:rPr>
          <w:rFonts w:ascii="CordiaUPC" w:hAnsi="CordiaUPC" w:cs="CordiaUPC"/>
          <w:b/>
          <w:bCs/>
          <w:color w:val="000000" w:themeColor="text1"/>
          <w:sz w:val="30"/>
          <w:szCs w:val="30"/>
        </w:rPr>
        <w:t xml:space="preserve">FedEx </w:t>
      </w:r>
      <w:r w:rsidRPr="00C50479">
        <w:rPr>
          <w:rFonts w:ascii="CordiaUPC" w:hAnsi="CordiaUPC" w:cs="CordiaUPC" w:hint="cs"/>
          <w:b/>
          <w:bCs/>
          <w:color w:val="000000" w:themeColor="text1"/>
          <w:sz w:val="30"/>
          <w:szCs w:val="30"/>
          <w:cs/>
        </w:rPr>
        <w:t>ผู้ให้บริการขนส่งระดับโลก</w:t>
      </w:r>
      <w:r w:rsidR="00B47563" w:rsidRPr="00C50479">
        <w:rPr>
          <w:rFonts w:ascii="CordiaUPC" w:hAnsi="CordiaUPC" w:cs="CordiaUPC" w:hint="cs"/>
          <w:b/>
          <w:bCs/>
          <w:color w:val="000000" w:themeColor="text1"/>
          <w:sz w:val="30"/>
          <w:szCs w:val="30"/>
          <w:cs/>
        </w:rPr>
        <w:t>และหนึ่งในบริษัทขนส่งด่วนขนาดใหญ่ที่สุดในโลก</w:t>
      </w:r>
      <w:r w:rsidRPr="00C50479">
        <w:rPr>
          <w:rFonts w:ascii="CordiaUPC" w:hAnsi="CordiaUPC" w:cs="CordiaUPC" w:hint="cs"/>
          <w:b/>
          <w:bCs/>
          <w:color w:val="000000" w:themeColor="text1"/>
          <w:sz w:val="30"/>
          <w:szCs w:val="30"/>
          <w:cs/>
        </w:rPr>
        <w:t xml:space="preserve"> </w:t>
      </w:r>
      <w:r w:rsidR="00394575" w:rsidRPr="00C50479">
        <w:rPr>
          <w:rFonts w:ascii="CordiaUPC" w:hAnsi="CordiaUPC" w:cs="CordiaUPC" w:hint="cs"/>
          <w:b/>
          <w:bCs/>
          <w:color w:val="000000" w:themeColor="text1"/>
          <w:sz w:val="30"/>
          <w:szCs w:val="30"/>
          <w:cs/>
        </w:rPr>
        <w:t>ส่งเสริมให้ผู้ประกอบการไทย</w:t>
      </w:r>
      <w:r w:rsidR="00F818EF" w:rsidRPr="00C50479">
        <w:rPr>
          <w:rFonts w:ascii="CordiaUPC" w:hAnsi="CordiaUPC" w:cs="CordiaUPC" w:hint="cs"/>
          <w:b/>
          <w:bCs/>
          <w:color w:val="000000" w:themeColor="text1"/>
          <w:sz w:val="30"/>
          <w:szCs w:val="30"/>
          <w:cs/>
        </w:rPr>
        <w:t xml:space="preserve"> </w:t>
      </w:r>
      <w:r w:rsidR="00394575" w:rsidRPr="00C50479">
        <w:rPr>
          <w:rFonts w:ascii="CordiaUPC" w:hAnsi="CordiaUPC" w:cs="CordiaUPC" w:hint="cs"/>
          <w:b/>
          <w:bCs/>
          <w:color w:val="000000" w:themeColor="text1"/>
          <w:sz w:val="30"/>
          <w:szCs w:val="30"/>
          <w:cs/>
        </w:rPr>
        <w:t xml:space="preserve">โดยเฉพาะ </w:t>
      </w:r>
      <w:r w:rsidR="00394575" w:rsidRPr="00C50479">
        <w:rPr>
          <w:rFonts w:ascii="CordiaUPC" w:hAnsi="CordiaUPC" w:cs="CordiaUPC"/>
          <w:b/>
          <w:bCs/>
          <w:color w:val="000000" w:themeColor="text1"/>
          <w:sz w:val="30"/>
          <w:szCs w:val="30"/>
        </w:rPr>
        <w:t>SMEs</w:t>
      </w:r>
      <w:r w:rsidR="00394575" w:rsidRPr="00C50479">
        <w:rPr>
          <w:rFonts w:ascii="CordiaUPC" w:hAnsi="CordiaUPC" w:cs="CordiaUPC" w:hint="cs"/>
          <w:b/>
          <w:bCs/>
          <w:color w:val="000000" w:themeColor="text1"/>
          <w:sz w:val="30"/>
          <w:szCs w:val="30"/>
          <w:cs/>
        </w:rPr>
        <w:t xml:space="preserve"> ใช้แพลตฟอร์มดิจิทัลค้าขายระหว่างประเทศมากขึ้น โดยมี </w:t>
      </w:r>
      <w:r w:rsidR="00394575" w:rsidRPr="00C50479">
        <w:rPr>
          <w:rFonts w:ascii="CordiaUPC" w:hAnsi="CordiaUPC" w:cs="CordiaUPC"/>
          <w:b/>
          <w:bCs/>
          <w:color w:val="000000" w:themeColor="text1"/>
          <w:sz w:val="30"/>
          <w:szCs w:val="30"/>
        </w:rPr>
        <w:t xml:space="preserve">EXIM BANK </w:t>
      </w:r>
      <w:r w:rsidR="00394575" w:rsidRPr="00C50479">
        <w:rPr>
          <w:rFonts w:ascii="CordiaUPC" w:hAnsi="CordiaUPC" w:cs="CordiaUPC" w:hint="cs"/>
          <w:b/>
          <w:bCs/>
          <w:color w:val="000000" w:themeColor="text1"/>
          <w:sz w:val="30"/>
          <w:szCs w:val="30"/>
          <w:cs/>
        </w:rPr>
        <w:t>สนับสนุนด้าน</w:t>
      </w:r>
      <w:r w:rsidRPr="00C50479">
        <w:rPr>
          <w:rFonts w:ascii="CordiaUPC" w:hAnsi="CordiaUPC" w:cs="CordiaUPC" w:hint="cs"/>
          <w:b/>
          <w:bCs/>
          <w:color w:val="000000" w:themeColor="text1"/>
          <w:sz w:val="30"/>
          <w:szCs w:val="30"/>
          <w:cs/>
        </w:rPr>
        <w:t xml:space="preserve">สินเชื่อและประกันการส่งออก </w:t>
      </w:r>
    </w:p>
    <w:p w:rsidR="00D90539" w:rsidRPr="00C50479" w:rsidRDefault="00E50648" w:rsidP="00E50648">
      <w:pPr>
        <w:pStyle w:val="NormalWeb"/>
        <w:shd w:val="clear" w:color="auto" w:fill="FFFFFF"/>
        <w:spacing w:before="0" w:beforeAutospacing="0" w:after="240" w:afterAutospacing="0" w:line="420" w:lineRule="exact"/>
        <w:ind w:firstLine="850"/>
        <w:jc w:val="thaiDistribute"/>
        <w:rPr>
          <w:rFonts w:ascii="CordiaUPC" w:hAnsi="CordiaUPC" w:cs="CordiaUPC"/>
          <w:color w:val="000000" w:themeColor="text1"/>
          <w:sz w:val="30"/>
          <w:szCs w:val="30"/>
          <w:cs/>
        </w:rPr>
      </w:pPr>
      <w:r w:rsidRPr="003F72EE">
        <w:rPr>
          <w:rFonts w:ascii="CordiaUPC" w:hAnsi="CordiaUPC" w:cs="CordiaUPC"/>
          <w:color w:val="000000" w:themeColor="text1"/>
          <w:spacing w:val="-8"/>
          <w:sz w:val="30"/>
          <w:szCs w:val="30"/>
          <w:cs/>
        </w:rPr>
        <w:t>นายพิศิษฐ์ เสรีวิวัฒนา กรรมการผู้จัดการ ธนาคารเพื่อการส่งออกและนำเข้าแห่งประเทศไทย (</w:t>
      </w:r>
      <w:r w:rsidRPr="003F72EE">
        <w:rPr>
          <w:rFonts w:ascii="CordiaUPC" w:hAnsi="CordiaUPC" w:cs="CordiaUPC"/>
          <w:color w:val="000000" w:themeColor="text1"/>
          <w:spacing w:val="-8"/>
          <w:sz w:val="30"/>
          <w:szCs w:val="30"/>
        </w:rPr>
        <w:t>EXIM BANK)</w:t>
      </w:r>
      <w:r w:rsidR="009B6EEC" w:rsidRPr="00C50479">
        <w:rPr>
          <w:rFonts w:ascii="CordiaUPC" w:hAnsi="CordiaUPC" w:cs="CordiaUPC" w:hint="cs"/>
          <w:color w:val="000000" w:themeColor="text1"/>
          <w:sz w:val="30"/>
          <w:szCs w:val="30"/>
          <w:cs/>
        </w:rPr>
        <w:t xml:space="preserve"> </w:t>
      </w:r>
      <w:r w:rsidR="004D05F5" w:rsidRPr="008A4923">
        <w:rPr>
          <w:rFonts w:ascii="CordiaUPC" w:hAnsi="CordiaUPC" w:cs="CordiaUPC" w:hint="cs"/>
          <w:color w:val="000000" w:themeColor="text1"/>
          <w:spacing w:val="-4"/>
          <w:sz w:val="30"/>
          <w:szCs w:val="30"/>
          <w:cs/>
        </w:rPr>
        <w:t xml:space="preserve">เปิดเผยว่า </w:t>
      </w:r>
      <w:r w:rsidR="00D90539" w:rsidRPr="008A4923">
        <w:rPr>
          <w:rFonts w:ascii="CordiaUPC" w:hAnsi="CordiaUPC" w:cs="CordiaUPC"/>
          <w:color w:val="000000" w:themeColor="text1"/>
          <w:spacing w:val="-4"/>
          <w:sz w:val="30"/>
          <w:szCs w:val="30"/>
        </w:rPr>
        <w:t xml:space="preserve">EXIM BANK </w:t>
      </w:r>
      <w:r w:rsidR="00F233EB" w:rsidRPr="008A4923">
        <w:rPr>
          <w:rFonts w:ascii="CordiaUPC" w:hAnsi="CordiaUPC" w:cs="CordiaUPC" w:hint="cs"/>
          <w:color w:val="000000" w:themeColor="text1"/>
          <w:spacing w:val="-4"/>
          <w:sz w:val="30"/>
          <w:szCs w:val="30"/>
          <w:cs/>
        </w:rPr>
        <w:t>ได้</w:t>
      </w:r>
      <w:r w:rsidRPr="008A4923">
        <w:rPr>
          <w:rFonts w:ascii="CordiaUPC" w:hAnsi="CordiaUPC" w:cs="CordiaUPC"/>
          <w:color w:val="000000" w:themeColor="text1"/>
          <w:spacing w:val="-4"/>
          <w:sz w:val="30"/>
          <w:szCs w:val="30"/>
          <w:cs/>
        </w:rPr>
        <w:t>ลงนามใน</w:t>
      </w:r>
      <w:r w:rsidRPr="008A4923">
        <w:rPr>
          <w:rFonts w:ascii="CordiaUPC" w:hAnsi="CordiaUPC" w:cs="CordiaUPC" w:hint="cs"/>
          <w:color w:val="000000" w:themeColor="text1"/>
          <w:spacing w:val="-4"/>
          <w:sz w:val="30"/>
          <w:szCs w:val="30"/>
          <w:cs/>
        </w:rPr>
        <w:t>บันทึก</w:t>
      </w:r>
      <w:r w:rsidRPr="008A4923">
        <w:rPr>
          <w:rFonts w:ascii="CordiaUPC" w:hAnsi="CordiaUPC" w:cs="CordiaUPC"/>
          <w:color w:val="000000" w:themeColor="text1"/>
          <w:spacing w:val="-4"/>
          <w:sz w:val="30"/>
          <w:szCs w:val="30"/>
          <w:cs/>
        </w:rPr>
        <w:t>ข้อตกลงความร่วมมือ</w:t>
      </w:r>
      <w:r w:rsidR="00394575" w:rsidRPr="008A4923">
        <w:rPr>
          <w:rFonts w:ascii="CordiaUPC" w:hAnsi="CordiaUPC" w:cs="CordiaUPC" w:hint="cs"/>
          <w:color w:val="000000" w:themeColor="text1"/>
          <w:spacing w:val="-4"/>
          <w:sz w:val="30"/>
          <w:szCs w:val="30"/>
          <w:cs/>
        </w:rPr>
        <w:t>กับ</w:t>
      </w:r>
      <w:r w:rsidRPr="008A4923">
        <w:rPr>
          <w:rFonts w:ascii="CordiaUPC" w:hAnsi="CordiaUPC" w:cs="CordiaUPC"/>
          <w:color w:val="000000" w:themeColor="text1"/>
          <w:spacing w:val="-4"/>
          <w:sz w:val="30"/>
          <w:szCs w:val="30"/>
          <w:cs/>
        </w:rPr>
        <w:t>บริษัท เฟดเอ็กซ์ เอ็กซ์เพรส อินเตอร์เนชั่นแนล</w:t>
      </w:r>
      <w:r w:rsidRPr="00C50479">
        <w:rPr>
          <w:rFonts w:ascii="CordiaUPC" w:hAnsi="CordiaUPC" w:cs="CordiaUPC"/>
          <w:color w:val="000000" w:themeColor="text1"/>
          <w:sz w:val="30"/>
          <w:szCs w:val="30"/>
          <w:cs/>
        </w:rPr>
        <w:t xml:space="preserve"> (ประเทศไทย) จำกัด</w:t>
      </w:r>
      <w:r w:rsidRPr="00C50479">
        <w:rPr>
          <w:rFonts w:ascii="CordiaUPC" w:hAnsi="CordiaUPC" w:cs="CordiaUPC"/>
          <w:color w:val="000000" w:themeColor="text1"/>
          <w:sz w:val="30"/>
          <w:szCs w:val="30"/>
        </w:rPr>
        <w:t xml:space="preserve"> </w:t>
      </w:r>
      <w:r w:rsidRPr="00C50479">
        <w:rPr>
          <w:rFonts w:ascii="CordiaUPC" w:hAnsi="CordiaUPC" w:cs="CordiaUPC" w:hint="cs"/>
          <w:color w:val="000000" w:themeColor="text1"/>
          <w:sz w:val="30"/>
          <w:szCs w:val="30"/>
          <w:cs/>
        </w:rPr>
        <w:t>(</w:t>
      </w:r>
      <w:r w:rsidRPr="00C50479">
        <w:rPr>
          <w:rFonts w:ascii="CordiaUPC" w:hAnsi="CordiaUPC" w:cs="CordiaUPC"/>
          <w:color w:val="000000" w:themeColor="text1"/>
          <w:sz w:val="30"/>
          <w:szCs w:val="30"/>
        </w:rPr>
        <w:t xml:space="preserve">FedEx) </w:t>
      </w:r>
      <w:r w:rsidRPr="00C50479">
        <w:rPr>
          <w:rFonts w:ascii="CordiaUPC" w:hAnsi="CordiaUPC" w:cs="CordiaUPC"/>
          <w:color w:val="000000" w:themeColor="text1"/>
          <w:sz w:val="30"/>
          <w:szCs w:val="30"/>
          <w:cs/>
        </w:rPr>
        <w:t xml:space="preserve">เพื่อส่งเสริมการค้าระหว่างประเทศของไทยผ่านแพลตฟอร์มดิจิทัล </w:t>
      </w:r>
      <w:r w:rsidR="00CF68A7" w:rsidRPr="00C50479">
        <w:rPr>
          <w:rFonts w:ascii="CordiaUPC" w:hAnsi="CordiaUPC" w:cs="CordiaUPC" w:hint="cs"/>
          <w:color w:val="000000" w:themeColor="text1"/>
          <w:sz w:val="30"/>
          <w:szCs w:val="30"/>
          <w:cs/>
        </w:rPr>
        <w:t>โดยทั้งสองหน่วยงานจะเชื่อมโยงข้อมูลและจัดกิจกรรมร่วมกันเพื่อให้ความรู้ความเข้าใจเชิงลึกด้านการค้า</w:t>
      </w:r>
      <w:r w:rsidR="00CF68A7" w:rsidRPr="00C50479">
        <w:rPr>
          <w:rFonts w:ascii="CordiaUPC" w:hAnsi="CordiaUPC" w:cs="CordiaUPC" w:hint="cs"/>
          <w:color w:val="000000" w:themeColor="text1"/>
          <w:spacing w:val="-4"/>
          <w:sz w:val="30"/>
          <w:szCs w:val="30"/>
          <w:cs/>
        </w:rPr>
        <w:t xml:space="preserve">ระหว่างประเทศ </w:t>
      </w:r>
      <w:r w:rsidR="00CF68A7" w:rsidRPr="008A4923">
        <w:rPr>
          <w:rFonts w:ascii="CordiaUPC" w:hAnsi="CordiaUPC" w:cs="CordiaUPC" w:hint="cs"/>
          <w:color w:val="000000" w:themeColor="text1"/>
          <w:sz w:val="30"/>
          <w:szCs w:val="30"/>
          <w:cs/>
        </w:rPr>
        <w:t>และ</w:t>
      </w:r>
      <w:r w:rsidR="00394575" w:rsidRPr="008A4923">
        <w:rPr>
          <w:rFonts w:ascii="CordiaUPC" w:hAnsi="CordiaUPC" w:cs="CordiaUPC" w:hint="cs"/>
          <w:color w:val="000000" w:themeColor="text1"/>
          <w:sz w:val="30"/>
          <w:szCs w:val="30"/>
          <w:cs/>
        </w:rPr>
        <w:t>สนับสนุน</w:t>
      </w:r>
      <w:r w:rsidR="00F818EF" w:rsidRPr="008A4923">
        <w:rPr>
          <w:rFonts w:ascii="CordiaUPC" w:hAnsi="CordiaUPC" w:cs="CordiaUPC" w:hint="cs"/>
          <w:color w:val="000000" w:themeColor="text1"/>
          <w:sz w:val="30"/>
          <w:szCs w:val="30"/>
          <w:cs/>
        </w:rPr>
        <w:t>ให้</w:t>
      </w:r>
      <w:r w:rsidR="00CF68A7" w:rsidRPr="008A4923">
        <w:rPr>
          <w:rFonts w:ascii="CordiaUPC" w:hAnsi="CordiaUPC" w:cs="CordiaUPC" w:hint="cs"/>
          <w:color w:val="000000" w:themeColor="text1"/>
          <w:sz w:val="30"/>
          <w:szCs w:val="30"/>
          <w:cs/>
        </w:rPr>
        <w:t>ผู้ประกอบ</w:t>
      </w:r>
      <w:r w:rsidR="00FD6BBF" w:rsidRPr="008A4923">
        <w:rPr>
          <w:rFonts w:ascii="CordiaUPC" w:hAnsi="CordiaUPC" w:cs="CordiaUPC" w:hint="cs"/>
          <w:color w:val="000000" w:themeColor="text1"/>
          <w:sz w:val="30"/>
          <w:szCs w:val="30"/>
          <w:cs/>
        </w:rPr>
        <w:t>การ</w:t>
      </w:r>
      <w:r w:rsidR="00394575" w:rsidRPr="008A4923">
        <w:rPr>
          <w:rFonts w:ascii="CordiaUPC" w:hAnsi="CordiaUPC" w:cs="CordiaUPC" w:hint="cs"/>
          <w:color w:val="000000" w:themeColor="text1"/>
          <w:sz w:val="30"/>
          <w:szCs w:val="30"/>
          <w:cs/>
        </w:rPr>
        <w:t xml:space="preserve"> </w:t>
      </w:r>
      <w:r w:rsidR="00FD6BBF" w:rsidRPr="008A4923">
        <w:rPr>
          <w:rFonts w:ascii="CordiaUPC" w:hAnsi="CordiaUPC" w:cs="CordiaUPC" w:hint="cs"/>
          <w:color w:val="000000" w:themeColor="text1"/>
          <w:sz w:val="30"/>
          <w:szCs w:val="30"/>
          <w:cs/>
        </w:rPr>
        <w:t xml:space="preserve">โดยเฉพาะ </w:t>
      </w:r>
      <w:r w:rsidR="00FD6BBF" w:rsidRPr="008A4923">
        <w:rPr>
          <w:rFonts w:ascii="CordiaUPC" w:hAnsi="CordiaUPC" w:cs="CordiaUPC"/>
          <w:color w:val="000000" w:themeColor="text1"/>
          <w:sz w:val="30"/>
          <w:szCs w:val="30"/>
        </w:rPr>
        <w:t xml:space="preserve">SMEs </w:t>
      </w:r>
      <w:r w:rsidR="00FD6BBF" w:rsidRPr="008A4923">
        <w:rPr>
          <w:rFonts w:ascii="CordiaUPC" w:hAnsi="CordiaUPC" w:cs="CordiaUPC" w:hint="cs"/>
          <w:color w:val="000000" w:themeColor="text1"/>
          <w:sz w:val="30"/>
          <w:szCs w:val="30"/>
          <w:cs/>
        </w:rPr>
        <w:t>เข้าถึงโอกาสทาง</w:t>
      </w:r>
      <w:r w:rsidR="00394575" w:rsidRPr="008A4923">
        <w:rPr>
          <w:rFonts w:ascii="CordiaUPC" w:hAnsi="CordiaUPC" w:cs="CordiaUPC" w:hint="cs"/>
          <w:color w:val="000000" w:themeColor="text1"/>
          <w:sz w:val="30"/>
          <w:szCs w:val="30"/>
          <w:cs/>
        </w:rPr>
        <w:t>ธุรกิจระหว่างประเทศ</w:t>
      </w:r>
      <w:r w:rsidR="00FD6BBF" w:rsidRPr="008A4923">
        <w:rPr>
          <w:rFonts w:ascii="CordiaUPC" w:hAnsi="CordiaUPC" w:cs="CordiaUPC" w:hint="cs"/>
          <w:color w:val="000000" w:themeColor="text1"/>
          <w:sz w:val="30"/>
          <w:szCs w:val="30"/>
          <w:cs/>
        </w:rPr>
        <w:t>ผ่าน</w:t>
      </w:r>
      <w:r w:rsidR="00FD6BBF" w:rsidRPr="008A4923">
        <w:rPr>
          <w:rFonts w:ascii="CordiaUPC" w:hAnsi="CordiaUPC" w:cs="CordiaUPC"/>
          <w:color w:val="000000" w:themeColor="text1"/>
          <w:sz w:val="30"/>
          <w:szCs w:val="30"/>
          <w:cs/>
        </w:rPr>
        <w:t>แพลตฟอร์มดิจิทัล</w:t>
      </w:r>
      <w:r w:rsidR="00FD6BBF" w:rsidRPr="00C50479">
        <w:rPr>
          <w:rFonts w:ascii="CordiaUPC" w:hAnsi="CordiaUPC" w:cs="CordiaUPC" w:hint="cs"/>
          <w:color w:val="000000" w:themeColor="text1"/>
          <w:sz w:val="30"/>
          <w:szCs w:val="30"/>
          <w:cs/>
        </w:rPr>
        <w:t xml:space="preserve"> โดยมี </w:t>
      </w:r>
      <w:r w:rsidR="00FD6BBF" w:rsidRPr="00C50479">
        <w:rPr>
          <w:rFonts w:ascii="CordiaUPC" w:hAnsi="CordiaUPC" w:cs="CordiaUPC"/>
          <w:color w:val="000000" w:themeColor="text1"/>
          <w:spacing w:val="4"/>
          <w:sz w:val="30"/>
          <w:szCs w:val="30"/>
        </w:rPr>
        <w:t xml:space="preserve">EXIM BANK </w:t>
      </w:r>
      <w:r w:rsidR="00FD6BBF" w:rsidRPr="00C50479">
        <w:rPr>
          <w:rFonts w:ascii="CordiaUPC" w:hAnsi="CordiaUPC" w:cs="CordiaUPC" w:hint="cs"/>
          <w:color w:val="000000" w:themeColor="text1"/>
          <w:spacing w:val="4"/>
          <w:sz w:val="30"/>
          <w:szCs w:val="30"/>
          <w:cs/>
        </w:rPr>
        <w:t>เป็นแหล่งเงินทุนและที่ปรึกษาด้านการ</w:t>
      </w:r>
      <w:r w:rsidR="00394575" w:rsidRPr="00C50479">
        <w:rPr>
          <w:rFonts w:ascii="CordiaUPC" w:hAnsi="CordiaUPC" w:cs="CordiaUPC" w:hint="cs"/>
          <w:color w:val="000000" w:themeColor="text1"/>
          <w:spacing w:val="4"/>
          <w:sz w:val="30"/>
          <w:szCs w:val="30"/>
          <w:cs/>
        </w:rPr>
        <w:t>เงิน รวมถึงการ</w:t>
      </w:r>
      <w:r w:rsidR="00FD6BBF" w:rsidRPr="00C50479">
        <w:rPr>
          <w:rFonts w:ascii="CordiaUPC" w:hAnsi="CordiaUPC" w:cs="CordiaUPC" w:hint="cs"/>
          <w:color w:val="000000" w:themeColor="text1"/>
          <w:spacing w:val="4"/>
          <w:sz w:val="30"/>
          <w:szCs w:val="30"/>
          <w:cs/>
        </w:rPr>
        <w:t>บริหารความเสี่ยงทางการค้าระหว่างประเทศ</w:t>
      </w:r>
      <w:r w:rsidR="00FD6BBF" w:rsidRPr="00C50479">
        <w:rPr>
          <w:rFonts w:ascii="CordiaUPC" w:hAnsi="CordiaUPC" w:cs="CordiaUPC" w:hint="cs"/>
          <w:color w:val="000000" w:themeColor="text1"/>
          <w:sz w:val="30"/>
          <w:szCs w:val="30"/>
          <w:cs/>
        </w:rPr>
        <w:t xml:space="preserve"> </w:t>
      </w:r>
      <w:r w:rsidR="00FD6BBF" w:rsidRPr="00C50479">
        <w:rPr>
          <w:rFonts w:ascii="CordiaUPC" w:hAnsi="CordiaUPC" w:cs="CordiaUPC" w:hint="cs"/>
          <w:color w:val="000000" w:themeColor="text1"/>
          <w:spacing w:val="2"/>
          <w:sz w:val="30"/>
          <w:szCs w:val="30"/>
          <w:cs/>
        </w:rPr>
        <w:t>เพื่อช่วยให้ผู้ส่งออกค้าขาย</w:t>
      </w:r>
      <w:r w:rsidR="00B47563" w:rsidRPr="00C50479">
        <w:rPr>
          <w:rFonts w:ascii="CordiaUPC" w:hAnsi="CordiaUPC" w:cs="CordiaUPC" w:hint="cs"/>
          <w:color w:val="000000" w:themeColor="text1"/>
          <w:spacing w:val="2"/>
          <w:sz w:val="30"/>
          <w:szCs w:val="30"/>
          <w:cs/>
        </w:rPr>
        <w:t>ระหว่างประเทศ</w:t>
      </w:r>
      <w:r w:rsidR="00711B63" w:rsidRPr="00C50479">
        <w:rPr>
          <w:rFonts w:ascii="CordiaUPC" w:hAnsi="CordiaUPC" w:cs="CordiaUPC" w:hint="cs"/>
          <w:color w:val="000000" w:themeColor="text1"/>
          <w:spacing w:val="2"/>
          <w:sz w:val="30"/>
          <w:szCs w:val="30"/>
          <w:cs/>
        </w:rPr>
        <w:t>ผ่าน</w:t>
      </w:r>
      <w:r w:rsidR="00711B63" w:rsidRPr="00C50479">
        <w:rPr>
          <w:rFonts w:ascii="CordiaUPC" w:hAnsi="CordiaUPC" w:cs="CordiaUPC"/>
          <w:color w:val="000000" w:themeColor="text1"/>
          <w:spacing w:val="2"/>
          <w:sz w:val="30"/>
          <w:szCs w:val="30"/>
          <w:cs/>
        </w:rPr>
        <w:t>แพลตฟอร์มดิจิทัล</w:t>
      </w:r>
      <w:r w:rsidR="00FD6BBF" w:rsidRPr="00C50479">
        <w:rPr>
          <w:rFonts w:ascii="CordiaUPC" w:hAnsi="CordiaUPC" w:cs="CordiaUPC" w:hint="cs"/>
          <w:color w:val="000000" w:themeColor="text1"/>
          <w:spacing w:val="2"/>
          <w:sz w:val="30"/>
          <w:szCs w:val="30"/>
          <w:cs/>
        </w:rPr>
        <w:t>ได้อย่างมั่นใจ โดยไม่ต้องกังวลว่าจะไม่ได้รับชำระเงินค่าสินค้าจาก</w:t>
      </w:r>
      <w:r w:rsidR="00FD6BBF" w:rsidRPr="00C50479">
        <w:rPr>
          <w:rFonts w:ascii="CordiaUPC" w:hAnsi="CordiaUPC" w:cs="CordiaUPC" w:hint="cs"/>
          <w:color w:val="000000" w:themeColor="text1"/>
          <w:sz w:val="30"/>
          <w:szCs w:val="30"/>
          <w:cs/>
        </w:rPr>
        <w:t>ผู้ซื้อในต่างประเทศ</w:t>
      </w:r>
      <w:r w:rsidR="00B47563" w:rsidRPr="00C50479">
        <w:rPr>
          <w:rFonts w:ascii="CordiaUPC" w:hAnsi="CordiaUPC" w:cs="CordiaUPC" w:hint="cs"/>
          <w:color w:val="000000" w:themeColor="text1"/>
          <w:sz w:val="30"/>
          <w:szCs w:val="30"/>
          <w:cs/>
        </w:rPr>
        <w:t xml:space="preserve"> ทั้งนี้ </w:t>
      </w:r>
      <w:r w:rsidR="00B47563" w:rsidRPr="00C50479">
        <w:rPr>
          <w:rFonts w:ascii="CordiaUPC" w:hAnsi="CordiaUPC" w:cs="CordiaUPC"/>
          <w:color w:val="000000" w:themeColor="text1"/>
          <w:sz w:val="30"/>
          <w:szCs w:val="30"/>
        </w:rPr>
        <w:t xml:space="preserve">FedEx </w:t>
      </w:r>
      <w:r w:rsidR="00B47563" w:rsidRPr="00C50479">
        <w:rPr>
          <w:rFonts w:ascii="CordiaUPC" w:hAnsi="CordiaUPC" w:cs="CordiaUPC" w:hint="cs"/>
          <w:color w:val="000000" w:themeColor="text1"/>
          <w:sz w:val="30"/>
          <w:szCs w:val="30"/>
          <w:cs/>
        </w:rPr>
        <w:t xml:space="preserve">จะสนับสนุนลูกค้าของ </w:t>
      </w:r>
      <w:r w:rsidR="00B47563" w:rsidRPr="00C50479">
        <w:rPr>
          <w:rFonts w:ascii="CordiaUPC" w:hAnsi="CordiaUPC" w:cs="CordiaUPC"/>
          <w:color w:val="000000" w:themeColor="text1"/>
          <w:sz w:val="30"/>
          <w:szCs w:val="30"/>
        </w:rPr>
        <w:t xml:space="preserve">EXIM BANK </w:t>
      </w:r>
      <w:r w:rsidR="00B47563" w:rsidRPr="00C50479">
        <w:rPr>
          <w:rFonts w:ascii="CordiaUPC" w:hAnsi="CordiaUPC" w:cs="CordiaUPC" w:hint="cs"/>
          <w:color w:val="000000" w:themeColor="text1"/>
          <w:sz w:val="30"/>
          <w:szCs w:val="30"/>
          <w:cs/>
        </w:rPr>
        <w:t xml:space="preserve">ด้วยบริการขนส่งที่รวดเร็วและไว้วางใจได้ สามารถเข้าถึงตลาดทั้งในประเทศและเครือข่ายต่างประเทศกว่า </w:t>
      </w:r>
      <w:r w:rsidR="00B47563" w:rsidRPr="00C50479">
        <w:rPr>
          <w:rFonts w:ascii="CordiaUPC" w:hAnsi="CordiaUPC" w:cs="CordiaUPC"/>
          <w:color w:val="000000" w:themeColor="text1"/>
          <w:sz w:val="30"/>
          <w:szCs w:val="30"/>
        </w:rPr>
        <w:t xml:space="preserve">220 </w:t>
      </w:r>
      <w:r w:rsidR="00B47563" w:rsidRPr="00C50479">
        <w:rPr>
          <w:rFonts w:ascii="CordiaUPC" w:hAnsi="CordiaUPC" w:cs="CordiaUPC" w:hint="cs"/>
          <w:color w:val="000000" w:themeColor="text1"/>
          <w:sz w:val="30"/>
          <w:szCs w:val="30"/>
          <w:cs/>
        </w:rPr>
        <w:t xml:space="preserve">ประเทศและเขตปกครองทั่วโลก </w:t>
      </w:r>
    </w:p>
    <w:p w:rsidR="001C574C" w:rsidRPr="00FF6655" w:rsidRDefault="002779CA" w:rsidP="004D05F5">
      <w:pPr>
        <w:pStyle w:val="NormalWeb"/>
        <w:shd w:val="clear" w:color="auto" w:fill="FFFFFF"/>
        <w:spacing w:before="0" w:beforeAutospacing="0" w:after="240" w:afterAutospacing="0" w:line="420" w:lineRule="exact"/>
        <w:ind w:firstLine="850"/>
        <w:jc w:val="thaiDistribute"/>
        <w:rPr>
          <w:rFonts w:ascii="CordiaUPC" w:hAnsi="CordiaUPC" w:cs="CordiaUPC"/>
          <w:color w:val="000000" w:themeColor="text1"/>
          <w:sz w:val="30"/>
          <w:szCs w:val="30"/>
        </w:rPr>
      </w:pPr>
      <w:r w:rsidRPr="00C50479">
        <w:rPr>
          <w:rFonts w:ascii="CordiaUPC" w:hAnsi="CordiaUPC" w:cs="CordiaUPC"/>
          <w:color w:val="000000" w:themeColor="text1"/>
          <w:spacing w:val="6"/>
          <w:sz w:val="30"/>
          <w:szCs w:val="30"/>
          <w:cs/>
        </w:rPr>
        <w:t>“</w:t>
      </w:r>
      <w:r w:rsidR="00711B63" w:rsidRPr="00C50479">
        <w:rPr>
          <w:rFonts w:ascii="CordiaUPC" w:hAnsi="CordiaUPC" w:cs="CordiaUPC" w:hint="cs"/>
          <w:color w:val="000000" w:themeColor="text1"/>
          <w:spacing w:val="6"/>
          <w:sz w:val="30"/>
          <w:szCs w:val="30"/>
          <w:cs/>
        </w:rPr>
        <w:t>คาดว่า</w:t>
      </w:r>
      <w:r w:rsidR="002C142E" w:rsidRPr="00C50479">
        <w:rPr>
          <w:rFonts w:ascii="CordiaUPC" w:hAnsi="CordiaUPC" w:cs="CordiaUPC"/>
          <w:color w:val="000000" w:themeColor="text1"/>
          <w:spacing w:val="6"/>
          <w:sz w:val="30"/>
          <w:szCs w:val="30"/>
          <w:cs/>
        </w:rPr>
        <w:t>ความร่วมมือ</w:t>
      </w:r>
      <w:r w:rsidR="00134821" w:rsidRPr="00C50479">
        <w:rPr>
          <w:rFonts w:ascii="CordiaUPC" w:hAnsi="CordiaUPC" w:cs="CordiaUPC" w:hint="cs"/>
          <w:color w:val="000000" w:themeColor="text1"/>
          <w:spacing w:val="6"/>
          <w:sz w:val="30"/>
          <w:szCs w:val="30"/>
          <w:cs/>
        </w:rPr>
        <w:t xml:space="preserve">ระหว่าง </w:t>
      </w:r>
      <w:r w:rsidR="00134821" w:rsidRPr="00C50479">
        <w:rPr>
          <w:rFonts w:ascii="CordiaUPC" w:hAnsi="CordiaUPC" w:cs="CordiaUPC"/>
          <w:color w:val="000000" w:themeColor="text1"/>
          <w:spacing w:val="6"/>
          <w:sz w:val="30"/>
          <w:szCs w:val="30"/>
        </w:rPr>
        <w:t xml:space="preserve">EXIM BANK </w:t>
      </w:r>
      <w:r w:rsidR="00134821" w:rsidRPr="00C50479">
        <w:rPr>
          <w:rFonts w:ascii="CordiaUPC" w:hAnsi="CordiaUPC" w:cs="CordiaUPC" w:hint="cs"/>
          <w:color w:val="000000" w:themeColor="text1"/>
          <w:spacing w:val="6"/>
          <w:sz w:val="30"/>
          <w:szCs w:val="30"/>
          <w:cs/>
        </w:rPr>
        <w:t xml:space="preserve">กับ </w:t>
      </w:r>
      <w:r w:rsidR="00134821" w:rsidRPr="00C50479">
        <w:rPr>
          <w:rFonts w:ascii="CordiaUPC" w:hAnsi="CordiaUPC" w:cs="CordiaUPC"/>
          <w:color w:val="000000" w:themeColor="text1"/>
          <w:spacing w:val="6"/>
          <w:sz w:val="30"/>
          <w:szCs w:val="30"/>
        </w:rPr>
        <w:t xml:space="preserve">FedEx </w:t>
      </w:r>
      <w:r w:rsidR="00134821" w:rsidRPr="00C50479">
        <w:rPr>
          <w:rFonts w:ascii="CordiaUPC" w:hAnsi="CordiaUPC" w:cs="CordiaUPC" w:hint="cs"/>
          <w:color w:val="000000" w:themeColor="text1"/>
          <w:spacing w:val="6"/>
          <w:sz w:val="30"/>
          <w:szCs w:val="30"/>
          <w:cs/>
        </w:rPr>
        <w:t>จะช่วยให้</w:t>
      </w:r>
      <w:r w:rsidR="00E00720" w:rsidRPr="00C50479">
        <w:rPr>
          <w:rFonts w:ascii="CordiaUPC" w:hAnsi="CordiaUPC" w:cs="CordiaUPC" w:hint="cs"/>
          <w:color w:val="000000" w:themeColor="text1"/>
          <w:sz w:val="30"/>
          <w:szCs w:val="30"/>
          <w:cs/>
        </w:rPr>
        <w:t>การค้าระหว่างประเทศของไทย</w:t>
      </w:r>
      <w:r w:rsidR="00134821" w:rsidRPr="00C50479">
        <w:rPr>
          <w:rFonts w:ascii="CordiaUPC" w:hAnsi="CordiaUPC" w:cs="CordiaUPC" w:hint="cs"/>
          <w:color w:val="000000" w:themeColor="text1"/>
          <w:sz w:val="30"/>
          <w:szCs w:val="30"/>
          <w:cs/>
        </w:rPr>
        <w:t>ขยายตัวเพิ่มขึ้น</w:t>
      </w:r>
      <w:r w:rsidR="00E00720" w:rsidRPr="00C50479">
        <w:rPr>
          <w:rFonts w:ascii="CordiaUPC" w:hAnsi="CordiaUPC" w:cs="CordiaUPC" w:hint="cs"/>
          <w:color w:val="000000" w:themeColor="text1"/>
          <w:sz w:val="30"/>
          <w:szCs w:val="30"/>
          <w:cs/>
        </w:rPr>
        <w:t xml:space="preserve">กว่า </w:t>
      </w:r>
      <w:r w:rsidR="00E00720" w:rsidRPr="00C50479">
        <w:rPr>
          <w:rFonts w:ascii="CordiaUPC" w:hAnsi="CordiaUPC" w:cs="CordiaUPC"/>
          <w:color w:val="000000" w:themeColor="text1"/>
          <w:sz w:val="30"/>
          <w:szCs w:val="30"/>
        </w:rPr>
        <w:t xml:space="preserve">5,000 </w:t>
      </w:r>
      <w:r w:rsidR="00C4342C" w:rsidRPr="00C50479">
        <w:rPr>
          <w:rFonts w:ascii="CordiaUPC" w:hAnsi="CordiaUPC" w:cs="CordiaUPC" w:hint="cs"/>
          <w:color w:val="000000" w:themeColor="text1"/>
          <w:sz w:val="30"/>
          <w:szCs w:val="30"/>
          <w:cs/>
        </w:rPr>
        <w:t>ล้านบาทต่อปี</w:t>
      </w:r>
      <w:r w:rsidR="00F62218" w:rsidRPr="00C50479">
        <w:rPr>
          <w:rFonts w:ascii="CordiaUPC" w:hAnsi="CordiaUPC" w:cs="CordiaUPC"/>
          <w:color w:val="000000" w:themeColor="text1"/>
          <w:sz w:val="30"/>
          <w:szCs w:val="30"/>
          <w:cs/>
        </w:rPr>
        <w:t xml:space="preserve"> </w:t>
      </w:r>
      <w:r w:rsidR="00B47563" w:rsidRPr="00C50479">
        <w:rPr>
          <w:rFonts w:ascii="CordiaUPC" w:hAnsi="CordiaUPC" w:cs="CordiaUPC" w:hint="cs"/>
          <w:color w:val="000000" w:themeColor="text1"/>
          <w:sz w:val="30"/>
          <w:szCs w:val="30"/>
          <w:cs/>
        </w:rPr>
        <w:t>ความร่วมมือครั้งนี้จะช่วยให้ทั้งสองหน่วยงานสามารถ</w:t>
      </w:r>
      <w:r w:rsidR="00134821" w:rsidRPr="00C50479">
        <w:rPr>
          <w:rFonts w:ascii="CordiaUPC" w:hAnsi="CordiaUPC" w:cs="CordiaUPC" w:hint="cs"/>
          <w:color w:val="000000" w:themeColor="text1"/>
          <w:sz w:val="30"/>
          <w:szCs w:val="30"/>
          <w:cs/>
        </w:rPr>
        <w:t xml:space="preserve">ตอบรับพฤติกรรมผู้บริโภคในโลกยุคปัจจุบันที่ต้องการสินค้าและบริการ ผ่านระบบที่มีความปลอดภัยและสะดวกรวดเร็ว </w:t>
      </w:r>
      <w:r w:rsidR="00134821" w:rsidRPr="003F72EE">
        <w:rPr>
          <w:rFonts w:ascii="CordiaUPC" w:hAnsi="CordiaUPC" w:cs="CordiaUPC" w:hint="cs"/>
          <w:color w:val="000000" w:themeColor="text1"/>
          <w:sz w:val="30"/>
          <w:szCs w:val="30"/>
          <w:cs/>
        </w:rPr>
        <w:t>สอดคล้องกับ</w:t>
      </w:r>
      <w:r w:rsidR="00F62218" w:rsidRPr="003F72EE">
        <w:rPr>
          <w:rFonts w:ascii="CordiaUPC" w:hAnsi="CordiaUPC" w:cs="CordiaUPC"/>
          <w:color w:val="000000" w:themeColor="text1"/>
          <w:sz w:val="30"/>
          <w:szCs w:val="30"/>
          <w:cs/>
        </w:rPr>
        <w:t xml:space="preserve">ยุทธศาสตร์ของ </w:t>
      </w:r>
      <w:r w:rsidR="00F62218" w:rsidRPr="003F72EE">
        <w:rPr>
          <w:rFonts w:ascii="CordiaUPC" w:hAnsi="CordiaUPC" w:cs="CordiaUPC"/>
          <w:color w:val="000000" w:themeColor="text1"/>
          <w:sz w:val="30"/>
          <w:szCs w:val="30"/>
        </w:rPr>
        <w:t xml:space="preserve">EXIM BANK </w:t>
      </w:r>
      <w:r w:rsidR="00F62218" w:rsidRPr="003F72EE">
        <w:rPr>
          <w:rFonts w:ascii="CordiaUPC" w:hAnsi="CordiaUPC" w:cs="CordiaUPC"/>
          <w:color w:val="000000" w:themeColor="text1"/>
          <w:sz w:val="30"/>
          <w:szCs w:val="30"/>
          <w:cs/>
        </w:rPr>
        <w:t>ใน</w:t>
      </w:r>
      <w:r w:rsidR="00134821" w:rsidRPr="003F72EE">
        <w:rPr>
          <w:rFonts w:ascii="CordiaUPC" w:hAnsi="CordiaUPC" w:cs="CordiaUPC" w:hint="cs"/>
          <w:color w:val="000000" w:themeColor="text1"/>
          <w:sz w:val="30"/>
          <w:szCs w:val="30"/>
          <w:cs/>
        </w:rPr>
        <w:t>ด้าน</w:t>
      </w:r>
      <w:r w:rsidR="00F62218" w:rsidRPr="003F72EE">
        <w:rPr>
          <w:rFonts w:ascii="CordiaUPC" w:hAnsi="CordiaUPC" w:cs="CordiaUPC"/>
          <w:color w:val="000000" w:themeColor="text1"/>
          <w:sz w:val="30"/>
          <w:szCs w:val="30"/>
          <w:cs/>
        </w:rPr>
        <w:t>การเชื่อมไทย เชื่อมโลก ด้วยการค้าการลงทุนระหว่างประเทศ</w:t>
      </w:r>
      <w:r w:rsidR="00F62218" w:rsidRPr="00C50479">
        <w:rPr>
          <w:rFonts w:ascii="CordiaUPC" w:hAnsi="CordiaUPC" w:cs="CordiaUPC"/>
          <w:color w:val="000000" w:themeColor="text1"/>
          <w:spacing w:val="4"/>
          <w:sz w:val="30"/>
          <w:szCs w:val="30"/>
          <w:cs/>
        </w:rPr>
        <w:t xml:space="preserve"> เพื่อ</w:t>
      </w:r>
      <w:r w:rsidR="00134821" w:rsidRPr="00C50479">
        <w:rPr>
          <w:rFonts w:ascii="CordiaUPC" w:hAnsi="CordiaUPC" w:cs="CordiaUPC" w:hint="cs"/>
          <w:color w:val="000000" w:themeColor="text1"/>
          <w:spacing w:val="4"/>
          <w:sz w:val="30"/>
          <w:szCs w:val="30"/>
          <w:cs/>
        </w:rPr>
        <w:t>เป็นส่วนหนึ่งของ</w:t>
      </w:r>
      <w:r w:rsidR="00F62218" w:rsidRPr="00C50479">
        <w:rPr>
          <w:rFonts w:ascii="CordiaUPC" w:hAnsi="CordiaUPC" w:cs="CordiaUPC"/>
          <w:color w:val="000000" w:themeColor="text1"/>
          <w:spacing w:val="4"/>
          <w:sz w:val="30"/>
          <w:szCs w:val="30"/>
          <w:cs/>
        </w:rPr>
        <w:t>การ</w:t>
      </w:r>
      <w:r w:rsidR="00134821" w:rsidRPr="00C50479">
        <w:rPr>
          <w:rFonts w:ascii="CordiaUPC" w:hAnsi="CordiaUPC" w:cs="CordiaUPC" w:hint="cs"/>
          <w:color w:val="000000" w:themeColor="text1"/>
          <w:spacing w:val="4"/>
          <w:sz w:val="30"/>
          <w:szCs w:val="30"/>
          <w:cs/>
        </w:rPr>
        <w:t>ขับเคลื่อนการ</w:t>
      </w:r>
      <w:r w:rsidR="00711B63" w:rsidRPr="00C50479">
        <w:rPr>
          <w:rFonts w:ascii="CordiaUPC" w:hAnsi="CordiaUPC" w:cs="CordiaUPC" w:hint="cs"/>
          <w:color w:val="000000" w:themeColor="text1"/>
          <w:spacing w:val="4"/>
          <w:sz w:val="30"/>
          <w:szCs w:val="30"/>
          <w:cs/>
        </w:rPr>
        <w:t>ฟื้นตัว</w:t>
      </w:r>
      <w:r w:rsidR="00134821" w:rsidRPr="00C50479">
        <w:rPr>
          <w:rFonts w:ascii="CordiaUPC" w:hAnsi="CordiaUPC" w:cs="CordiaUPC" w:hint="cs"/>
          <w:color w:val="000000" w:themeColor="text1"/>
          <w:spacing w:val="4"/>
          <w:sz w:val="30"/>
          <w:szCs w:val="30"/>
          <w:cs/>
        </w:rPr>
        <w:t>ทางเศรษฐกิจและ</w:t>
      </w:r>
      <w:r w:rsidR="00134821" w:rsidRPr="00C50479">
        <w:rPr>
          <w:rFonts w:ascii="CordiaUPC" w:hAnsi="CordiaUPC" w:cs="CordiaUPC" w:hint="cs"/>
          <w:color w:val="000000" w:themeColor="text1"/>
          <w:sz w:val="30"/>
          <w:szCs w:val="30"/>
          <w:cs/>
        </w:rPr>
        <w:t>ภาคการส่งออกของไทย</w:t>
      </w:r>
      <w:r w:rsidR="008846A5" w:rsidRPr="00C50479">
        <w:rPr>
          <w:rFonts w:ascii="CordiaUPC" w:hAnsi="CordiaUPC" w:cs="CordiaUPC"/>
          <w:color w:val="000000" w:themeColor="text1"/>
          <w:sz w:val="30"/>
          <w:szCs w:val="30"/>
          <w:cs/>
        </w:rPr>
        <w:t>” นายพิศิษฐ์กล่าว</w:t>
      </w:r>
    </w:p>
    <w:p w:rsidR="004D05F5" w:rsidRPr="00394575" w:rsidRDefault="004D05F5" w:rsidP="00305AD8">
      <w:pPr>
        <w:pStyle w:val="NormalWeb"/>
        <w:shd w:val="clear" w:color="auto" w:fill="FFFFFF"/>
        <w:spacing w:before="0" w:beforeAutospacing="0" w:after="0" w:afterAutospacing="0"/>
        <w:ind w:firstLine="851"/>
        <w:jc w:val="thaiDistribute"/>
        <w:rPr>
          <w:rFonts w:ascii="CordiaUPC" w:hAnsi="CordiaUPC" w:cs="CordiaUPC"/>
          <w:color w:val="242D2E"/>
          <w:sz w:val="30"/>
          <w:szCs w:val="30"/>
        </w:rPr>
      </w:pPr>
    </w:p>
    <w:p w:rsidR="004D05F5" w:rsidRPr="00394575" w:rsidRDefault="004D05F5" w:rsidP="004D05F5">
      <w:pPr>
        <w:tabs>
          <w:tab w:val="left" w:pos="4253"/>
        </w:tabs>
        <w:spacing w:after="0" w:line="400" w:lineRule="exact"/>
        <w:ind w:right="-318"/>
        <w:jc w:val="thaiDistribute"/>
        <w:rPr>
          <w:rFonts w:ascii="CordiaUPC" w:hAnsi="CordiaUPC" w:cs="CordiaUPC"/>
          <w:color w:val="000000" w:themeColor="text1"/>
          <w:sz w:val="30"/>
          <w:szCs w:val="30"/>
        </w:rPr>
      </w:pPr>
      <w:r w:rsidRPr="00394575">
        <w:rPr>
          <w:rFonts w:ascii="CordiaUPC" w:eastAsia="Times New Roman" w:hAnsi="CordiaUPC" w:cs="CordiaUPC"/>
          <w:color w:val="000000" w:themeColor="text1"/>
          <w:sz w:val="32"/>
          <w:szCs w:val="32"/>
        </w:rPr>
        <w:tab/>
      </w:r>
      <w:r w:rsidR="00C50479">
        <w:rPr>
          <w:rFonts w:ascii="CordiaUPC" w:eastAsia="Times New Roman" w:hAnsi="CordiaUPC" w:cs="CordiaUPC"/>
          <w:color w:val="000000" w:themeColor="text1"/>
          <w:sz w:val="30"/>
          <w:szCs w:val="30"/>
        </w:rPr>
        <w:t>28</w:t>
      </w:r>
      <w:r w:rsidRPr="00394575">
        <w:rPr>
          <w:rFonts w:ascii="CordiaUPC" w:eastAsia="Times New Roman" w:hAnsi="CordiaUPC" w:cs="CordiaUPC"/>
          <w:color w:val="000000" w:themeColor="text1"/>
          <w:sz w:val="30"/>
          <w:szCs w:val="30"/>
        </w:rPr>
        <w:t xml:space="preserve"> </w:t>
      </w:r>
      <w:r w:rsidR="00134821" w:rsidRPr="00394575">
        <w:rPr>
          <w:rFonts w:ascii="CordiaUPC" w:eastAsia="Times New Roman" w:hAnsi="CordiaUPC" w:cs="CordiaUPC"/>
          <w:color w:val="000000" w:themeColor="text1"/>
          <w:sz w:val="30"/>
          <w:szCs w:val="30"/>
          <w:cs/>
        </w:rPr>
        <w:t>ธันวาคม</w:t>
      </w:r>
      <w:r w:rsidRPr="00394575">
        <w:rPr>
          <w:rFonts w:ascii="CordiaUPC" w:eastAsia="Times New Roman" w:hAnsi="CordiaUPC" w:cs="CordiaUPC"/>
          <w:color w:val="000000" w:themeColor="text1"/>
          <w:sz w:val="30"/>
          <w:szCs w:val="30"/>
          <w:cs/>
        </w:rPr>
        <w:t xml:space="preserve"> </w:t>
      </w:r>
      <w:r w:rsidRPr="00394575">
        <w:rPr>
          <w:rFonts w:ascii="CordiaUPC" w:eastAsia="Times New Roman" w:hAnsi="CordiaUPC" w:cs="CordiaUPC"/>
          <w:color w:val="000000" w:themeColor="text1"/>
          <w:sz w:val="30"/>
          <w:szCs w:val="30"/>
        </w:rPr>
        <w:t>2563</w:t>
      </w:r>
    </w:p>
    <w:p w:rsidR="004D05F5" w:rsidRPr="00394575" w:rsidRDefault="004D05F5" w:rsidP="004D05F5">
      <w:pPr>
        <w:tabs>
          <w:tab w:val="left" w:pos="4253"/>
        </w:tabs>
        <w:spacing w:after="0" w:line="400" w:lineRule="exact"/>
        <w:ind w:right="-318"/>
        <w:jc w:val="both"/>
        <w:rPr>
          <w:rFonts w:ascii="CordiaUPC" w:hAnsi="CordiaUPC" w:cs="CordiaUPC"/>
          <w:color w:val="000000" w:themeColor="text1"/>
          <w:sz w:val="30"/>
          <w:szCs w:val="30"/>
        </w:rPr>
      </w:pPr>
      <w:r w:rsidRPr="00394575">
        <w:rPr>
          <w:rFonts w:ascii="CordiaUPC" w:hAnsi="CordiaUPC" w:cs="CordiaUPC"/>
          <w:color w:val="000000" w:themeColor="text1"/>
          <w:sz w:val="30"/>
          <w:szCs w:val="30"/>
          <w:rtl/>
          <w:cs/>
        </w:rPr>
        <w:tab/>
      </w:r>
      <w:r w:rsidRPr="00394575">
        <w:rPr>
          <w:rFonts w:ascii="CordiaUPC" w:hAnsi="CordiaUPC" w:cs="CordiaUPC"/>
          <w:color w:val="000000" w:themeColor="text1"/>
          <w:sz w:val="30"/>
          <w:szCs w:val="30"/>
          <w:cs/>
        </w:rPr>
        <w:t>ส่วนสื่อสารองค์กร ฝ่ายพัฒนาความยั่งยืนและสื่อสารองค์กร</w:t>
      </w:r>
    </w:p>
    <w:p w:rsidR="004D05F5" w:rsidRDefault="004D05F5" w:rsidP="004D05F5">
      <w:pPr>
        <w:tabs>
          <w:tab w:val="left" w:pos="4536"/>
        </w:tabs>
        <w:spacing w:after="0" w:line="400" w:lineRule="exact"/>
        <w:ind w:right="-318"/>
        <w:jc w:val="both"/>
        <w:rPr>
          <w:rFonts w:asciiTheme="minorBidi" w:hAnsiTheme="minorBidi"/>
          <w:b/>
          <w:bCs/>
          <w:sz w:val="32"/>
          <w:szCs w:val="32"/>
        </w:rPr>
      </w:pPr>
    </w:p>
    <w:p w:rsidR="004D05F5" w:rsidRDefault="004D05F5" w:rsidP="004D05F5">
      <w:pPr>
        <w:tabs>
          <w:tab w:val="left" w:pos="4536"/>
        </w:tabs>
        <w:spacing w:after="0" w:line="400" w:lineRule="exact"/>
        <w:ind w:right="-318"/>
        <w:jc w:val="both"/>
        <w:rPr>
          <w:rFonts w:asciiTheme="minorBidi" w:hAnsiTheme="minorBidi"/>
          <w:b/>
          <w:bCs/>
          <w:sz w:val="32"/>
          <w:szCs w:val="32"/>
        </w:rPr>
      </w:pPr>
    </w:p>
    <w:p w:rsidR="004D05F5" w:rsidRDefault="004D05F5" w:rsidP="004D05F5">
      <w:pPr>
        <w:tabs>
          <w:tab w:val="left" w:pos="4536"/>
        </w:tabs>
        <w:spacing w:after="0" w:line="400" w:lineRule="exact"/>
        <w:ind w:right="-318"/>
        <w:jc w:val="both"/>
        <w:rPr>
          <w:rFonts w:asciiTheme="minorBidi" w:hAnsiTheme="minorBidi"/>
          <w:b/>
          <w:bCs/>
          <w:sz w:val="32"/>
          <w:szCs w:val="32"/>
        </w:rPr>
      </w:pPr>
    </w:p>
    <w:p w:rsidR="00C50479" w:rsidRDefault="00C50479" w:rsidP="004D05F5">
      <w:pPr>
        <w:tabs>
          <w:tab w:val="left" w:pos="4536"/>
        </w:tabs>
        <w:spacing w:after="0" w:line="400" w:lineRule="exact"/>
        <w:ind w:right="-318"/>
        <w:jc w:val="both"/>
        <w:rPr>
          <w:rFonts w:asciiTheme="minorBidi" w:hAnsiTheme="minorBidi"/>
          <w:b/>
          <w:bCs/>
          <w:sz w:val="32"/>
          <w:szCs w:val="32"/>
        </w:rPr>
      </w:pPr>
    </w:p>
    <w:p w:rsidR="003F72EE" w:rsidRDefault="003F72EE" w:rsidP="004D05F5">
      <w:pPr>
        <w:tabs>
          <w:tab w:val="left" w:pos="4536"/>
        </w:tabs>
        <w:spacing w:after="0" w:line="400" w:lineRule="exact"/>
        <w:ind w:right="-318"/>
        <w:jc w:val="both"/>
        <w:rPr>
          <w:rFonts w:asciiTheme="minorBidi" w:hAnsiTheme="minorBidi"/>
          <w:b/>
          <w:bCs/>
          <w:sz w:val="32"/>
          <w:szCs w:val="32"/>
        </w:rPr>
      </w:pPr>
    </w:p>
    <w:p w:rsidR="003F72EE" w:rsidRDefault="003F72EE" w:rsidP="004D05F5">
      <w:pPr>
        <w:tabs>
          <w:tab w:val="left" w:pos="4536"/>
        </w:tabs>
        <w:spacing w:after="0" w:line="400" w:lineRule="exact"/>
        <w:ind w:right="-318"/>
        <w:jc w:val="both"/>
        <w:rPr>
          <w:rFonts w:asciiTheme="minorBidi" w:hAnsiTheme="minorBidi"/>
          <w:b/>
          <w:bCs/>
          <w:sz w:val="32"/>
          <w:szCs w:val="32"/>
        </w:rPr>
      </w:pPr>
    </w:p>
    <w:p w:rsidR="00C50479" w:rsidRDefault="00C50479" w:rsidP="004D05F5">
      <w:pPr>
        <w:tabs>
          <w:tab w:val="left" w:pos="4536"/>
        </w:tabs>
        <w:spacing w:after="0" w:line="400" w:lineRule="exact"/>
        <w:ind w:right="-318"/>
        <w:jc w:val="both"/>
        <w:rPr>
          <w:rFonts w:asciiTheme="minorBidi" w:hAnsiTheme="minorBidi"/>
          <w:b/>
          <w:bCs/>
          <w:sz w:val="32"/>
          <w:szCs w:val="32"/>
        </w:rPr>
      </w:pPr>
    </w:p>
    <w:p w:rsidR="004D05F5" w:rsidRPr="00061BBC" w:rsidRDefault="004D05F5" w:rsidP="004D05F5">
      <w:pPr>
        <w:tabs>
          <w:tab w:val="left" w:pos="4536"/>
        </w:tabs>
        <w:spacing w:after="0" w:line="280" w:lineRule="exact"/>
        <w:ind w:right="-318"/>
        <w:jc w:val="both"/>
        <w:rPr>
          <w:rFonts w:asciiTheme="minorBidi" w:hAnsiTheme="minorBidi"/>
          <w:b/>
          <w:bCs/>
          <w:szCs w:val="24"/>
          <w:rtl/>
          <w:cs/>
        </w:rPr>
      </w:pPr>
      <w:r w:rsidRPr="00061BBC">
        <w:rPr>
          <w:rFonts w:asciiTheme="minorBidi" w:hAnsiTheme="minorBidi"/>
          <w:b/>
          <w:bCs/>
          <w:szCs w:val="24"/>
          <w:cs/>
        </w:rPr>
        <w:t>สอบถามรายละเอียดเพิ่มเติมได้ที่ส่วนสื่อสารองค์กร ฝ่ายพัฒนาความยั่งยืนและสื่อสารองค์กร</w:t>
      </w:r>
    </w:p>
    <w:p w:rsidR="004D05F5" w:rsidRDefault="004D05F5" w:rsidP="004D05F5">
      <w:pPr>
        <w:spacing w:after="0" w:line="280" w:lineRule="exact"/>
        <w:ind w:right="-318"/>
        <w:jc w:val="both"/>
        <w:rPr>
          <w:rFonts w:asciiTheme="minorBidi" w:hAnsiTheme="minorBidi"/>
          <w:sz w:val="30"/>
          <w:szCs w:val="30"/>
          <w:shd w:val="clear" w:color="auto" w:fill="FFFFFF"/>
        </w:rPr>
      </w:pPr>
      <w:r w:rsidRPr="00061BBC">
        <w:rPr>
          <w:rFonts w:asciiTheme="minorBidi" w:hAnsiTheme="minorBidi"/>
          <w:b/>
          <w:bCs/>
          <w:sz w:val="24"/>
          <w:szCs w:val="24"/>
          <w:cs/>
        </w:rPr>
        <w:t xml:space="preserve">โทร. </w:t>
      </w:r>
      <w:r w:rsidRPr="00061BBC">
        <w:rPr>
          <w:rFonts w:asciiTheme="minorBidi" w:hAnsiTheme="minorBidi"/>
          <w:b/>
          <w:bCs/>
          <w:sz w:val="24"/>
          <w:szCs w:val="24"/>
        </w:rPr>
        <w:t xml:space="preserve">0 2271 3700, 0 2278 0047, 0 2617 2111 </w:t>
      </w:r>
      <w:r w:rsidRPr="00061BBC">
        <w:rPr>
          <w:rFonts w:asciiTheme="minorBidi" w:hAnsiTheme="minorBidi"/>
          <w:b/>
          <w:bCs/>
          <w:sz w:val="24"/>
          <w:szCs w:val="24"/>
          <w:cs/>
        </w:rPr>
        <w:t xml:space="preserve">ต่อ </w:t>
      </w:r>
      <w:r w:rsidRPr="00061BBC">
        <w:rPr>
          <w:rFonts w:asciiTheme="minorBidi" w:hAnsiTheme="minorBidi"/>
          <w:b/>
          <w:bCs/>
          <w:sz w:val="24"/>
          <w:szCs w:val="24"/>
        </w:rPr>
        <w:t>4120-4</w:t>
      </w:r>
    </w:p>
    <w:p w:rsidR="00093114" w:rsidRPr="00876FE1" w:rsidRDefault="00093114" w:rsidP="00093114">
      <w:pPr>
        <w:pStyle w:val="NormalWeb"/>
        <w:shd w:val="clear" w:color="auto" w:fill="FFFFFF"/>
        <w:spacing w:before="0" w:beforeAutospacing="0" w:after="0" w:afterAutospacing="0"/>
        <w:rPr>
          <w:color w:val="242D2E"/>
          <w:sz w:val="22"/>
          <w:szCs w:val="22"/>
        </w:rPr>
      </w:pPr>
      <w:r w:rsidRPr="00876FE1">
        <w:rPr>
          <w:b/>
          <w:bCs/>
          <w:noProof/>
          <w:sz w:val="22"/>
          <w:szCs w:val="22"/>
          <w:u w:val="single"/>
        </w:rPr>
        <w:lastRenderedPageBreak/>
        <w:drawing>
          <wp:anchor distT="0" distB="0" distL="114300" distR="114300" simplePos="0" relativeHeight="251661312" behindDoc="0" locked="0" layoutInCell="1" allowOverlap="1" wp14:anchorId="5CF2CF05" wp14:editId="69FCE348">
            <wp:simplePos x="0" y="0"/>
            <wp:positionH relativeFrom="margin">
              <wp:posOffset>0</wp:posOffset>
            </wp:positionH>
            <wp:positionV relativeFrom="paragraph">
              <wp:posOffset>-569595</wp:posOffset>
            </wp:positionV>
            <wp:extent cx="2092960" cy="569595"/>
            <wp:effectExtent l="0" t="0" r="2540" b="1905"/>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5" cstate="print"/>
                    <a:srcRect/>
                    <a:stretch>
                      <a:fillRect/>
                    </a:stretch>
                  </pic:blipFill>
                  <pic:spPr bwMode="auto">
                    <a:xfrm>
                      <a:off x="0" y="0"/>
                      <a:ext cx="2092960" cy="569595"/>
                    </a:xfrm>
                    <a:prstGeom prst="rect">
                      <a:avLst/>
                    </a:prstGeom>
                    <a:noFill/>
                    <a:ln w="9525">
                      <a:noFill/>
                      <a:miter lim="800000"/>
                      <a:headEnd/>
                      <a:tailEnd/>
                    </a:ln>
                  </pic:spPr>
                </pic:pic>
              </a:graphicData>
            </a:graphic>
          </wp:anchor>
        </w:drawing>
      </w:r>
    </w:p>
    <w:p w:rsidR="00093114" w:rsidRPr="00F807A9" w:rsidRDefault="00093114" w:rsidP="00093114">
      <w:pPr>
        <w:pStyle w:val="NormalWeb"/>
        <w:shd w:val="clear" w:color="auto" w:fill="FFFFFF"/>
        <w:spacing w:before="0" w:beforeAutospacing="0" w:after="0" w:afterAutospacing="0" w:line="420" w:lineRule="exact"/>
        <w:ind w:right="-604"/>
        <w:jc w:val="center"/>
        <w:rPr>
          <w:b/>
          <w:bCs/>
          <w:color w:val="000000" w:themeColor="text1"/>
          <w:sz w:val="28"/>
          <w:szCs w:val="28"/>
          <w:u w:val="single"/>
        </w:rPr>
      </w:pPr>
      <w:r w:rsidRPr="00F807A9">
        <w:rPr>
          <w:b/>
          <w:bCs/>
          <w:color w:val="000000" w:themeColor="text1"/>
          <w:sz w:val="28"/>
          <w:szCs w:val="28"/>
          <w:u w:val="single"/>
        </w:rPr>
        <w:t xml:space="preserve">EXIM Thailand </w:t>
      </w:r>
      <w:r>
        <w:rPr>
          <w:b/>
          <w:bCs/>
          <w:color w:val="000000" w:themeColor="text1"/>
          <w:sz w:val="28"/>
          <w:szCs w:val="28"/>
          <w:u w:val="single"/>
        </w:rPr>
        <w:t>Works</w:t>
      </w:r>
      <w:r w:rsidRPr="00F807A9">
        <w:rPr>
          <w:b/>
          <w:bCs/>
          <w:color w:val="000000" w:themeColor="text1"/>
          <w:sz w:val="28"/>
          <w:szCs w:val="28"/>
          <w:u w:val="single"/>
        </w:rPr>
        <w:t xml:space="preserve"> with</w:t>
      </w:r>
      <w:r w:rsidRPr="00F807A9">
        <w:rPr>
          <w:b/>
          <w:bCs/>
          <w:color w:val="000000" w:themeColor="text1"/>
          <w:sz w:val="28"/>
          <w:szCs w:val="28"/>
          <w:u w:val="single"/>
          <w:cs/>
        </w:rPr>
        <w:t xml:space="preserve"> </w:t>
      </w:r>
      <w:r w:rsidRPr="00F807A9">
        <w:rPr>
          <w:b/>
          <w:bCs/>
          <w:color w:val="000000" w:themeColor="text1"/>
          <w:sz w:val="28"/>
          <w:szCs w:val="28"/>
          <w:u w:val="single"/>
        </w:rPr>
        <w:t>FedEx to Support Thai Exporters</w:t>
      </w:r>
      <w:r w:rsidRPr="00F807A9">
        <w:rPr>
          <w:b/>
          <w:bCs/>
          <w:color w:val="000000" w:themeColor="text1"/>
          <w:sz w:val="28"/>
          <w:szCs w:val="28"/>
          <w:u w:val="single"/>
          <w:cs/>
        </w:rPr>
        <w:t xml:space="preserve"> </w:t>
      </w:r>
    </w:p>
    <w:p w:rsidR="00093114" w:rsidRDefault="00093114" w:rsidP="00093114">
      <w:pPr>
        <w:pStyle w:val="NormalWeb"/>
        <w:shd w:val="clear" w:color="auto" w:fill="FFFFFF"/>
        <w:spacing w:before="0" w:beforeAutospacing="0" w:after="0" w:afterAutospacing="0" w:line="420" w:lineRule="exact"/>
        <w:ind w:left="-270" w:right="-604"/>
        <w:jc w:val="center"/>
        <w:rPr>
          <w:b/>
          <w:bCs/>
          <w:color w:val="000000" w:themeColor="text1"/>
          <w:sz w:val="28"/>
          <w:szCs w:val="28"/>
          <w:u w:val="single"/>
        </w:rPr>
      </w:pPr>
      <w:proofErr w:type="gramStart"/>
      <w:r>
        <w:rPr>
          <w:b/>
          <w:bCs/>
          <w:color w:val="000000" w:themeColor="text1"/>
          <w:sz w:val="28"/>
          <w:szCs w:val="28"/>
          <w:u w:val="single"/>
        </w:rPr>
        <w:t>with</w:t>
      </w:r>
      <w:proofErr w:type="gramEnd"/>
      <w:r w:rsidRPr="00F807A9">
        <w:rPr>
          <w:b/>
          <w:bCs/>
          <w:color w:val="000000" w:themeColor="text1"/>
          <w:sz w:val="28"/>
          <w:szCs w:val="28"/>
          <w:u w:val="single"/>
        </w:rPr>
        <w:t xml:space="preserve"> Financial Facilities</w:t>
      </w:r>
      <w:r>
        <w:rPr>
          <w:b/>
          <w:bCs/>
          <w:color w:val="000000" w:themeColor="text1"/>
          <w:sz w:val="28"/>
          <w:szCs w:val="28"/>
          <w:u w:val="single"/>
        </w:rPr>
        <w:t xml:space="preserve"> and International Business Opportunities </w:t>
      </w:r>
    </w:p>
    <w:p w:rsidR="00093114" w:rsidRPr="00F807A9" w:rsidRDefault="00093114" w:rsidP="00093114">
      <w:pPr>
        <w:pStyle w:val="NormalWeb"/>
        <w:shd w:val="clear" w:color="auto" w:fill="FFFFFF"/>
        <w:spacing w:before="0" w:beforeAutospacing="0" w:after="0" w:afterAutospacing="0" w:line="420" w:lineRule="exact"/>
        <w:ind w:left="-270" w:right="-604"/>
        <w:jc w:val="center"/>
        <w:rPr>
          <w:b/>
          <w:bCs/>
          <w:color w:val="000000" w:themeColor="text1"/>
          <w:sz w:val="28"/>
          <w:szCs w:val="28"/>
          <w:u w:val="single"/>
        </w:rPr>
      </w:pPr>
      <w:proofErr w:type="gramStart"/>
      <w:r>
        <w:rPr>
          <w:b/>
          <w:bCs/>
          <w:color w:val="000000" w:themeColor="text1"/>
          <w:sz w:val="28"/>
          <w:szCs w:val="28"/>
          <w:u w:val="single"/>
        </w:rPr>
        <w:t>via</w:t>
      </w:r>
      <w:proofErr w:type="gramEnd"/>
      <w:r w:rsidRPr="00F807A9">
        <w:rPr>
          <w:b/>
          <w:bCs/>
          <w:color w:val="000000" w:themeColor="text1"/>
          <w:sz w:val="28"/>
          <w:szCs w:val="28"/>
          <w:u w:val="single"/>
        </w:rPr>
        <w:t xml:space="preserve"> Digital Platform</w:t>
      </w:r>
    </w:p>
    <w:p w:rsidR="00093114" w:rsidRPr="00876FE1" w:rsidRDefault="00093114" w:rsidP="00093114">
      <w:pPr>
        <w:pStyle w:val="NormalWeb"/>
        <w:shd w:val="clear" w:color="auto" w:fill="FFFFFF"/>
        <w:spacing w:before="0" w:beforeAutospacing="0" w:after="0" w:afterAutospacing="0" w:line="380" w:lineRule="exact"/>
        <w:jc w:val="center"/>
        <w:rPr>
          <w:b/>
          <w:bCs/>
          <w:color w:val="000000" w:themeColor="text1"/>
          <w:sz w:val="22"/>
          <w:szCs w:val="22"/>
          <w:cs/>
        </w:rPr>
      </w:pPr>
    </w:p>
    <w:p w:rsidR="00093114" w:rsidRPr="00652FBB" w:rsidRDefault="00093114" w:rsidP="00093114">
      <w:pPr>
        <w:pStyle w:val="NormalWeb"/>
        <w:shd w:val="clear" w:color="auto" w:fill="FFFFFF"/>
        <w:spacing w:before="0" w:beforeAutospacing="0" w:after="200" w:afterAutospacing="0" w:line="360" w:lineRule="exact"/>
        <w:ind w:right="-514" w:firstLine="850"/>
        <w:jc w:val="thaiDistribute"/>
        <w:rPr>
          <w:b/>
          <w:bCs/>
          <w:color w:val="000000" w:themeColor="text1"/>
        </w:rPr>
      </w:pPr>
      <w:r w:rsidRPr="00652FBB">
        <w:rPr>
          <w:b/>
          <w:bCs/>
          <w:color w:val="000000" w:themeColor="text1"/>
        </w:rPr>
        <w:t xml:space="preserve">EXIM Thailand has collaborated with FedEx, a global provider of express transportation and one of the world's largest express transportation companies, to promote </w:t>
      </w:r>
      <w:r w:rsidRPr="00652FBB">
        <w:rPr>
          <w:b/>
          <w:bCs/>
          <w:color w:val="000000" w:themeColor="text1"/>
          <w:spacing w:val="-4"/>
        </w:rPr>
        <w:t>international trade among Thai entrepreneurs and SMEs via a digital platform. EXIM Thailand</w:t>
      </w:r>
      <w:r w:rsidRPr="00652FBB">
        <w:rPr>
          <w:b/>
          <w:bCs/>
          <w:color w:val="000000" w:themeColor="text1"/>
        </w:rPr>
        <w:t xml:space="preserve"> aims to offer both export credit and export credit insurance facilities.  </w:t>
      </w:r>
    </w:p>
    <w:p w:rsidR="00093114" w:rsidRPr="00652FBB" w:rsidRDefault="00093114" w:rsidP="00093114">
      <w:pPr>
        <w:pStyle w:val="NormalWeb"/>
        <w:shd w:val="clear" w:color="auto" w:fill="FFFFFF"/>
        <w:spacing w:before="0" w:beforeAutospacing="0" w:after="200" w:afterAutospacing="0" w:line="360" w:lineRule="exact"/>
        <w:ind w:right="-514" w:firstLine="850"/>
        <w:jc w:val="thaiDistribute"/>
        <w:rPr>
          <w:color w:val="000000" w:themeColor="text1"/>
          <w:cs/>
        </w:rPr>
      </w:pPr>
      <w:r w:rsidRPr="00E44D7B">
        <w:rPr>
          <w:color w:val="000000" w:themeColor="text1"/>
          <w:spacing w:val="-4"/>
        </w:rPr>
        <w:t xml:space="preserve">Mr. </w:t>
      </w:r>
      <w:proofErr w:type="spellStart"/>
      <w:r w:rsidRPr="00E44D7B">
        <w:rPr>
          <w:color w:val="000000" w:themeColor="text1"/>
          <w:spacing w:val="-4"/>
        </w:rPr>
        <w:t>Pisit</w:t>
      </w:r>
      <w:proofErr w:type="spellEnd"/>
      <w:r w:rsidRPr="00E44D7B">
        <w:rPr>
          <w:color w:val="000000" w:themeColor="text1"/>
          <w:spacing w:val="-4"/>
        </w:rPr>
        <w:t xml:space="preserve"> </w:t>
      </w:r>
      <w:proofErr w:type="spellStart"/>
      <w:r w:rsidRPr="00E44D7B">
        <w:rPr>
          <w:color w:val="000000" w:themeColor="text1"/>
          <w:spacing w:val="-4"/>
        </w:rPr>
        <w:t>Serewiwattana</w:t>
      </w:r>
      <w:proofErr w:type="spellEnd"/>
      <w:r w:rsidRPr="00E44D7B">
        <w:rPr>
          <w:color w:val="000000" w:themeColor="text1"/>
          <w:spacing w:val="-4"/>
        </w:rPr>
        <w:t>, President of Export-Import Bank of Thailand (EXIM Thailand),</w:t>
      </w:r>
      <w:r w:rsidRPr="00652FBB">
        <w:rPr>
          <w:color w:val="000000" w:themeColor="text1"/>
        </w:rPr>
        <w:t xml:space="preserve"> revealed that</w:t>
      </w:r>
      <w:r w:rsidRPr="00652FBB">
        <w:rPr>
          <w:color w:val="000000" w:themeColor="text1"/>
          <w:cs/>
        </w:rPr>
        <w:t xml:space="preserve"> </w:t>
      </w:r>
      <w:r w:rsidRPr="00652FBB">
        <w:rPr>
          <w:color w:val="000000" w:themeColor="text1"/>
        </w:rPr>
        <w:t xml:space="preserve">EXIM Thailand had entered into a Memorandum of Understanding (MOU) with FedEx </w:t>
      </w:r>
      <w:r w:rsidRPr="00933181">
        <w:rPr>
          <w:color w:val="000000" w:themeColor="text1"/>
          <w:spacing w:val="4"/>
        </w:rPr>
        <w:t>Express International (Thailand) Limited (FedEx) to promote Thailand’s international trade via</w:t>
      </w:r>
      <w:r w:rsidRPr="00652FBB">
        <w:rPr>
          <w:color w:val="000000" w:themeColor="text1"/>
        </w:rPr>
        <w:t xml:space="preserve"> a digital platform. The MOU promotes mutual cooperation towards data connection </w:t>
      </w:r>
      <w:r w:rsidRPr="00E44D7B">
        <w:rPr>
          <w:color w:val="000000" w:themeColor="text1"/>
        </w:rPr>
        <w:t xml:space="preserve">and activities to provide entrepreneurs, especially </w:t>
      </w:r>
      <w:proofErr w:type="gramStart"/>
      <w:r w:rsidRPr="00E44D7B">
        <w:rPr>
          <w:color w:val="000000" w:themeColor="text1"/>
        </w:rPr>
        <w:t>Small</w:t>
      </w:r>
      <w:proofErr w:type="gramEnd"/>
      <w:r w:rsidRPr="00E44D7B">
        <w:rPr>
          <w:color w:val="000000" w:themeColor="text1"/>
        </w:rPr>
        <w:t xml:space="preserve"> and Medium Enterprises (SMEs), with in-depth</w:t>
      </w:r>
      <w:r w:rsidRPr="00652FBB">
        <w:rPr>
          <w:color w:val="000000" w:themeColor="text1"/>
        </w:rPr>
        <w:t xml:space="preserve"> </w:t>
      </w:r>
      <w:r w:rsidRPr="00652FBB">
        <w:rPr>
          <w:color w:val="000000" w:themeColor="text1"/>
          <w:spacing w:val="6"/>
        </w:rPr>
        <w:t xml:space="preserve">international trade knowledge and better access to international business opportunities. </w:t>
      </w:r>
      <w:r w:rsidRPr="00652FBB">
        <w:rPr>
          <w:color w:val="000000" w:themeColor="text1"/>
        </w:rPr>
        <w:t xml:space="preserve">EXIM Thailand will provide funding and financial advice and a risk-hedging facility to facilitate international trade so small businesses can trade online with confidence and </w:t>
      </w:r>
      <w:r w:rsidRPr="00E44D7B">
        <w:rPr>
          <w:color w:val="000000" w:themeColor="text1"/>
          <w:spacing w:val="-4"/>
        </w:rPr>
        <w:t>without concerns about payment defaults by overseas buyers. FedEx will support EXIM Thailand’s</w:t>
      </w:r>
      <w:r w:rsidRPr="00652FBB">
        <w:rPr>
          <w:color w:val="000000" w:themeColor="text1"/>
        </w:rPr>
        <w:t xml:space="preserve"> customers by offering logistics solutions for fast and reliable delivery and access to markets in the domestic and international network. FedEx Express serves customers in more than 220 countries and territories. </w:t>
      </w:r>
    </w:p>
    <w:p w:rsidR="00093114" w:rsidRPr="00652FBB" w:rsidRDefault="00093114" w:rsidP="00093114">
      <w:pPr>
        <w:pStyle w:val="NormalWeb"/>
        <w:shd w:val="clear" w:color="auto" w:fill="FFFFFF"/>
        <w:spacing w:before="0" w:beforeAutospacing="0" w:after="200" w:afterAutospacing="0" w:line="360" w:lineRule="exact"/>
        <w:ind w:right="-514" w:firstLine="850"/>
        <w:jc w:val="thaiDistribute"/>
        <w:rPr>
          <w:color w:val="000000" w:themeColor="text1"/>
        </w:rPr>
      </w:pPr>
      <w:r w:rsidRPr="00652FBB">
        <w:rPr>
          <w:color w:val="000000" w:themeColor="text1"/>
          <w:cs/>
        </w:rPr>
        <w:t>“</w:t>
      </w:r>
      <w:r w:rsidRPr="00652FBB">
        <w:rPr>
          <w:color w:val="000000" w:themeColor="text1"/>
        </w:rPr>
        <w:t>The collaboration between</w:t>
      </w:r>
      <w:r w:rsidRPr="00652FBB">
        <w:rPr>
          <w:color w:val="000000" w:themeColor="text1"/>
          <w:cs/>
        </w:rPr>
        <w:t xml:space="preserve"> </w:t>
      </w:r>
      <w:r w:rsidRPr="00652FBB">
        <w:rPr>
          <w:color w:val="000000" w:themeColor="text1"/>
        </w:rPr>
        <w:t>EXIM Thailand and</w:t>
      </w:r>
      <w:r w:rsidRPr="00652FBB">
        <w:rPr>
          <w:color w:val="000000" w:themeColor="text1"/>
          <w:cs/>
        </w:rPr>
        <w:t xml:space="preserve"> </w:t>
      </w:r>
      <w:r w:rsidRPr="00652FBB">
        <w:rPr>
          <w:color w:val="000000" w:themeColor="text1"/>
        </w:rPr>
        <w:t xml:space="preserve">FedEx is expected to grow Thailand’s international trade by more than 5 billion baht a year. This collaboration will enable both companies to be more responsive to behaviors of today’s consumers who look for goods and </w:t>
      </w:r>
      <w:r w:rsidRPr="00652FBB">
        <w:rPr>
          <w:color w:val="000000" w:themeColor="text1"/>
          <w:spacing w:val="4"/>
        </w:rPr>
        <w:t>services that are made available on safe and speedy platforms. This strategic alliance supports</w:t>
      </w:r>
      <w:r w:rsidRPr="00652FBB">
        <w:rPr>
          <w:color w:val="000000" w:themeColor="text1"/>
        </w:rPr>
        <w:t xml:space="preserve"> the Bank’s strategy of developing and expanding Thai trade and investment globally, to help drive Thailand’s export and economic recovery,” added Mr. </w:t>
      </w:r>
      <w:proofErr w:type="spellStart"/>
      <w:r w:rsidRPr="00652FBB">
        <w:rPr>
          <w:color w:val="000000" w:themeColor="text1"/>
        </w:rPr>
        <w:t>Pisit</w:t>
      </w:r>
      <w:proofErr w:type="spellEnd"/>
      <w:r w:rsidRPr="00652FBB">
        <w:rPr>
          <w:color w:val="000000" w:themeColor="text1"/>
        </w:rPr>
        <w:t xml:space="preserve">.     </w:t>
      </w:r>
    </w:p>
    <w:p w:rsidR="00093114" w:rsidRPr="00652FBB" w:rsidRDefault="00093114" w:rsidP="00093114">
      <w:pPr>
        <w:pStyle w:val="NormalWeb"/>
        <w:shd w:val="clear" w:color="auto" w:fill="FFFFFF"/>
        <w:spacing w:before="0" w:beforeAutospacing="0" w:after="200" w:afterAutospacing="0" w:line="360" w:lineRule="exact"/>
        <w:ind w:firstLine="850"/>
        <w:jc w:val="thaiDistribute"/>
        <w:rPr>
          <w:color w:val="000000" w:themeColor="text1"/>
          <w:spacing w:val="6"/>
        </w:rPr>
      </w:pPr>
      <w:r w:rsidRPr="00F807A9">
        <w:rPr>
          <w:color w:val="000000" w:themeColor="text1"/>
          <w:spacing w:val="6"/>
        </w:rPr>
        <w:t xml:space="preserve">  </w:t>
      </w:r>
    </w:p>
    <w:p w:rsidR="00093114" w:rsidRPr="00963908" w:rsidRDefault="00093114" w:rsidP="00093114">
      <w:pPr>
        <w:tabs>
          <w:tab w:val="left" w:pos="3240"/>
          <w:tab w:val="left" w:pos="4253"/>
        </w:tabs>
        <w:spacing w:after="0" w:line="360" w:lineRule="exact"/>
        <w:ind w:right="-318"/>
        <w:jc w:val="both"/>
        <w:rPr>
          <w:rFonts w:ascii="Times New Roman" w:eastAsia="Calibri" w:hAnsi="Times New Roman" w:cs="Times New Roman"/>
          <w:sz w:val="24"/>
          <w:szCs w:val="24"/>
        </w:rPr>
      </w:pPr>
      <w:r>
        <w:rPr>
          <w:rFonts w:ascii="Times New Roman" w:eastAsia="Times New Roman" w:hAnsi="Times New Roman" w:cs="Times New Roman"/>
          <w:color w:val="222222"/>
          <w:sz w:val="24"/>
          <w:szCs w:val="24"/>
        </w:rPr>
        <w:t>December 28</w:t>
      </w:r>
      <w:r w:rsidRPr="00963908">
        <w:rPr>
          <w:rFonts w:ascii="Times New Roman" w:eastAsia="Times New Roman" w:hAnsi="Times New Roman" w:cs="Times New Roman"/>
          <w:color w:val="222222"/>
          <w:sz w:val="24"/>
          <w:szCs w:val="24"/>
        </w:rPr>
        <w:t>, 2020</w:t>
      </w:r>
      <w:r w:rsidRPr="00963908">
        <w:rPr>
          <w:rFonts w:ascii="Times New Roman" w:eastAsia="Calibri" w:hAnsi="Times New Roman" w:cs="Times New Roman"/>
          <w:sz w:val="24"/>
          <w:szCs w:val="24"/>
        </w:rPr>
        <w:t xml:space="preserve"> </w:t>
      </w:r>
    </w:p>
    <w:p w:rsidR="00093114" w:rsidRPr="00E44D7B" w:rsidRDefault="00093114" w:rsidP="00093114">
      <w:pPr>
        <w:tabs>
          <w:tab w:val="left" w:pos="3261"/>
        </w:tabs>
        <w:spacing w:after="0" w:line="360" w:lineRule="exact"/>
        <w:ind w:right="-604"/>
        <w:jc w:val="both"/>
        <w:rPr>
          <w:rFonts w:ascii="Times New Roman" w:eastAsia="Calibri" w:hAnsi="Times New Roman" w:cs="Times New Roman"/>
          <w:spacing w:val="-4"/>
          <w:sz w:val="24"/>
          <w:szCs w:val="24"/>
          <w:shd w:val="clear" w:color="auto" w:fill="FFFFFF"/>
        </w:rPr>
      </w:pPr>
      <w:r w:rsidRPr="00E44D7B">
        <w:rPr>
          <w:rFonts w:ascii="Times New Roman" w:eastAsia="Calibri" w:hAnsi="Times New Roman" w:cs="Times New Roman"/>
          <w:spacing w:val="-4"/>
          <w:sz w:val="24"/>
          <w:szCs w:val="24"/>
          <w:shd w:val="clear" w:color="auto" w:fill="FFFFFF"/>
        </w:rPr>
        <w:t>Sustainable Development and Corporate Communication Department</w:t>
      </w:r>
    </w:p>
    <w:p w:rsidR="00093114" w:rsidRDefault="00093114" w:rsidP="00093114">
      <w:pPr>
        <w:tabs>
          <w:tab w:val="left" w:pos="3261"/>
        </w:tabs>
        <w:spacing w:after="0" w:line="360" w:lineRule="exact"/>
        <w:ind w:right="-604"/>
        <w:jc w:val="both"/>
        <w:rPr>
          <w:rFonts w:ascii="Times New Roman" w:eastAsia="Calibri" w:hAnsi="Times New Roman" w:cs="Times New Roman"/>
          <w:sz w:val="24"/>
          <w:szCs w:val="24"/>
          <w:shd w:val="clear" w:color="auto" w:fill="FFFFFF"/>
        </w:rPr>
      </w:pPr>
    </w:p>
    <w:p w:rsidR="00093114" w:rsidRDefault="00093114" w:rsidP="00093114">
      <w:pPr>
        <w:tabs>
          <w:tab w:val="left" w:pos="3261"/>
        </w:tabs>
        <w:spacing w:after="0" w:line="360" w:lineRule="exact"/>
        <w:ind w:right="-604"/>
        <w:jc w:val="both"/>
        <w:rPr>
          <w:rFonts w:ascii="Times New Roman" w:eastAsia="Calibri" w:hAnsi="Times New Roman" w:cs="Times New Roman"/>
          <w:sz w:val="24"/>
          <w:szCs w:val="24"/>
          <w:shd w:val="clear" w:color="auto" w:fill="FFFFFF"/>
        </w:rPr>
      </w:pPr>
    </w:p>
    <w:p w:rsidR="00093114" w:rsidRDefault="00093114" w:rsidP="00093114">
      <w:pPr>
        <w:tabs>
          <w:tab w:val="left" w:pos="3261"/>
        </w:tabs>
        <w:spacing w:after="0" w:line="360" w:lineRule="exact"/>
        <w:ind w:right="-604"/>
        <w:jc w:val="both"/>
        <w:rPr>
          <w:rFonts w:ascii="Times New Roman" w:eastAsia="Calibri" w:hAnsi="Times New Roman" w:cs="Times New Roman"/>
          <w:sz w:val="24"/>
          <w:szCs w:val="24"/>
          <w:shd w:val="clear" w:color="auto" w:fill="FFFFFF"/>
        </w:rPr>
      </w:pPr>
    </w:p>
    <w:p w:rsidR="00093114" w:rsidRDefault="00093114" w:rsidP="00093114">
      <w:pPr>
        <w:tabs>
          <w:tab w:val="left" w:pos="3261"/>
        </w:tabs>
        <w:spacing w:after="0" w:line="360" w:lineRule="exact"/>
        <w:ind w:right="-604"/>
        <w:jc w:val="both"/>
        <w:rPr>
          <w:rFonts w:ascii="Times New Roman" w:eastAsia="Calibri" w:hAnsi="Times New Roman" w:cs="Times New Roman"/>
          <w:sz w:val="24"/>
          <w:szCs w:val="24"/>
          <w:shd w:val="clear" w:color="auto" w:fill="FFFFFF"/>
        </w:rPr>
      </w:pPr>
    </w:p>
    <w:p w:rsidR="00093114" w:rsidRDefault="00093114" w:rsidP="00093114">
      <w:pPr>
        <w:tabs>
          <w:tab w:val="left" w:pos="3261"/>
        </w:tabs>
        <w:spacing w:after="0" w:line="360" w:lineRule="exact"/>
        <w:ind w:right="-604"/>
        <w:jc w:val="both"/>
        <w:rPr>
          <w:rFonts w:ascii="Times New Roman" w:eastAsia="Calibri" w:hAnsi="Times New Roman" w:cs="Times New Roman"/>
          <w:sz w:val="24"/>
          <w:szCs w:val="24"/>
          <w:shd w:val="clear" w:color="auto" w:fill="FFFFFF"/>
        </w:rPr>
      </w:pPr>
    </w:p>
    <w:p w:rsidR="00093114" w:rsidRPr="00652FBB" w:rsidRDefault="00093114" w:rsidP="00093114">
      <w:pPr>
        <w:tabs>
          <w:tab w:val="left" w:pos="3261"/>
        </w:tabs>
        <w:spacing w:after="0" w:line="360" w:lineRule="exact"/>
        <w:ind w:right="-604"/>
        <w:jc w:val="both"/>
        <w:rPr>
          <w:rFonts w:ascii="Times New Roman" w:eastAsia="Calibri" w:hAnsi="Times New Roman" w:cs="Times New Roman"/>
          <w:sz w:val="24"/>
          <w:szCs w:val="24"/>
          <w:shd w:val="clear" w:color="auto" w:fill="FFFFFF"/>
        </w:rPr>
      </w:pPr>
    </w:p>
    <w:p w:rsidR="00093114" w:rsidRPr="00876FE1" w:rsidRDefault="00093114" w:rsidP="00093114">
      <w:pPr>
        <w:tabs>
          <w:tab w:val="left" w:pos="4536"/>
        </w:tabs>
        <w:spacing w:after="0" w:line="300" w:lineRule="exact"/>
        <w:ind w:right="-1054"/>
        <w:jc w:val="both"/>
        <w:rPr>
          <w:rFonts w:ascii="Times New Roman" w:eastAsia="Calibri" w:hAnsi="Times New Roman" w:cs="Times New Roman"/>
          <w:b/>
          <w:bCs/>
          <w:sz w:val="18"/>
          <w:szCs w:val="18"/>
        </w:rPr>
      </w:pPr>
      <w:r w:rsidRPr="00876FE1">
        <w:rPr>
          <w:rFonts w:ascii="Times New Roman" w:eastAsia="Calibri" w:hAnsi="Times New Roman" w:cs="Times New Roman"/>
          <w:b/>
          <w:bCs/>
          <w:sz w:val="18"/>
          <w:szCs w:val="18"/>
        </w:rPr>
        <w:t xml:space="preserve">For further information, please contact Sustainable Development and Corporate Communication Department </w:t>
      </w:r>
    </w:p>
    <w:p w:rsidR="00093114" w:rsidRPr="00876FE1" w:rsidRDefault="00093114" w:rsidP="00093114">
      <w:pPr>
        <w:tabs>
          <w:tab w:val="left" w:pos="4253"/>
        </w:tabs>
        <w:spacing w:after="0" w:line="300" w:lineRule="exact"/>
        <w:ind w:right="-318"/>
        <w:jc w:val="thaiDistribute"/>
        <w:rPr>
          <w:rFonts w:ascii="Times New Roman" w:hAnsi="Times New Roman" w:cs="Times New Roman"/>
          <w:sz w:val="18"/>
          <w:szCs w:val="18"/>
          <w:shd w:val="clear" w:color="auto" w:fill="FFFFFF"/>
        </w:rPr>
      </w:pPr>
      <w:r w:rsidRPr="00876FE1">
        <w:rPr>
          <w:rFonts w:ascii="Times New Roman" w:eastAsia="Calibri" w:hAnsi="Times New Roman" w:cs="Times New Roman"/>
          <w:b/>
          <w:bCs/>
          <w:sz w:val="18"/>
          <w:szCs w:val="18"/>
        </w:rPr>
        <w:t xml:space="preserve">Tel. </w:t>
      </w:r>
      <w:r w:rsidRPr="00876FE1">
        <w:rPr>
          <w:rFonts w:ascii="Times New Roman" w:eastAsia="Calibri" w:hAnsi="Times New Roman" w:cs="Times New Roman"/>
          <w:b/>
          <w:bCs/>
          <w:sz w:val="18"/>
          <w:szCs w:val="18"/>
          <w:cs/>
        </w:rPr>
        <w:t>0 2271 3700</w:t>
      </w:r>
      <w:r w:rsidRPr="00876FE1">
        <w:rPr>
          <w:rFonts w:ascii="Times New Roman" w:eastAsia="Calibri" w:hAnsi="Times New Roman" w:cs="Times New Roman"/>
          <w:b/>
          <w:bCs/>
          <w:sz w:val="18"/>
          <w:szCs w:val="18"/>
        </w:rPr>
        <w:t xml:space="preserve">, </w:t>
      </w:r>
      <w:r w:rsidRPr="00876FE1">
        <w:rPr>
          <w:rFonts w:ascii="Times New Roman" w:eastAsia="Calibri" w:hAnsi="Times New Roman" w:cs="Times New Roman"/>
          <w:b/>
          <w:bCs/>
          <w:sz w:val="18"/>
          <w:szCs w:val="18"/>
          <w:cs/>
        </w:rPr>
        <w:t>0 2278 0047</w:t>
      </w:r>
      <w:r w:rsidRPr="00876FE1">
        <w:rPr>
          <w:rFonts w:ascii="Times New Roman" w:eastAsia="Calibri" w:hAnsi="Times New Roman" w:cs="Times New Roman"/>
          <w:b/>
          <w:bCs/>
          <w:sz w:val="18"/>
          <w:szCs w:val="18"/>
        </w:rPr>
        <w:t xml:space="preserve">, </w:t>
      </w:r>
      <w:r w:rsidRPr="00876FE1">
        <w:rPr>
          <w:rFonts w:ascii="Times New Roman" w:eastAsia="Calibri" w:hAnsi="Times New Roman" w:cs="Times New Roman"/>
          <w:b/>
          <w:bCs/>
          <w:sz w:val="18"/>
          <w:szCs w:val="18"/>
          <w:cs/>
        </w:rPr>
        <w:t xml:space="preserve">0 2617 2111 </w:t>
      </w:r>
      <w:r w:rsidRPr="00876FE1">
        <w:rPr>
          <w:rFonts w:ascii="Times New Roman" w:eastAsia="Calibri" w:hAnsi="Times New Roman" w:cs="Times New Roman"/>
          <w:b/>
          <w:bCs/>
          <w:sz w:val="18"/>
          <w:szCs w:val="18"/>
        </w:rPr>
        <w:t>ext. 4</w:t>
      </w:r>
      <w:r w:rsidRPr="00876FE1">
        <w:rPr>
          <w:rFonts w:ascii="Times New Roman" w:eastAsia="Calibri" w:hAnsi="Times New Roman" w:cs="Times New Roman"/>
          <w:b/>
          <w:bCs/>
          <w:sz w:val="18"/>
          <w:szCs w:val="18"/>
          <w:cs/>
        </w:rPr>
        <w:t>1</w:t>
      </w:r>
      <w:r w:rsidRPr="00876FE1">
        <w:rPr>
          <w:rFonts w:ascii="Times New Roman" w:eastAsia="Calibri" w:hAnsi="Times New Roman" w:cs="Times New Roman"/>
          <w:b/>
          <w:bCs/>
          <w:sz w:val="18"/>
          <w:szCs w:val="18"/>
        </w:rPr>
        <w:t>20</w:t>
      </w:r>
      <w:r w:rsidRPr="00876FE1">
        <w:rPr>
          <w:rFonts w:ascii="Times New Roman" w:eastAsia="Calibri" w:hAnsi="Times New Roman" w:cs="Times New Roman"/>
          <w:b/>
          <w:bCs/>
          <w:sz w:val="18"/>
          <w:szCs w:val="18"/>
          <w:cs/>
        </w:rPr>
        <w:t>-4</w:t>
      </w:r>
    </w:p>
    <w:p w:rsidR="00093114" w:rsidRPr="00061BBC" w:rsidRDefault="00093114" w:rsidP="004D05F5">
      <w:pPr>
        <w:spacing w:after="0" w:line="280" w:lineRule="exact"/>
        <w:ind w:right="-318"/>
        <w:jc w:val="both"/>
        <w:rPr>
          <w:rFonts w:asciiTheme="minorBidi" w:hAnsiTheme="minorBidi"/>
          <w:sz w:val="30"/>
          <w:szCs w:val="30"/>
          <w:shd w:val="clear" w:color="auto" w:fill="FFFFFF"/>
        </w:rPr>
      </w:pPr>
    </w:p>
    <w:sectPr w:rsidR="00093114" w:rsidRPr="00061BBC" w:rsidSect="003F72EE">
      <w:pgSz w:w="11906" w:h="16838" w:code="9"/>
      <w:pgMar w:top="1440" w:right="1440" w:bottom="81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529"/>
    <w:rsid w:val="00093114"/>
    <w:rsid w:val="00134821"/>
    <w:rsid w:val="00167842"/>
    <w:rsid w:val="001710B5"/>
    <w:rsid w:val="001F6D82"/>
    <w:rsid w:val="002058C4"/>
    <w:rsid w:val="00253625"/>
    <w:rsid w:val="002779CA"/>
    <w:rsid w:val="00285E10"/>
    <w:rsid w:val="002B73BB"/>
    <w:rsid w:val="002C142E"/>
    <w:rsid w:val="00305AD8"/>
    <w:rsid w:val="00314A06"/>
    <w:rsid w:val="00322D73"/>
    <w:rsid w:val="00330332"/>
    <w:rsid w:val="00352D7D"/>
    <w:rsid w:val="00360859"/>
    <w:rsid w:val="0037472E"/>
    <w:rsid w:val="00394575"/>
    <w:rsid w:val="00394C77"/>
    <w:rsid w:val="003D0F7E"/>
    <w:rsid w:val="003F72EE"/>
    <w:rsid w:val="004D05F5"/>
    <w:rsid w:val="005253A3"/>
    <w:rsid w:val="00553EEF"/>
    <w:rsid w:val="005D6E62"/>
    <w:rsid w:val="00606F96"/>
    <w:rsid w:val="006A4B6B"/>
    <w:rsid w:val="00711B63"/>
    <w:rsid w:val="00720338"/>
    <w:rsid w:val="00725AF6"/>
    <w:rsid w:val="00790912"/>
    <w:rsid w:val="00792FCA"/>
    <w:rsid w:val="008846A5"/>
    <w:rsid w:val="008A4923"/>
    <w:rsid w:val="008B3F84"/>
    <w:rsid w:val="0098227C"/>
    <w:rsid w:val="009B6EEC"/>
    <w:rsid w:val="009C07B6"/>
    <w:rsid w:val="009E4C90"/>
    <w:rsid w:val="00A16259"/>
    <w:rsid w:val="00A252EB"/>
    <w:rsid w:val="00AE0250"/>
    <w:rsid w:val="00B47563"/>
    <w:rsid w:val="00B478F0"/>
    <w:rsid w:val="00B81F7E"/>
    <w:rsid w:val="00B9612D"/>
    <w:rsid w:val="00BA78DB"/>
    <w:rsid w:val="00C14529"/>
    <w:rsid w:val="00C165AF"/>
    <w:rsid w:val="00C4342C"/>
    <w:rsid w:val="00C50479"/>
    <w:rsid w:val="00C50AA9"/>
    <w:rsid w:val="00CD10F2"/>
    <w:rsid w:val="00CF3EE6"/>
    <w:rsid w:val="00CF68A7"/>
    <w:rsid w:val="00D63527"/>
    <w:rsid w:val="00D90539"/>
    <w:rsid w:val="00DA286A"/>
    <w:rsid w:val="00DC6833"/>
    <w:rsid w:val="00E00720"/>
    <w:rsid w:val="00E50648"/>
    <w:rsid w:val="00E804BC"/>
    <w:rsid w:val="00E9538E"/>
    <w:rsid w:val="00F233EB"/>
    <w:rsid w:val="00F62218"/>
    <w:rsid w:val="00F726DC"/>
    <w:rsid w:val="00F818EF"/>
    <w:rsid w:val="00FD6BBF"/>
    <w:rsid w:val="00FF665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45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A78DB"/>
    <w:rPr>
      <w:color w:val="0000FF"/>
      <w:u w:val="single"/>
    </w:rPr>
  </w:style>
  <w:style w:type="character" w:styleId="Emphasis">
    <w:name w:val="Emphasis"/>
    <w:basedOn w:val="DefaultParagraphFont"/>
    <w:uiPriority w:val="20"/>
    <w:qFormat/>
    <w:rsid w:val="00330332"/>
    <w:rPr>
      <w:i/>
      <w:iCs/>
    </w:rPr>
  </w:style>
  <w:style w:type="paragraph" w:styleId="BalloonText">
    <w:name w:val="Balloon Text"/>
    <w:basedOn w:val="Normal"/>
    <w:link w:val="BalloonTextChar"/>
    <w:uiPriority w:val="99"/>
    <w:semiHidden/>
    <w:unhideWhenUsed/>
    <w:rsid w:val="00FF665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F6655"/>
    <w:rPr>
      <w:rFonts w:ascii="Segoe UI" w:hAnsi="Segoe UI" w:cs="Angsana New"/>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45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A78DB"/>
    <w:rPr>
      <w:color w:val="0000FF"/>
      <w:u w:val="single"/>
    </w:rPr>
  </w:style>
  <w:style w:type="character" w:styleId="Emphasis">
    <w:name w:val="Emphasis"/>
    <w:basedOn w:val="DefaultParagraphFont"/>
    <w:uiPriority w:val="20"/>
    <w:qFormat/>
    <w:rsid w:val="00330332"/>
    <w:rPr>
      <w:i/>
      <w:iCs/>
    </w:rPr>
  </w:style>
  <w:style w:type="paragraph" w:styleId="BalloonText">
    <w:name w:val="Balloon Text"/>
    <w:basedOn w:val="Normal"/>
    <w:link w:val="BalloonTextChar"/>
    <w:uiPriority w:val="99"/>
    <w:semiHidden/>
    <w:unhideWhenUsed/>
    <w:rsid w:val="00FF665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F6655"/>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26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PailinT</dc:creator>
  <cp:lastModifiedBy>Administrator</cp:lastModifiedBy>
  <cp:revision>2</cp:revision>
  <cp:lastPrinted>2020-12-28T01:57:00Z</cp:lastPrinted>
  <dcterms:created xsi:type="dcterms:W3CDTF">2020-12-28T04:26:00Z</dcterms:created>
  <dcterms:modified xsi:type="dcterms:W3CDTF">2020-12-28T04:26:00Z</dcterms:modified>
</cp:coreProperties>
</file>