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E5" w:rsidRPr="00651C42" w:rsidRDefault="00651C42" w:rsidP="00651C42">
      <w:pPr>
        <w:spacing w:before="240" w:after="240"/>
        <w:rPr>
          <w:rFonts w:asciiTheme="minorBidi" w:eastAsia="Cordia New" w:hAnsiTheme="minorBidi" w:cstheme="minorBidi" w:hint="cs"/>
          <w:b/>
          <w:sz w:val="30"/>
          <w:szCs w:val="30"/>
        </w:rPr>
      </w:pPr>
      <w:r w:rsidRPr="00651C42">
        <w:rPr>
          <w:rFonts w:asciiTheme="minorBidi" w:eastAsia="Cordia New" w:hAnsiTheme="minorBidi" w:cstheme="minorBidi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009650" cy="981075"/>
            <wp:effectExtent l="0" t="0" r="0" b="9525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42" w:rsidRDefault="00651C42" w:rsidP="00651C42">
      <w:pPr>
        <w:spacing w:before="240" w:after="240"/>
        <w:jc w:val="right"/>
        <w:rPr>
          <w:rFonts w:asciiTheme="minorBidi" w:eastAsia="Cordia New" w:hAnsiTheme="minorBidi" w:cstheme="minorBidi"/>
          <w:b/>
          <w:sz w:val="30"/>
          <w:szCs w:val="30"/>
        </w:rPr>
      </w:pPr>
      <w:r w:rsidRPr="00651C42">
        <w:rPr>
          <w:rFonts w:asciiTheme="minorBidi" w:eastAsia="Cordia New" w:hAnsiTheme="minorBidi" w:cstheme="minorBidi" w:hint="cs"/>
          <w:bCs/>
          <w:sz w:val="30"/>
          <w:szCs w:val="30"/>
          <w:cs/>
        </w:rPr>
        <w:t>ข่าว</w:t>
      </w:r>
      <w:r w:rsidRPr="00651C42">
        <w:rPr>
          <w:rFonts w:asciiTheme="minorBidi" w:eastAsia="Cordia New" w:hAnsiTheme="minorBidi" w:cstheme="minorBidi"/>
          <w:b/>
          <w:sz w:val="30"/>
          <w:szCs w:val="30"/>
        </w:rPr>
        <w:t>ประชาสัมพันธ์</w:t>
      </w:r>
    </w:p>
    <w:p w:rsidR="002478E5" w:rsidRPr="00651C42" w:rsidRDefault="00651C42" w:rsidP="00651C42">
      <w:pPr>
        <w:spacing w:before="240" w:after="240"/>
        <w:rPr>
          <w:rFonts w:asciiTheme="minorBidi" w:eastAsia="Cordia New" w:hAnsiTheme="minorBidi" w:cstheme="minorBidi"/>
          <w:b/>
          <w:sz w:val="30"/>
          <w:szCs w:val="30"/>
        </w:rPr>
      </w:pPr>
      <w:r w:rsidRPr="00651C42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651C42">
        <w:rPr>
          <w:rFonts w:asciiTheme="minorBidi" w:eastAsia="Cordia New" w:hAnsiTheme="minorBidi" w:cstheme="minorBidi"/>
          <w:b/>
          <w:sz w:val="30"/>
          <w:szCs w:val="30"/>
        </w:rPr>
        <w:t>สมาคมธนาคารไทยแนะลูกค้าทำธุรกรรมผ่านช่องทางอิเล็กทรอนิกส์</w:t>
      </w:r>
    </w:p>
    <w:p w:rsidR="00651C42" w:rsidRPr="00651C42" w:rsidRDefault="00651C42" w:rsidP="00651C42">
      <w:pPr>
        <w:pStyle w:val="NormalWeb"/>
        <w:shd w:val="clear" w:color="auto" w:fill="FFFFFF"/>
        <w:spacing w:before="0" w:beforeAutospacing="0" w:after="0" w:afterAutospacing="0" w:line="324" w:lineRule="atLeast"/>
        <w:ind w:firstLine="720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651C42">
        <w:rPr>
          <w:rFonts w:asciiTheme="minorBidi" w:hAnsiTheme="minorBidi" w:cstheme="minorBidi"/>
          <w:color w:val="222222"/>
          <w:sz w:val="30"/>
          <w:szCs w:val="30"/>
        </w:rPr>
        <w:t>​​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ธนาคารสมาชิกของสมาคมธนาคารไทย แจ้งปิดสำนักงานและสาขาของธนาคารในพื้นที่สมุทรสาคร ตั้งแต่วันที่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ธันวาคม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2563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เป็นต้นไป เพื่อความปลอดภัยของลูกค้าและพนักงาน แนะลูกค้าทำธุรกรรมผ่านช่องทางอิเล็กทรอนิกส์ เช่น เครื่องรับฝาก-ถอนเงินอัตโนมัติ และบริการโอนเงินผ่านพร้อมเพย์</w:t>
      </w:r>
    </w:p>
    <w:p w:rsidR="00651C42" w:rsidRPr="00651C42" w:rsidRDefault="00651C42" w:rsidP="00651C42">
      <w:pPr>
        <w:pStyle w:val="NormalWeb"/>
        <w:shd w:val="clear" w:color="auto" w:fill="FFFFFF"/>
        <w:spacing w:before="0" w:beforeAutospacing="0" w:after="0" w:afterAutospacing="0" w:line="324" w:lineRule="atLeast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651C42">
        <w:rPr>
          <w:rFonts w:asciiTheme="minorBidi" w:hAnsiTheme="minorBidi" w:cstheme="minorBidi"/>
          <w:color w:val="222222"/>
          <w:sz w:val="30"/>
          <w:szCs w:val="30"/>
        </w:rPr>
        <w:t>​​</w:t>
      </w:r>
      <w:r>
        <w:rPr>
          <w:rFonts w:asciiTheme="minorBidi" w:hAnsiTheme="minorBidi" w:cstheme="minorBidi"/>
          <w:color w:val="222222"/>
          <w:sz w:val="30"/>
          <w:szCs w:val="30"/>
          <w:cs/>
        </w:rPr>
        <w:tab/>
      </w:r>
      <w:r w:rsidRPr="00651C42">
        <w:rPr>
          <w:rFonts w:asciiTheme="minorBidi" w:hAnsiTheme="minorBidi" w:cstheme="minorBidi"/>
          <w:b/>
          <w:bCs/>
          <w:color w:val="222222"/>
          <w:sz w:val="30"/>
          <w:szCs w:val="30"/>
          <w:cs/>
        </w:rPr>
        <w:t>นายผยง ศรีวณิช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 ประธานสมาคมธนาคารไทย เปิดเผยว่า ตามที่ได้มีประกาศจากคณะกรรรมการโรคติดต่อจังหวัดสมุทรสาคร ในการบริหารจัดการเพื่อควบคุมสถานการณ์ระบาดของ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 COVID-19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ด้วยมาตรการเด็ดขาด และรวดเร็ว โดยการควบคุมการเข้าออกพื้นที่และการจัดกิจกรรมต่างๆ อย่างเคร่งครัด ในพื้นที่การระบาดและพื้นที่เสี่ยงตั้งแต่วันที่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ธันวาคม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2563 – 3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มกราคม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2564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นั้น</w:t>
      </w:r>
    </w:p>
    <w:p w:rsidR="00651C42" w:rsidRPr="00651C42" w:rsidRDefault="00651C42" w:rsidP="00651C42">
      <w:pPr>
        <w:pStyle w:val="NormalWeb"/>
        <w:shd w:val="clear" w:color="auto" w:fill="FFFFFF"/>
        <w:spacing w:before="0" w:beforeAutospacing="0" w:after="0" w:afterAutospacing="0" w:line="324" w:lineRule="atLeast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651C42">
        <w:rPr>
          <w:rFonts w:asciiTheme="minorBidi" w:hAnsiTheme="minorBidi" w:cstheme="minorBidi"/>
          <w:color w:val="222222"/>
          <w:sz w:val="30"/>
          <w:szCs w:val="30"/>
        </w:rPr>
        <w:t>​​</w:t>
      </w:r>
      <w:r>
        <w:rPr>
          <w:rFonts w:asciiTheme="minorBidi" w:hAnsiTheme="minorBidi" w:cstheme="minorBidi"/>
          <w:color w:val="222222"/>
          <w:sz w:val="30"/>
          <w:szCs w:val="30"/>
          <w:cs/>
        </w:rPr>
        <w:tab/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เพื่อความปลอดภัยของลูกค้า พนักงาน และดำเนินการตามมาตรการป้องกันโรค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 COVID-19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ของธนาคารสมาชิกเป็นไปมาตรการของรัฐ และแนวปฏิบัติของกรมควบคุมโรคกระทรวงสาธารณสุขโดยเคร่งครัด ธนาคารสมาชิกของสมาคมธนาคารไทยจึงมีความจำเป็นต้องปิดการทำงานและบริการที่อาคารและสาขาของบางธนาคารภายในเขตพื้นที่ดังกล่าว ตั้งแต่วันที่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 xml:space="preserve">ธันวาคม 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2563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เป็นต้นไป</w:t>
      </w:r>
    </w:p>
    <w:p w:rsidR="00651C42" w:rsidRPr="00651C42" w:rsidRDefault="00651C42" w:rsidP="00651C42">
      <w:pPr>
        <w:pStyle w:val="NormalWeb"/>
        <w:shd w:val="clear" w:color="auto" w:fill="FFFFFF"/>
        <w:spacing w:before="0" w:beforeAutospacing="0" w:after="0" w:afterAutospacing="0" w:line="324" w:lineRule="atLeast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651C42">
        <w:rPr>
          <w:rFonts w:asciiTheme="minorBidi" w:hAnsiTheme="minorBidi" w:cstheme="minorBidi"/>
          <w:color w:val="222222"/>
          <w:sz w:val="30"/>
          <w:szCs w:val="30"/>
        </w:rPr>
        <w:t>​​</w:t>
      </w:r>
      <w:r>
        <w:rPr>
          <w:rFonts w:asciiTheme="minorBidi" w:hAnsiTheme="minorBidi" w:cstheme="minorBidi"/>
          <w:color w:val="222222"/>
          <w:sz w:val="30"/>
          <w:szCs w:val="30"/>
          <w:cs/>
        </w:rPr>
        <w:tab/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อนึ่ง ลูกค้าสามารถใช้บริการหลักของธนาคาร ทั้งการถอนเงิน โอนเงินและฝากเงินในเขตพื้นที่ ผ่านช่องทางอิเล็กทรอนิกส์ เช่น เครื่องรับฝากเงินและถอนเงินอัตโนมัติที่ตั้งกระจายในพื้นที่ และบริเวณหน้าสาขาของธนาคาร รวมถึงการทำธุรกรรมผ่านระบบ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> </w:t>
      </w:r>
      <w:proofErr w:type="spellStart"/>
      <w:r w:rsidRPr="00651C42">
        <w:rPr>
          <w:rFonts w:asciiTheme="minorBidi" w:hAnsiTheme="minorBidi" w:cstheme="minorBidi"/>
          <w:color w:val="222222"/>
          <w:sz w:val="30"/>
          <w:szCs w:val="30"/>
        </w:rPr>
        <w:t>PromptPay</w:t>
      </w:r>
      <w:proofErr w:type="spellEnd"/>
      <w:r w:rsidRPr="00651C42">
        <w:rPr>
          <w:rFonts w:asciiTheme="minorBidi" w:hAnsiTheme="minorBidi" w:cstheme="minorBidi"/>
          <w:color w:val="222222"/>
          <w:sz w:val="30"/>
          <w:szCs w:val="30"/>
        </w:rPr>
        <w:t> 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และบริการสินเชื่อต่างๆ ที่อยู่ในกระบวนการของสินเชื่อแล้ว ทั้งนี้ บริการบางอย่างของธนาคารในเขตพื้นที่ที่มีการปิดสำนักงานและสาขาของธนาคารอาจจะต้องใช้เวลาการดำเนินการมากกว่าเดิม หรือล่าช้ากว่าปกติ ตามข้อจำกัดของแต่ละธนาคารในช่วงเวลานี้ โดยลูกค้าสามารถสอบถามรายละเอียดเพิ่มเติมได้ที่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> Call Center 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หรือดูรายละเอียดเพิ่มเติมจากทาง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> website 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ของแต่ละธนาคาร</w:t>
      </w:r>
    </w:p>
    <w:p w:rsidR="00651C42" w:rsidRPr="00651C42" w:rsidRDefault="00651C42" w:rsidP="00651C42">
      <w:pPr>
        <w:pStyle w:val="NormalWeb"/>
        <w:shd w:val="clear" w:color="auto" w:fill="FFFFFF"/>
        <w:spacing w:before="0" w:beforeAutospacing="0" w:after="0" w:afterAutospacing="0" w:line="324" w:lineRule="atLeast"/>
        <w:jc w:val="thaiDistribute"/>
        <w:rPr>
          <w:rFonts w:asciiTheme="minorBidi" w:hAnsiTheme="minorBidi" w:cstheme="minorBidi"/>
          <w:color w:val="222222"/>
          <w:sz w:val="30"/>
          <w:szCs w:val="30"/>
        </w:rPr>
      </w:pPr>
      <w:r w:rsidRPr="00651C42">
        <w:rPr>
          <w:rFonts w:asciiTheme="minorBidi" w:hAnsiTheme="minorBidi" w:cstheme="minorBidi"/>
          <w:color w:val="222222"/>
          <w:sz w:val="30"/>
          <w:szCs w:val="30"/>
        </w:rPr>
        <w:t>​​</w:t>
      </w:r>
      <w:r>
        <w:rPr>
          <w:rFonts w:asciiTheme="minorBidi" w:hAnsiTheme="minorBidi" w:cstheme="minorBidi"/>
          <w:color w:val="222222"/>
          <w:sz w:val="30"/>
          <w:szCs w:val="30"/>
          <w:cs/>
        </w:rPr>
        <w:tab/>
      </w:r>
      <w:bookmarkStart w:id="0" w:name="_GoBack"/>
      <w:bookmarkEnd w:id="0"/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ทั้งนี้ จากสถานการณ์แพร่ระบาดของโรค</w:t>
      </w:r>
      <w:r w:rsidRPr="00651C42">
        <w:rPr>
          <w:rFonts w:asciiTheme="minorBidi" w:hAnsiTheme="minorBidi" w:cstheme="minorBidi"/>
          <w:color w:val="222222"/>
          <w:sz w:val="30"/>
          <w:szCs w:val="30"/>
        </w:rPr>
        <w:t xml:space="preserve"> COVID-19 </w:t>
      </w:r>
      <w:r w:rsidRPr="00651C42">
        <w:rPr>
          <w:rFonts w:asciiTheme="minorBidi" w:hAnsiTheme="minorBidi" w:cstheme="minorBidi"/>
          <w:color w:val="222222"/>
          <w:sz w:val="30"/>
          <w:szCs w:val="30"/>
          <w:cs/>
        </w:rPr>
        <w:t>ดังกล่าว สมาคมธนาคารไทยและธนาคารพาณิชย์มีความห่วงใยความปลอดภัยและสวัสดิภาพของพนักงานและลูกค้าเป็นสำคัญ จึงขอให้ดำเนินการตามมาตรฐานด้านสุขอนามัยอย่างเคร่งครัด</w:t>
      </w:r>
    </w:p>
    <w:p w:rsidR="00651C42" w:rsidRPr="00651C42" w:rsidRDefault="00651C42" w:rsidP="00651C42">
      <w:pPr>
        <w:spacing w:before="240" w:after="240"/>
        <w:jc w:val="thaiDistribute"/>
        <w:rPr>
          <w:rFonts w:asciiTheme="minorBidi" w:eastAsia="Cordia New" w:hAnsiTheme="minorBidi" w:cstheme="minorBidi"/>
          <w:b/>
          <w:sz w:val="30"/>
          <w:szCs w:val="30"/>
          <w:lang w:val="en-US"/>
        </w:rPr>
      </w:pPr>
    </w:p>
    <w:p w:rsidR="002478E5" w:rsidRPr="00651C42" w:rsidRDefault="00651C42" w:rsidP="00651C42">
      <w:pPr>
        <w:spacing w:before="240" w:line="168" w:lineRule="auto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651C42">
        <w:rPr>
          <w:rFonts w:asciiTheme="minorBidi" w:eastAsia="Cordia New" w:hAnsiTheme="minorBidi" w:cstheme="minorBidi"/>
          <w:sz w:val="30"/>
          <w:szCs w:val="30"/>
        </w:rPr>
        <w:t>สมาคมธนาคารไท</w:t>
      </w:r>
      <w:r w:rsidRPr="00651C42">
        <w:rPr>
          <w:rFonts w:asciiTheme="minorBidi" w:eastAsia="Cordia New" w:hAnsiTheme="minorBidi" w:cstheme="minorBidi"/>
          <w:sz w:val="30"/>
          <w:szCs w:val="30"/>
        </w:rPr>
        <w:t>ย</w:t>
      </w:r>
    </w:p>
    <w:p w:rsidR="002478E5" w:rsidRPr="00651C42" w:rsidRDefault="00651C42" w:rsidP="00651C42">
      <w:pPr>
        <w:spacing w:before="240" w:line="168" w:lineRule="auto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651C42">
        <w:rPr>
          <w:rFonts w:asciiTheme="minorBidi" w:eastAsia="Cordia New" w:hAnsiTheme="minorBidi" w:cstheme="minorBidi"/>
          <w:sz w:val="30"/>
          <w:szCs w:val="30"/>
        </w:rPr>
        <w:t>โทร. 0-2558-7500</w:t>
      </w:r>
    </w:p>
    <w:p w:rsidR="002478E5" w:rsidRPr="00651C42" w:rsidRDefault="00651C42" w:rsidP="00651C42">
      <w:pPr>
        <w:spacing w:before="240" w:line="168" w:lineRule="auto"/>
        <w:jc w:val="thaiDistribute"/>
        <w:rPr>
          <w:rFonts w:asciiTheme="minorBidi" w:eastAsia="Cordia New" w:hAnsiTheme="minorBidi" w:cstheme="minorBidi" w:hint="cs"/>
          <w:sz w:val="30"/>
          <w:szCs w:val="30"/>
          <w:cs/>
        </w:rPr>
      </w:pPr>
      <w:r w:rsidRPr="00651C42">
        <w:rPr>
          <w:rFonts w:asciiTheme="minorBidi" w:eastAsia="Cordia New" w:hAnsiTheme="minorBidi" w:cstheme="minorBidi"/>
          <w:sz w:val="30"/>
          <w:szCs w:val="30"/>
        </w:rPr>
        <w:t xml:space="preserve">21 </w:t>
      </w:r>
      <w:r w:rsidRPr="00651C42">
        <w:rPr>
          <w:rFonts w:asciiTheme="minorBidi" w:eastAsia="Cordia New" w:hAnsiTheme="minorBidi" w:cstheme="minorBidi"/>
          <w:sz w:val="30"/>
          <w:szCs w:val="30"/>
        </w:rPr>
        <w:t xml:space="preserve">ธันวาคม  2563 </w:t>
      </w:r>
    </w:p>
    <w:sectPr w:rsidR="002478E5" w:rsidRPr="00651C42" w:rsidSect="00651C42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E5"/>
    <w:rsid w:val="002478E5"/>
    <w:rsid w:val="006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BF2F"/>
  <w15:docId w15:val="{F5EE6CDE-1288-4B97-A9ED-F4535E4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5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X230</dc:creator>
  <cp:lastModifiedBy>X230</cp:lastModifiedBy>
  <cp:revision>2</cp:revision>
  <dcterms:created xsi:type="dcterms:W3CDTF">2020-12-21T12:38:00Z</dcterms:created>
  <dcterms:modified xsi:type="dcterms:W3CDTF">2020-12-21T12:38:00Z</dcterms:modified>
</cp:coreProperties>
</file>