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05" w:rsidRDefault="002A3A58" w:rsidP="002C5805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2.5pt;margin-top:-14.25pt;width:573.3pt;height:113.95pt;z-index:251658240" wrapcoords="-35 0 -35 21453 21600 21453 21600 0 -35 0" filled="t">
            <v:imagedata r:id="rId5" o:title=""/>
            <o:lock v:ext="edit" aspectratio="f"/>
          </v:shape>
          <o:OLEObject Type="Embed" ProgID="StaticMetafile" ShapeID="_x0000_s1026" DrawAspect="Content" ObjectID="_1666676738" r:id="rId6"/>
        </w:pict>
      </w:r>
    </w:p>
    <w:p w:rsidR="002C5805" w:rsidRDefault="0037170D" w:rsidP="002C5805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4907051</wp:posOffset>
                </wp:positionH>
                <wp:positionV relativeFrom="paragraph">
                  <wp:posOffset>289306</wp:posOffset>
                </wp:positionV>
                <wp:extent cx="1399540" cy="435610"/>
                <wp:effectExtent l="0" t="254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70D" w:rsidRPr="00635DAA" w:rsidRDefault="0037170D" w:rsidP="0037170D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ฉบับที่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30/</w:t>
                            </w: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2563</w:t>
                            </w:r>
                          </w:p>
                          <w:p w:rsidR="0037170D" w:rsidRPr="00635DAA" w:rsidRDefault="0037170D" w:rsidP="0037170D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12 พฤศจิกายน</w:t>
                            </w:r>
                            <w:r w:rsidRPr="00635D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6.4pt;margin-top:22.8pt;width:110.2pt;height:34.3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P5tg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" filled="f" stroked="f">
                <v:textbox style="mso-fit-shape-to-text:t">
                  <w:txbxContent>
                    <w:p w:rsidR="0037170D" w:rsidRPr="00635DAA" w:rsidRDefault="0037170D" w:rsidP="0037170D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ฉบับที่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30/</w:t>
                      </w: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2563</w:t>
                      </w:r>
                    </w:p>
                    <w:p w:rsidR="0037170D" w:rsidRPr="00635DAA" w:rsidRDefault="0037170D" w:rsidP="0037170D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12 พฤศจิกายน</w:t>
                      </w:r>
                      <w:r w:rsidRPr="00635DA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2563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C5805" w:rsidRDefault="002C5805" w:rsidP="002C5805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5805" w:rsidRDefault="002C5805" w:rsidP="002C5805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5805" w:rsidRDefault="002C5805" w:rsidP="002C5805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710B0">
        <w:rPr>
          <w:rFonts w:ascii="TH SarabunPSK" w:hAnsi="TH SarabunPSK" w:cs="TH SarabunPSK" w:hint="cs"/>
          <w:b/>
          <w:bCs/>
          <w:sz w:val="32"/>
          <w:szCs w:val="32"/>
          <w:cs/>
        </w:rPr>
        <w:t>กรมธนารักษ์จับมือธนาคารกรุงไทยพัฒนาระบบการจัดการขายทรัพย์สิน (</w:t>
      </w:r>
      <w:r w:rsidRPr="001710B0">
        <w:rPr>
          <w:rFonts w:ascii="TH SarabunPSK" w:hAnsi="TH SarabunPSK" w:cs="TH SarabunPSK"/>
          <w:b/>
          <w:bCs/>
          <w:sz w:val="32"/>
          <w:szCs w:val="32"/>
        </w:rPr>
        <w:t>NPA</w:t>
      </w:r>
      <w:r w:rsidRPr="001710B0">
        <w:rPr>
          <w:rFonts w:ascii="TH SarabunPSK" w:hAnsi="TH SarabunPSK" w:cs="TH SarabunPSK" w:hint="cs"/>
          <w:b/>
          <w:bCs/>
          <w:sz w:val="32"/>
          <w:szCs w:val="32"/>
          <w:cs/>
        </w:rPr>
        <w:t>) ของธนาคารกรุงไทย รองรับ</w:t>
      </w:r>
      <w:r w:rsidRPr="00864C0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การประมูลขายที่ราชพัสดุที่ได้มาจากการยึดทรัพย์ผ่านระบบอิเล็กทรอนิกส์ เพื่อประสิทธิภาพ รวดเร็ว โปร่งใส และสามารถตรวจสอบได้</w:t>
      </w:r>
    </w:p>
    <w:p w:rsidR="002C5805" w:rsidRPr="009122AF" w:rsidRDefault="002C5805" w:rsidP="002C5805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122AF">
        <w:rPr>
          <w:rFonts w:ascii="TH SarabunPSK" w:hAnsi="TH SarabunPSK" w:cs="TH SarabunPSK" w:hint="cs"/>
          <w:spacing w:val="-4"/>
          <w:sz w:val="30"/>
          <w:szCs w:val="30"/>
          <w:cs/>
        </w:rPr>
        <w:t>กรมธนารักษ์ร่วมลงนามบันทึกข้อตกลงความร่วมมือระหว่างกรมธนารักษ์ กับ ธนาคารกรุงไทย จำกัด (มหาชน) พัฒนาระบบประมูลขายทรัพย์สินผ่านระบบอิเล็กทรอนิกส์ ซึ่งเป็นระบบประมูลออนไลน์เพื่อสามารถให้ประชาชนค้นหาและประมูลทรัพย์ได้อย่างรวดเร็ว โปร่งใส และสามารถตรวจสอบได้ทุกขั้นตอน</w:t>
      </w:r>
    </w:p>
    <w:p w:rsidR="002C5805" w:rsidRPr="009122AF" w:rsidRDefault="002C5805" w:rsidP="002C5805">
      <w:pPr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9122AF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9122AF">
        <w:rPr>
          <w:rFonts w:ascii="TH SarabunPSK" w:hAnsi="TH SarabunPSK" w:cs="TH SarabunPSK" w:hint="cs"/>
          <w:spacing w:val="-4"/>
          <w:sz w:val="30"/>
          <w:szCs w:val="30"/>
          <w:cs/>
        </w:rPr>
        <w:t>วันนี้ (12 พฤศจิกายน 2563) ณ กรมธนารักษ์ นายยุทธนา หยิมการุณ อธิบดีกรมธนารักษ์</w:t>
      </w:r>
      <w:r w:rsidR="00002FA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9122AF">
        <w:rPr>
          <w:rFonts w:ascii="TH SarabunPSK" w:hAnsi="TH SarabunPSK" w:cs="TH SarabunPSK" w:hint="cs"/>
          <w:spacing w:val="-4"/>
          <w:sz w:val="30"/>
          <w:szCs w:val="30"/>
          <w:cs/>
        </w:rPr>
        <w:t>และ</w:t>
      </w:r>
      <w:r w:rsidR="009122A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   </w:t>
      </w:r>
      <w:r w:rsidRPr="009122A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นายผยง ศรีวณิช กรรมการผู้จัดการใหญ่ ธนาคารกรุงไทย จำกัด (มหาชน) ร่วมลงนามบันทึกข้อตกลงความร่วมมือในการพัฒนาระบบประมูลขายทรัพย์สินผ่านระบบอิเล็กทรอนิกส์ โดยอธิบดีกรมธนารักษ์ </w:t>
      </w:r>
      <w:r w:rsidRPr="009122AF">
        <w:rPr>
          <w:rFonts w:ascii="TH SarabunPSK" w:hAnsi="TH SarabunPSK" w:cs="TH SarabunPSK"/>
          <w:spacing w:val="-4"/>
          <w:sz w:val="30"/>
          <w:szCs w:val="30"/>
          <w:cs/>
        </w:rPr>
        <w:t>เปิดเผยว่า</w:t>
      </w:r>
      <w:r w:rsidRPr="009122AF">
        <w:rPr>
          <w:rFonts w:ascii="TH SarabunPSK" w:eastAsia="AngsanaNew-Bold" w:hAnsi="TH SarabunPSK" w:cs="TH SarabunPSK" w:hint="cs"/>
          <w:spacing w:val="-4"/>
          <w:sz w:val="30"/>
          <w:szCs w:val="30"/>
          <w:cs/>
        </w:rPr>
        <w:t xml:space="preserve"> </w:t>
      </w:r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>กรมธนา</w:t>
      </w:r>
      <w:r w:rsidRPr="009122AF">
        <w:rPr>
          <w:rFonts w:ascii="TH SarabunPSK" w:eastAsia="AngsanaNew-Bold" w:hAnsi="TH SarabunPSK" w:cs="TH SarabunPSK"/>
          <w:spacing w:val="2"/>
          <w:sz w:val="30"/>
          <w:szCs w:val="30"/>
          <w:cs/>
        </w:rPr>
        <w:t>รักษ์มีภารกิจในการบริหารจัดการด้านกรรมสิทธิ์ที่ราชพัสดุ ซึ่งปัจจุบันมีที่ราชพัสดุ</w:t>
      </w:r>
      <w:r w:rsidRPr="009122AF">
        <w:rPr>
          <w:rFonts w:ascii="TH SarabunPSK" w:eastAsia="AngsanaNew-Bold" w:hAnsi="TH SarabunPSK" w:cs="TH SarabunPSK"/>
          <w:spacing w:val="-2"/>
          <w:sz w:val="30"/>
          <w:szCs w:val="30"/>
          <w:cs/>
        </w:rPr>
        <w:t>ที่ได้มาตามคำพิพากษาของศาลให้ทรัพย์สินตกเป็นของแผ่นดิน</w:t>
      </w:r>
      <w:bookmarkStart w:id="1" w:name="_Hlk49775921"/>
      <w:r w:rsidRPr="009122AF">
        <w:rPr>
          <w:rFonts w:ascii="TH SarabunPSK" w:eastAsia="AngsanaNew-Bold" w:hAnsi="TH SarabunPSK" w:cs="TH SarabunPSK"/>
          <w:spacing w:val="-2"/>
          <w:sz w:val="30"/>
          <w:szCs w:val="30"/>
          <w:cs/>
        </w:rPr>
        <w:t>ตามกฎหมาย</w:t>
      </w:r>
      <w:r w:rsidRPr="009122AF">
        <w:rPr>
          <w:rStyle w:val="st1"/>
          <w:rFonts w:ascii="TH SarabunPSK" w:hAnsi="TH SarabunPSK" w:cs="TH SarabunPSK"/>
          <w:spacing w:val="-2"/>
          <w:sz w:val="30"/>
          <w:szCs w:val="30"/>
          <w:cs/>
        </w:rPr>
        <w:t>ว่าด้วย</w:t>
      </w:r>
      <w:r w:rsidRPr="009122AF">
        <w:rPr>
          <w:rStyle w:val="st1"/>
          <w:rFonts w:ascii="TH SarabunPSK" w:hAnsi="TH SarabunPSK" w:cs="TH SarabunPSK"/>
          <w:spacing w:val="-4"/>
          <w:sz w:val="30"/>
          <w:szCs w:val="30"/>
          <w:cs/>
        </w:rPr>
        <w:t>การป้องกันและปราบปรามการฟอกเงิน</w:t>
      </w:r>
      <w:r w:rsidRPr="009122AF">
        <w:rPr>
          <w:rStyle w:val="st1"/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>และกฎหมายว่าด้วย</w:t>
      </w:r>
      <w:r w:rsidRPr="009122AF">
        <w:rPr>
          <w:rFonts w:ascii="TH SarabunPSK" w:hAnsi="TH SarabunPSK" w:cs="TH SarabunPSK"/>
          <w:spacing w:val="-4"/>
          <w:sz w:val="30"/>
          <w:szCs w:val="30"/>
          <w:cs/>
        </w:rPr>
        <w:t>การป้องกันและปราบปรามการทุจริตแห่งชาติ</w:t>
      </w:r>
      <w:bookmarkEnd w:id="1"/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 xml:space="preserve"> โดยกรมธนารักษ์</w:t>
      </w:r>
      <w:bookmarkStart w:id="2" w:name="_Hlk49774743"/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>ได้รับมอบทรัพย์สินมาจากสำนักงาน</w:t>
      </w:r>
      <w:r w:rsidRPr="009122AF">
        <w:rPr>
          <w:rStyle w:val="st1"/>
          <w:rFonts w:ascii="TH SarabunPSK" w:hAnsi="TH SarabunPSK" w:cs="TH SarabunPSK"/>
          <w:spacing w:val="-4"/>
          <w:sz w:val="30"/>
          <w:szCs w:val="30"/>
          <w:cs/>
        </w:rPr>
        <w:t>ป้องกันและปราบปรามการฟอกเงิน</w:t>
      </w:r>
      <w:r w:rsidRPr="009122AF">
        <w:rPr>
          <w:rFonts w:ascii="TH SarabunPSK" w:eastAsia="AngsanaNew-Bold" w:hAnsi="TH SarabunPSK" w:cs="TH SarabunPSK"/>
          <w:sz w:val="30"/>
          <w:szCs w:val="30"/>
          <w:cs/>
        </w:rPr>
        <w:t xml:space="preserve"> </w:t>
      </w:r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>และ</w:t>
      </w:r>
      <w:r w:rsidRPr="009122AF">
        <w:rPr>
          <w:rFonts w:ascii="TH SarabunPSK" w:hAnsi="TH SarabunPSK" w:cs="TH SarabunPSK"/>
          <w:spacing w:val="-4"/>
          <w:sz w:val="30"/>
          <w:szCs w:val="30"/>
          <w:cs/>
        </w:rPr>
        <w:t>สำนักงานคณะกรรมการป้องกันและปราบปรามการ</w:t>
      </w:r>
      <w:r w:rsidRPr="009122AF">
        <w:rPr>
          <w:rFonts w:ascii="TH SarabunPSK" w:hAnsi="TH SarabunPSK" w:cs="TH SarabunPSK"/>
          <w:spacing w:val="4"/>
          <w:sz w:val="30"/>
          <w:szCs w:val="30"/>
          <w:cs/>
        </w:rPr>
        <w:t>ทุจริตแห่งชาติ</w:t>
      </w:r>
      <w:r w:rsidRPr="009122AF">
        <w:rPr>
          <w:rFonts w:ascii="TH SarabunPSK" w:eastAsia="AngsanaNew-Bold" w:hAnsi="TH SarabunPSK" w:cs="TH SarabunPSK"/>
          <w:spacing w:val="4"/>
          <w:sz w:val="30"/>
          <w:szCs w:val="30"/>
          <w:cs/>
        </w:rPr>
        <w:t xml:space="preserve"> จำนวนกว่า </w:t>
      </w:r>
      <w:r w:rsidRPr="009122AF">
        <w:rPr>
          <w:rFonts w:ascii="TH SarabunPSK" w:eastAsia="AngsanaNew-Bold" w:hAnsi="TH SarabunPSK" w:cs="TH SarabunPSK"/>
          <w:spacing w:val="-6"/>
          <w:sz w:val="30"/>
          <w:szCs w:val="30"/>
          <w:cs/>
        </w:rPr>
        <w:t>700 รายการ รวมเนื้อที่กว่า 3,000 ไร่  มีทั้งที่ดินเปล่า ที่ดินพร้อมสิ่งปลูกสร้าง สิ่งปลูกสร้างบนที่ดินอื่น ห้องชุด</w:t>
      </w:r>
      <w:r w:rsidRPr="009122AF">
        <w:rPr>
          <w:rFonts w:ascii="TH SarabunPSK" w:eastAsia="AngsanaNew-Bold" w:hAnsi="TH SarabunPSK" w:cs="TH SarabunPSK"/>
          <w:spacing w:val="6"/>
          <w:sz w:val="30"/>
          <w:szCs w:val="30"/>
          <w:cs/>
        </w:rPr>
        <w:t xml:space="preserve"> </w:t>
      </w:r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>และอาคารชุด</w:t>
      </w:r>
      <w:r w:rsidRPr="009122AF">
        <w:rPr>
          <w:rFonts w:ascii="TH SarabunPSK" w:eastAsia="AngsanaNew-Bold" w:hAnsi="TH SarabunPSK" w:cs="TH SarabunPSK"/>
          <w:spacing w:val="-4"/>
          <w:sz w:val="30"/>
          <w:szCs w:val="30"/>
        </w:rPr>
        <w:t xml:space="preserve"> </w:t>
      </w:r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>ซึ่งทรัพย์สินดังกล่าวมิได้มีความมุ่งหมายเพื่อใช้ในราชการและกรมธนารักษ์</w:t>
      </w:r>
      <w:r w:rsidRPr="009122AF">
        <w:rPr>
          <w:rFonts w:ascii="TH SarabunPSK" w:eastAsia="AngsanaNew-Bold" w:hAnsi="TH SarabunPSK" w:cs="TH SarabunPSK"/>
          <w:spacing w:val="4"/>
          <w:sz w:val="30"/>
          <w:szCs w:val="30"/>
          <w:cs/>
        </w:rPr>
        <w:t>ไม่มีอัตรากำลังคนและงบประมาณในการดูแล บำรุงรักษา ซึ่งเป็นภาระในการบริหารจัดการ</w:t>
      </w:r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 xml:space="preserve"> กรมธนารักษ์จึงมีแนวทางในการบริหารจัดการโดยการเปิดประมูลเป็นการทั่วไปเพื่อขายทรัพย์สิน</w:t>
      </w:r>
      <w:r w:rsidRPr="009122AF">
        <w:rPr>
          <w:rFonts w:ascii="TH SarabunPSK" w:eastAsia="AngsanaNew-Bold" w:hAnsi="TH SarabunPSK" w:cs="TH SarabunPSK"/>
          <w:spacing w:val="-8"/>
          <w:sz w:val="30"/>
          <w:szCs w:val="30"/>
          <w:cs/>
        </w:rPr>
        <w:t xml:space="preserve">ดังกล่าว </w:t>
      </w:r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>ซึ่งนับวันจะมีปริมาณเพิ่มมากขึ้นเรื่อย ๆ เพื่อลดภาระในการดูแล และเป็นการเพิ่มรายได้แก่รัฐอีกทางหนึ่ง</w:t>
      </w:r>
      <w:r w:rsidRPr="009122AF">
        <w:rPr>
          <w:rFonts w:ascii="TH SarabunPSK" w:eastAsia="AngsanaNew-Bold" w:hAnsi="TH SarabunPSK" w:cs="TH SarabunPSK"/>
          <w:sz w:val="30"/>
          <w:szCs w:val="30"/>
          <w:cs/>
        </w:rPr>
        <w:t>ด้วย</w:t>
      </w:r>
      <w:bookmarkEnd w:id="2"/>
    </w:p>
    <w:p w:rsidR="002C5805" w:rsidRPr="009122AF" w:rsidRDefault="002C5805" w:rsidP="002C5805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9122AF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9122A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อธิบดีกรมธนารักษ์กล่าวต่อว่า </w:t>
      </w:r>
      <w:r w:rsidRPr="009122AF">
        <w:rPr>
          <w:rFonts w:ascii="TH SarabunPSK" w:hAnsi="TH SarabunPSK" w:cs="TH SarabunPSK"/>
          <w:spacing w:val="-6"/>
          <w:sz w:val="30"/>
          <w:szCs w:val="30"/>
          <w:cs/>
        </w:rPr>
        <w:t>ใน</w:t>
      </w:r>
      <w:bookmarkStart w:id="3" w:name="_Hlk49774783"/>
      <w:r w:rsidRPr="009122AF">
        <w:rPr>
          <w:rFonts w:ascii="TH SarabunPSK" w:hAnsi="TH SarabunPSK" w:cs="TH SarabunPSK"/>
          <w:spacing w:val="-6"/>
          <w:sz w:val="30"/>
          <w:szCs w:val="30"/>
          <w:cs/>
        </w:rPr>
        <w:t>ปัจจุบันการบริหารจัดการภาครัฐ มุ่งเน้นในการพัฒนา</w:t>
      </w:r>
      <w:r w:rsidRPr="009122AF">
        <w:rPr>
          <w:rFonts w:ascii="TH SarabunPSK" w:hAnsi="TH SarabunPSK" w:cs="TH SarabunPSK"/>
          <w:sz w:val="30"/>
          <w:szCs w:val="30"/>
          <w:cs/>
        </w:rPr>
        <w:t>ปรับปรุง</w:t>
      </w:r>
      <w:r w:rsidRPr="009122AF">
        <w:rPr>
          <w:rFonts w:ascii="TH SarabunPSK" w:hAnsi="TH SarabunPSK" w:cs="TH SarabunPSK"/>
          <w:spacing w:val="-8"/>
          <w:sz w:val="30"/>
          <w:szCs w:val="30"/>
          <w:cs/>
        </w:rPr>
        <w:t>กระบวนการทำงาน โดยนำเทคโนโลยีมาใช้ในการบริหารจัดการบนนโยบายรัฐบาลอิเล็กทรอนิกส์</w:t>
      </w:r>
      <w:r w:rsidRPr="009122A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9122AF">
        <w:rPr>
          <w:rFonts w:ascii="TH SarabunPSK" w:hAnsi="TH SarabunPSK" w:cs="TH SarabunPSK"/>
          <w:spacing w:val="-8"/>
          <w:sz w:val="30"/>
          <w:szCs w:val="30"/>
          <w:cs/>
        </w:rPr>
        <w:t>(</w:t>
      </w:r>
      <w:r w:rsidRPr="009122AF">
        <w:rPr>
          <w:rFonts w:ascii="TH SarabunPSK" w:hAnsi="TH SarabunPSK" w:cs="TH SarabunPSK"/>
          <w:spacing w:val="-8"/>
          <w:sz w:val="30"/>
          <w:szCs w:val="30"/>
        </w:rPr>
        <w:t>e-</w:t>
      </w:r>
      <w:r w:rsidRPr="009122AF">
        <w:rPr>
          <w:rFonts w:ascii="TH SarabunPSK" w:hAnsi="TH SarabunPSK" w:cs="TH SarabunPSK"/>
          <w:sz w:val="30"/>
          <w:szCs w:val="30"/>
        </w:rPr>
        <w:t>Government</w:t>
      </w:r>
      <w:r w:rsidRPr="009122AF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9122AF">
        <w:rPr>
          <w:rFonts w:ascii="TH SarabunPSK" w:hAnsi="TH SarabunPSK" w:cs="TH SarabunPSK" w:hint="cs"/>
          <w:spacing w:val="-6"/>
          <w:sz w:val="30"/>
          <w:szCs w:val="30"/>
          <w:cs/>
        </w:rPr>
        <w:t>โดยนำ</w:t>
      </w:r>
      <w:r w:rsidRPr="009122AF">
        <w:rPr>
          <w:rFonts w:ascii="TH SarabunPSK" w:hAnsi="TH SarabunPSK" w:cs="TH SarabunPSK"/>
          <w:spacing w:val="-6"/>
          <w:sz w:val="30"/>
          <w:szCs w:val="30"/>
          <w:cs/>
        </w:rPr>
        <w:t xml:space="preserve">มาปรับใช้เพื่อให้เกิดประสิทธิภาพ รวดเร็ว โปร่งใส และสามารถตรวจสอบได้ทุกขั้นตอน </w:t>
      </w:r>
      <w:r w:rsidRPr="009122A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ดังนั้น </w:t>
      </w:r>
      <w:r w:rsidRPr="009122AF">
        <w:rPr>
          <w:rFonts w:ascii="TH SarabunPSK" w:hAnsi="TH SarabunPSK" w:cs="TH SarabunPSK"/>
          <w:spacing w:val="-6"/>
          <w:sz w:val="30"/>
          <w:szCs w:val="30"/>
          <w:cs/>
        </w:rPr>
        <w:t>กรมธนา</w:t>
      </w:r>
      <w:r w:rsidR="009122AF">
        <w:rPr>
          <w:rFonts w:ascii="TH SarabunPSK" w:hAnsi="TH SarabunPSK" w:cs="TH SarabunPSK"/>
          <w:sz w:val="30"/>
          <w:szCs w:val="30"/>
          <w:cs/>
        </w:rPr>
        <w:t>รักษ์จึ</w:t>
      </w:r>
      <w:r w:rsidR="009122AF">
        <w:rPr>
          <w:rFonts w:ascii="TH SarabunPSK" w:hAnsi="TH SarabunPSK" w:cs="TH SarabunPSK" w:hint="cs"/>
          <w:sz w:val="30"/>
          <w:szCs w:val="30"/>
          <w:cs/>
        </w:rPr>
        <w:t>ง</w:t>
      </w:r>
      <w:r w:rsidRPr="009122AF">
        <w:rPr>
          <w:rFonts w:ascii="TH SarabunPSK" w:hAnsi="TH SarabunPSK" w:cs="TH SarabunPSK"/>
          <w:sz w:val="30"/>
          <w:szCs w:val="30"/>
          <w:cs/>
        </w:rPr>
        <w:t>มีแนวคิดในการ</w:t>
      </w:r>
      <w:r w:rsidRPr="009122AF">
        <w:rPr>
          <w:rFonts w:ascii="TH SarabunPSK" w:eastAsia="AngsanaNew-Bold" w:hAnsi="TH SarabunPSK" w:cs="TH SarabunPSK"/>
          <w:sz w:val="30"/>
          <w:szCs w:val="30"/>
          <w:cs/>
        </w:rPr>
        <w:t>ประมูลขายทรัพย์สินที่ได้จากการยึดทรัพย์ที่มี</w:t>
      </w:r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 xml:space="preserve">อยู่จำนวนมาก ผ่านระบบออนไลน์ พร้อมทั้งได้ปรับปรุงแก้ไข ระเบียบกฎหมายให้รองรับการดำเนินการควบคู่กันไปด้วย </w:t>
      </w:r>
      <w:bookmarkStart w:id="4" w:name="_Hlk49500880"/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>และ</w:t>
      </w:r>
      <w:r w:rsidRPr="009122AF">
        <w:rPr>
          <w:rFonts w:ascii="TH SarabunPSK" w:eastAsia="AngsanaNew-Bold" w:hAnsi="TH SarabunPSK" w:cs="TH SarabunPSK" w:hint="cs"/>
          <w:spacing w:val="-4"/>
          <w:sz w:val="30"/>
          <w:szCs w:val="30"/>
          <w:cs/>
        </w:rPr>
        <w:t>กล่าวได้ว่ากรมธนารักษ์</w:t>
      </w:r>
      <w:r w:rsidRPr="009122AF">
        <w:rPr>
          <w:rFonts w:ascii="TH SarabunPSK" w:eastAsia="AngsanaNew-Bold" w:hAnsi="TH SarabunPSK" w:cs="TH SarabunPSK"/>
          <w:spacing w:val="-4"/>
          <w:sz w:val="30"/>
          <w:szCs w:val="30"/>
          <w:cs/>
        </w:rPr>
        <w:t>เป็น</w:t>
      </w:r>
      <w:r w:rsidRPr="009122AF">
        <w:rPr>
          <w:rFonts w:ascii="TH SarabunPSK" w:eastAsia="AngsanaNew-Bold" w:hAnsi="TH SarabunPSK" w:cs="TH SarabunPSK"/>
          <w:spacing w:val="-8"/>
          <w:sz w:val="30"/>
          <w:szCs w:val="30"/>
          <w:cs/>
        </w:rPr>
        <w:t>หน่วยงานแรกที่มี</w:t>
      </w:r>
      <w:r w:rsidR="009122AF">
        <w:rPr>
          <w:rFonts w:ascii="TH SarabunPSK" w:eastAsia="AngsanaNew-Bold" w:hAnsi="TH SarabunPSK" w:cs="TH SarabunPSK" w:hint="cs"/>
          <w:spacing w:val="-8"/>
          <w:sz w:val="30"/>
          <w:szCs w:val="30"/>
          <w:cs/>
        </w:rPr>
        <w:t xml:space="preserve">              </w:t>
      </w:r>
      <w:r w:rsidRPr="009122AF">
        <w:rPr>
          <w:rFonts w:ascii="TH SarabunPSK" w:eastAsia="AngsanaNew-Bold" w:hAnsi="TH SarabunPSK" w:cs="TH SarabunPSK"/>
          <w:spacing w:val="-8"/>
          <w:sz w:val="30"/>
          <w:szCs w:val="30"/>
          <w:cs/>
        </w:rPr>
        <w:t>การพัฒนาระบบประมูลขายทรัพย์สิน ผ่านระบบอิเล็กทรอนิกส์</w:t>
      </w:r>
      <w:r w:rsidRPr="009122AF">
        <w:rPr>
          <w:rFonts w:ascii="TH SarabunPSK" w:eastAsia="AngsanaNew-Bold" w:hAnsi="TH SarabunPSK" w:cs="TH SarabunPSK" w:hint="cs"/>
          <w:spacing w:val="-8"/>
          <w:sz w:val="30"/>
          <w:szCs w:val="30"/>
          <w:cs/>
        </w:rPr>
        <w:t xml:space="preserve"> </w:t>
      </w:r>
      <w:r w:rsidRPr="009122AF">
        <w:rPr>
          <w:rFonts w:ascii="TH SarabunPSK" w:hAnsi="TH SarabunPSK" w:cs="TH SarabunPSK"/>
          <w:spacing w:val="-8"/>
          <w:sz w:val="30"/>
          <w:szCs w:val="30"/>
          <w:cs/>
        </w:rPr>
        <w:t>ซึ่งกรมธนารักษ์เห็นว</w:t>
      </w:r>
      <w:r w:rsidRPr="009122AF">
        <w:rPr>
          <w:rFonts w:ascii="TH SarabunPSK" w:hAnsi="TH SarabunPSK" w:cs="TH SarabunPSK"/>
          <w:spacing w:val="-8"/>
          <w:sz w:val="30"/>
          <w:szCs w:val="30"/>
        </w:rPr>
        <w:t></w:t>
      </w:r>
      <w:r w:rsidRPr="009122AF">
        <w:rPr>
          <w:rFonts w:ascii="TH SarabunPSK" w:hAnsi="TH SarabunPSK" w:cs="TH SarabunPSK"/>
          <w:spacing w:val="-4"/>
          <w:sz w:val="30"/>
          <w:szCs w:val="30"/>
          <w:cs/>
        </w:rPr>
        <w:t>า</w:t>
      </w:r>
      <w:r w:rsidRPr="009122A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9122AF">
        <w:rPr>
          <w:rFonts w:ascii="TH SarabunPSK" w:hAnsi="TH SarabunPSK" w:cs="TH SarabunPSK"/>
          <w:spacing w:val="-4"/>
          <w:sz w:val="30"/>
          <w:szCs w:val="30"/>
          <w:cs/>
        </w:rPr>
        <w:t>ธนาคารกรุงไทย</w:t>
      </w:r>
      <w:r w:rsidRPr="009122A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จำกัด (มหาชน) </w:t>
      </w:r>
      <w:r w:rsidR="009122A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</w:t>
      </w:r>
      <w:r w:rsidRPr="009122AF">
        <w:rPr>
          <w:rFonts w:ascii="TH SarabunPSK" w:hAnsi="TH SarabunPSK" w:cs="TH SarabunPSK"/>
          <w:spacing w:val="-4"/>
          <w:sz w:val="30"/>
          <w:szCs w:val="30"/>
          <w:cs/>
        </w:rPr>
        <w:t>มีระบบการจัดการ</w:t>
      </w:r>
      <w:r w:rsidRPr="009122AF">
        <w:rPr>
          <w:rFonts w:ascii="TH SarabunPSK" w:hAnsi="TH SarabunPSK" w:cs="TH SarabunPSK"/>
          <w:sz w:val="30"/>
          <w:szCs w:val="30"/>
          <w:cs/>
        </w:rPr>
        <w:t>ขายทรัพย์สินของธนาคารผ่านเว็บไซต์ของธนาคารมากว</w:t>
      </w:r>
      <w:r w:rsidRPr="009122AF">
        <w:rPr>
          <w:rFonts w:ascii="TH SarabunPSK" w:hAnsi="TH SarabunPSK" w:cs="TH SarabunPSK"/>
          <w:sz w:val="30"/>
          <w:szCs w:val="30"/>
        </w:rPr>
        <w:t></w:t>
      </w:r>
      <w:r w:rsidRPr="009122AF">
        <w:rPr>
          <w:rFonts w:ascii="TH SarabunPSK" w:hAnsi="TH SarabunPSK" w:cs="TH SarabunPSK"/>
          <w:sz w:val="30"/>
          <w:szCs w:val="30"/>
          <w:cs/>
        </w:rPr>
        <w:t>า</w:t>
      </w:r>
      <w:r w:rsidRPr="009122AF">
        <w:rPr>
          <w:rFonts w:ascii="TH SarabunPSK" w:hAnsi="TH SarabunPSK" w:cs="TH SarabunPSK"/>
          <w:sz w:val="30"/>
          <w:szCs w:val="30"/>
        </w:rPr>
        <w:t xml:space="preserve"> 10 </w:t>
      </w:r>
      <w:r w:rsidRPr="009122AF">
        <w:rPr>
          <w:rFonts w:ascii="TH SarabunPSK" w:hAnsi="TH SarabunPSK" w:cs="TH SarabunPSK"/>
          <w:sz w:val="30"/>
          <w:szCs w:val="30"/>
          <w:cs/>
        </w:rPr>
        <w:t>ป</w:t>
      </w:r>
      <w:r w:rsidRPr="009122AF">
        <w:rPr>
          <w:rFonts w:ascii="TH SarabunPSK" w:hAnsi="TH SarabunPSK" w:cs="TH SarabunPSK"/>
          <w:sz w:val="30"/>
          <w:szCs w:val="30"/>
        </w:rPr>
        <w:t xml:space="preserve"> </w:t>
      </w:r>
      <w:r w:rsidRPr="009122AF">
        <w:rPr>
          <w:rFonts w:ascii="TH SarabunPSK" w:hAnsi="TH SarabunPSK" w:cs="TH SarabunPSK"/>
          <w:sz w:val="30"/>
          <w:szCs w:val="30"/>
          <w:cs/>
        </w:rPr>
        <w:t>อีกทั้งยังมีฐานลูกค</w:t>
      </w:r>
      <w:r w:rsidRPr="009122AF">
        <w:rPr>
          <w:rFonts w:ascii="TH SarabunPSK" w:hAnsi="TH SarabunPSK" w:cs="TH SarabunPSK"/>
          <w:sz w:val="30"/>
          <w:szCs w:val="30"/>
        </w:rPr>
        <w:t></w:t>
      </w:r>
      <w:r w:rsidRPr="009122AF">
        <w:rPr>
          <w:rFonts w:ascii="TH SarabunPSK" w:hAnsi="TH SarabunPSK" w:cs="TH SarabunPSK"/>
          <w:sz w:val="30"/>
          <w:szCs w:val="30"/>
          <w:cs/>
        </w:rPr>
        <w:t>าของธนาคาร</w:t>
      </w:r>
      <w:r w:rsidR="009122A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        </w:t>
      </w:r>
      <w:r w:rsidRPr="009122AF">
        <w:rPr>
          <w:rFonts w:ascii="TH SarabunPSK" w:hAnsi="TH SarabunPSK" w:cs="TH SarabunPSK" w:hint="cs"/>
          <w:spacing w:val="-4"/>
          <w:sz w:val="30"/>
          <w:szCs w:val="30"/>
          <w:cs/>
        </w:rPr>
        <w:t>ที่</w:t>
      </w:r>
      <w:r w:rsidRPr="009122AF">
        <w:rPr>
          <w:rFonts w:ascii="TH SarabunPSK" w:hAnsi="TH SarabunPSK" w:cs="TH SarabunPSK"/>
          <w:spacing w:val="-4"/>
          <w:sz w:val="30"/>
          <w:szCs w:val="30"/>
          <w:cs/>
        </w:rPr>
        <w:t>มีความสามารถในการซื้อทรัพย</w:t>
      </w:r>
      <w:r w:rsidRPr="009122AF">
        <w:rPr>
          <w:rFonts w:ascii="TH SarabunPSK" w:hAnsi="TH SarabunPSK" w:cs="TH SarabunPSK"/>
          <w:spacing w:val="-4"/>
          <w:sz w:val="30"/>
          <w:szCs w:val="30"/>
        </w:rPr>
        <w:t></w:t>
      </w:r>
      <w:r w:rsidRPr="009122AF">
        <w:rPr>
          <w:rFonts w:ascii="TH SarabunPSK" w:hAnsi="TH SarabunPSK" w:cs="TH SarabunPSK"/>
          <w:spacing w:val="-4"/>
          <w:sz w:val="30"/>
          <w:szCs w:val="30"/>
          <w:cs/>
        </w:rPr>
        <w:t>สินพร</w:t>
      </w:r>
      <w:r w:rsidRPr="009122AF">
        <w:rPr>
          <w:rFonts w:ascii="TH SarabunPSK" w:hAnsi="TH SarabunPSK" w:cs="TH SarabunPSK"/>
          <w:spacing w:val="-4"/>
          <w:sz w:val="30"/>
          <w:szCs w:val="30"/>
        </w:rPr>
        <w:t></w:t>
      </w:r>
      <w:r w:rsidRPr="009122AF">
        <w:rPr>
          <w:rFonts w:ascii="TH SarabunPSK" w:hAnsi="TH SarabunPSK" w:cs="TH SarabunPSK"/>
          <w:spacing w:val="-4"/>
          <w:sz w:val="30"/>
          <w:szCs w:val="30"/>
          <w:cs/>
        </w:rPr>
        <w:t>อมขาย</w:t>
      </w:r>
      <w:bookmarkEnd w:id="4"/>
      <w:r w:rsidRPr="009122AF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Pr="009122AF">
        <w:rPr>
          <w:rFonts w:ascii="TH SarabunPSK" w:hAnsi="TH SarabunPSK" w:cs="TH SarabunPSK"/>
          <w:spacing w:val="-4"/>
          <w:sz w:val="30"/>
          <w:szCs w:val="30"/>
          <w:cs/>
        </w:rPr>
        <w:t>และยังเป็นช่องทางในการ</w:t>
      </w:r>
      <w:r w:rsidRPr="009122AF">
        <w:rPr>
          <w:rFonts w:ascii="TH SarabunPSK" w:hAnsi="TH SarabunPSK" w:cs="TH SarabunPSK"/>
          <w:sz w:val="30"/>
          <w:szCs w:val="30"/>
          <w:cs/>
        </w:rPr>
        <w:t>ประชาสัมพันธ์การประมูลขายทรัพย์สินให้เป็นที่สนใจของลูกค้าและบุคคลทั่วไปได้</w:t>
      </w:r>
      <w:bookmarkEnd w:id="3"/>
    </w:p>
    <w:p w:rsidR="002C5805" w:rsidRPr="009122AF" w:rsidRDefault="002C5805" w:rsidP="002C5805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9122AF">
        <w:rPr>
          <w:rFonts w:ascii="TH SarabunPSK" w:hAnsi="TH SarabunPSK" w:cs="TH SarabunPSK" w:hint="cs"/>
          <w:sz w:val="30"/>
          <w:szCs w:val="30"/>
          <w:cs/>
        </w:rPr>
        <w:t>สำหรับการเปิดให้บริการระบบอิเล็กทรอนิกส์เพื่อให้ประชาชนค้นหาและประมูลทรัพย์นั้น สามารถเปิดให้บริการได้ภายในเดือนธันวาคม 2563 ทั้งนี้ ระบบประมูลขายทรัพย์สินผ่านระบบอเล็กทรอนิกส์จะทำให้ประมูลขายทรัพย์สินเป็นไปตามหลักของการแข่งขันโปร่งใส ตรวจสอบได้ และเพื่อให้การบริการจัดการทรัพย์สินที่ได้มาจากการยึดทรัพย์เป็นไปอย่างมีประสิทธิภาพ และเกิดประโยชน์สูงสุดต่อรัฐต่อไป อธิบดีกล่าวในตอนท้าย</w:t>
      </w:r>
    </w:p>
    <w:p w:rsidR="00C92C11" w:rsidRPr="009122AF" w:rsidRDefault="002C5805" w:rsidP="009122AF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854D81A" wp14:editId="49F32FF1">
            <wp:simplePos x="0" y="0"/>
            <wp:positionH relativeFrom="margin">
              <wp:align>center</wp:align>
            </wp:positionH>
            <wp:positionV relativeFrom="paragraph">
              <wp:posOffset>440106</wp:posOffset>
            </wp:positionV>
            <wp:extent cx="6562090" cy="612775"/>
            <wp:effectExtent l="0" t="0" r="0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0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B62B3C9" wp14:editId="14982A1F">
            <wp:simplePos x="0" y="0"/>
            <wp:positionH relativeFrom="column">
              <wp:posOffset>163195</wp:posOffset>
            </wp:positionH>
            <wp:positionV relativeFrom="paragraph">
              <wp:posOffset>10301605</wp:posOffset>
            </wp:positionV>
            <wp:extent cx="7266940" cy="336550"/>
            <wp:effectExtent l="0" t="0" r="0" b="635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C94A3BB" wp14:editId="5D5A06D0">
            <wp:simplePos x="0" y="0"/>
            <wp:positionH relativeFrom="column">
              <wp:posOffset>163195</wp:posOffset>
            </wp:positionH>
            <wp:positionV relativeFrom="paragraph">
              <wp:posOffset>10301605</wp:posOffset>
            </wp:positionV>
            <wp:extent cx="7266940" cy="336550"/>
            <wp:effectExtent l="0" t="0" r="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1C43725" wp14:editId="3F8481A0">
            <wp:simplePos x="0" y="0"/>
            <wp:positionH relativeFrom="column">
              <wp:posOffset>163195</wp:posOffset>
            </wp:positionH>
            <wp:positionV relativeFrom="paragraph">
              <wp:posOffset>9894570</wp:posOffset>
            </wp:positionV>
            <wp:extent cx="7266940" cy="74358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6DA247" wp14:editId="5DF75EC0">
            <wp:simplePos x="0" y="0"/>
            <wp:positionH relativeFrom="column">
              <wp:posOffset>163195</wp:posOffset>
            </wp:positionH>
            <wp:positionV relativeFrom="paragraph">
              <wp:posOffset>9894570</wp:posOffset>
            </wp:positionV>
            <wp:extent cx="7266940" cy="74358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5FAC73C" wp14:editId="30BA40AF">
            <wp:simplePos x="0" y="0"/>
            <wp:positionH relativeFrom="column">
              <wp:posOffset>163195</wp:posOffset>
            </wp:positionH>
            <wp:positionV relativeFrom="paragraph">
              <wp:posOffset>9894570</wp:posOffset>
            </wp:positionV>
            <wp:extent cx="7266940" cy="7435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04506" wp14:editId="4674F403">
            <wp:simplePos x="0" y="0"/>
            <wp:positionH relativeFrom="column">
              <wp:posOffset>163195</wp:posOffset>
            </wp:positionH>
            <wp:positionV relativeFrom="paragraph">
              <wp:posOffset>9894570</wp:posOffset>
            </wp:positionV>
            <wp:extent cx="7266940" cy="74358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94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2C11" w:rsidRPr="009122AF" w:rsidSect="002C5805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05"/>
    <w:rsid w:val="00002FAD"/>
    <w:rsid w:val="002A3A58"/>
    <w:rsid w:val="002C5805"/>
    <w:rsid w:val="0037170D"/>
    <w:rsid w:val="00797024"/>
    <w:rsid w:val="009122AF"/>
    <w:rsid w:val="00B452EA"/>
    <w:rsid w:val="00CE38C0"/>
    <w:rsid w:val="00D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0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rsid w:val="002C5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0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rsid w:val="002C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treasury</cp:lastModifiedBy>
  <cp:revision>2</cp:revision>
  <cp:lastPrinted>2020-11-12T01:58:00Z</cp:lastPrinted>
  <dcterms:created xsi:type="dcterms:W3CDTF">2020-11-12T01:59:00Z</dcterms:created>
  <dcterms:modified xsi:type="dcterms:W3CDTF">2020-11-12T01:59:00Z</dcterms:modified>
</cp:coreProperties>
</file>