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9AFE6" w14:textId="77777777" w:rsidR="00D94B51" w:rsidRPr="002202BB" w:rsidRDefault="00D94B51" w:rsidP="00D94B51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02BB">
        <w:rPr>
          <w:rFonts w:ascii="TH SarabunPSK" w:hAnsi="TH SarabunPSK" w:cs="TH SarabunPSK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0EFA491" wp14:editId="3D73701A">
            <wp:simplePos x="0" y="0"/>
            <wp:positionH relativeFrom="column">
              <wp:posOffset>2524125</wp:posOffset>
            </wp:positionH>
            <wp:positionV relativeFrom="paragraph">
              <wp:posOffset>-139701</wp:posOffset>
            </wp:positionV>
            <wp:extent cx="838200" cy="82867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07BE0" w14:textId="52A7B7EE" w:rsidR="00166EFC" w:rsidRPr="002202BB" w:rsidRDefault="00166EFC" w:rsidP="00D52BAF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CC03FB" w14:textId="77777777" w:rsidR="002202BB" w:rsidRPr="002202BB" w:rsidRDefault="002202BB" w:rsidP="00E32E0F">
      <w:pP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  <w:lang w:val="en-US"/>
        </w:rPr>
      </w:pPr>
    </w:p>
    <w:p w14:paraId="46E82C97" w14:textId="7EEC2ECA" w:rsidR="00A54DE0" w:rsidRPr="002202BB" w:rsidRDefault="00A54DE0" w:rsidP="00514A0A">
      <w:pPr>
        <w:spacing w:after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lang w:val="en-US"/>
        </w:rPr>
      </w:pPr>
      <w:r w:rsidRPr="002202BB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US"/>
        </w:rPr>
        <w:t xml:space="preserve">ธพส. </w:t>
      </w:r>
      <w:r w:rsidR="00E32E0F" w:rsidRPr="002202BB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US"/>
        </w:rPr>
        <w:t xml:space="preserve">อวดเบิกจ่ายงบลงทุนไตรมาส 3 ได้เกินเป้า 181 </w:t>
      </w:r>
      <w:r w:rsidR="00E32E0F" w:rsidRPr="002202BB">
        <w:rPr>
          <w:rFonts w:ascii="TH SarabunPSK" w:hAnsi="TH SarabunPSK" w:cs="TH SarabunPSK"/>
          <w:b/>
          <w:bCs/>
          <w:spacing w:val="-6"/>
          <w:sz w:val="32"/>
          <w:szCs w:val="32"/>
          <w:lang w:val="en-US"/>
        </w:rPr>
        <w:t>%</w:t>
      </w:r>
      <w:r w:rsidR="000F51D0" w:rsidRPr="002202BB">
        <w:rPr>
          <w:rFonts w:ascii="TH SarabunPSK" w:hAnsi="TH SarabunPSK" w:cs="TH SarabunPSK"/>
          <w:b/>
          <w:bCs/>
          <w:spacing w:val="-6"/>
          <w:sz w:val="32"/>
          <w:szCs w:val="32"/>
          <w:lang w:val="en-US"/>
        </w:rPr>
        <w:t xml:space="preserve"> </w:t>
      </w:r>
      <w:r w:rsidR="00E32E0F" w:rsidRPr="002202BB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US"/>
        </w:rPr>
        <w:t xml:space="preserve">พร้อมจัดสัมมนาต่างจังหวัดสิ้นเดือนนี้ ตามนโยบาย รมว.คลัง </w:t>
      </w:r>
    </w:p>
    <w:p w14:paraId="51500566" w14:textId="77777777" w:rsidR="00E32E0F" w:rsidRPr="002202BB" w:rsidRDefault="00E32E0F" w:rsidP="00514A0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4037AF7" w14:textId="280EBE37" w:rsidR="00A54DE0" w:rsidRPr="002202BB" w:rsidRDefault="00A54DE0" w:rsidP="00514A0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บริษัท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ธนารักษ์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พัฒนา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สินทรัพย์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จำกัด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E32E0F"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ธพส.</w:t>
      </w:r>
      <w:r w:rsidR="00E32E0F"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รับนโยบายการดำเนินงาน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ด้านเศรษฐกิจภาพรวมจาก</w:t>
      </w:r>
      <w:r w:rsidR="0061683E"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นายอาคม เติมพิทยาไพสิฐ รัฐมนตรีว่าการกระทรวงการคลัง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ชูผลเบิกจ่ายงบลงทุน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เร่งรัดการใช้จ่ายงบประมาณไตรมาส</w:t>
      </w:r>
      <w:r w:rsidR="0061683E"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3 เกินเป้า พร้อมจัดสัมมนากระตุ้นเศรษฐกิจ</w:t>
      </w:r>
      <w:r w:rsidR="00E32E0F"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และการท่องเที่ยวภายในประเทศ ตามนโยบายรัฐบาล ระหว่างวันที่ 23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-24 ตุลาคม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นี้</w:t>
      </w:r>
      <w:r w:rsidR="0061683E"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ณ จังหวัดเชียงใหม่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</w:p>
    <w:p w14:paraId="71A9BC66" w14:textId="4C2650EC" w:rsidR="00A54DE0" w:rsidRPr="002202BB" w:rsidRDefault="00A54DE0" w:rsidP="00514A0A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ดร.นาฬิกอติภัค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แสงสนิท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กรรมการผู้จัดการ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บริษัท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ธนารักษ์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พัฒนา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สินทรัพย์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จำกัด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กล่าวว่า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ธพส.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ได้เข้า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>รับ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นโยบายการดำเนินงานเร่งด่วนจากนาย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อาคม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เติม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พิทยา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ไพสิฐ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รัฐมนตรี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ว่าการกระทรวงการคลัง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คนใหม่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>โดยเน้นการแก้ปัญหาเศรษฐกิจภ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าพรวม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ดูแลภาคธุรกิจที่ได้รับผลกระทบจาก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โควิด-19 </w:t>
      </w:r>
      <w:r w:rsidR="00564DED" w:rsidRPr="002202BB">
        <w:rPr>
          <w:rFonts w:ascii="TH SarabunPSK" w:hAnsi="TH SarabunPSK" w:cs="TH SarabunPSK"/>
          <w:sz w:val="32"/>
          <w:szCs w:val="32"/>
          <w:cs/>
          <w:lang w:val="en-US"/>
        </w:rPr>
        <w:t>ซึ่ง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ส่งผล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กระทบต่อกำลังซื้อ</w:t>
      </w:r>
      <w:r w:rsidR="00564DED" w:rsidRPr="002202BB">
        <w:rPr>
          <w:rFonts w:ascii="TH SarabunPSK" w:hAnsi="TH SarabunPSK" w:cs="TH SarabunPSK"/>
          <w:sz w:val="32"/>
          <w:szCs w:val="32"/>
          <w:cs/>
          <w:lang w:val="en-US"/>
        </w:rPr>
        <w:t>และระบบฐานราก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ภายในประเทศ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564DED"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จึงให้ความสำคัญกับการบริหารภาพรวมเศรษฐกิจให้ฟื้นตัวโดยเร็ว 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เร่งรัดการใช้จ่ายงบประมาณแผ่นดิน เพื่อให้กระแสเม็ดเงิน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>ไหลเวียนเข้า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สู่ระบบเศรษฐกิจ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>ของประเทศ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</w:p>
    <w:p w14:paraId="08F97254" w14:textId="0BE2853E" w:rsidR="00A54DE0" w:rsidRPr="002202BB" w:rsidRDefault="00A54DE0" w:rsidP="00514A0A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สำหรับ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ไตรมาส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3 ที่ผ่านมา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ธพส.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สามารถเบิกจ่ายงบลงทุนที่ได้รับอนุมัติจาก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สำนักงานสภาพัฒนาการเศร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ษฐกิจและสังคมแห่งชาติ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จำนวน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429 ล้านบาท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>ได้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มากกว่าที่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>ตั้ง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ไว้</w:t>
      </w:r>
      <w:r w:rsidR="00E32E0F" w:rsidRPr="002202BB">
        <w:rPr>
          <w:rFonts w:ascii="TH SarabunPSK" w:hAnsi="TH SarabunPSK" w:cs="TH SarabunPSK"/>
          <w:sz w:val="32"/>
          <w:szCs w:val="32"/>
          <w:cs/>
          <w:lang w:val="en-US"/>
        </w:rPr>
        <w:t>ถึง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E32E0F" w:rsidRPr="002202BB">
        <w:rPr>
          <w:rFonts w:ascii="TH SarabunPSK" w:hAnsi="TH SarabunPSK" w:cs="TH SarabunPSK"/>
          <w:sz w:val="32"/>
          <w:szCs w:val="32"/>
          <w:cs/>
          <w:lang w:val="en-US"/>
        </w:rPr>
        <w:t>1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>8</w:t>
      </w:r>
      <w:r w:rsidR="00635EAC" w:rsidRPr="002202BB">
        <w:rPr>
          <w:rFonts w:ascii="TH SarabunPSK" w:hAnsi="TH SarabunPSK" w:cs="TH SarabunPSK"/>
          <w:sz w:val="32"/>
          <w:szCs w:val="32"/>
          <w:cs/>
          <w:lang w:val="en-US"/>
        </w:rPr>
        <w:t>1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เปอร์เซ็นต์</w:t>
      </w:r>
      <w:r w:rsidR="0061683E" w:rsidRPr="002202B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ซึ่ง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>ส่วนใหญ่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เป็นงบลงทุน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>ใน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การพัฒนาพื้นที่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ส่วนขยาย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โครงการศูนย์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ราชการ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เฉลิม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พระ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เกียรติ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๘๐ พรรษา ๕ ธันวาคม ๒๕๕๐ 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โซนซี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กว่า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160 ล้านบาท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14:paraId="2A75A2CA" w14:textId="7598DFF5" w:rsidR="000B4B8A" w:rsidRPr="002202BB" w:rsidRDefault="00A54DE0" w:rsidP="00514A0A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นอกจากนี้</w:t>
      </w:r>
      <w:r w:rsidR="00DA32FE"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เพื่อ</w:t>
      </w:r>
      <w:r w:rsidR="005D45B2" w:rsidRPr="002202BB">
        <w:rPr>
          <w:rFonts w:ascii="TH SarabunPSK" w:hAnsi="TH SarabunPSK" w:cs="TH SarabunPSK"/>
          <w:sz w:val="32"/>
          <w:szCs w:val="32"/>
          <w:cs/>
          <w:lang w:val="en-US"/>
        </w:rPr>
        <w:t>สนองนโยบาย</w:t>
      </w:r>
      <w:r w:rsidR="00DA32FE" w:rsidRPr="002202BB">
        <w:rPr>
          <w:rFonts w:ascii="TH SarabunPSK" w:hAnsi="TH SarabunPSK" w:cs="TH SarabunPSK"/>
          <w:sz w:val="32"/>
          <w:szCs w:val="32"/>
          <w:cs/>
          <w:lang w:val="en-US"/>
        </w:rPr>
        <w:t>จากภาค</w:t>
      </w:r>
      <w:r w:rsidR="005D45B2" w:rsidRPr="002202BB">
        <w:rPr>
          <w:rFonts w:ascii="TH SarabunPSK" w:hAnsi="TH SarabunPSK" w:cs="TH SarabunPSK"/>
          <w:sz w:val="32"/>
          <w:szCs w:val="32"/>
          <w:cs/>
          <w:lang w:val="en-US"/>
        </w:rPr>
        <w:t>รัฐ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ธพส.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4B29CE" w:rsidRPr="002202BB">
        <w:rPr>
          <w:rFonts w:ascii="TH SarabunPSK" w:hAnsi="TH SarabunPSK" w:cs="TH SarabunPSK"/>
          <w:sz w:val="32"/>
          <w:szCs w:val="32"/>
          <w:cs/>
          <w:lang w:val="en-US"/>
        </w:rPr>
        <w:t>ยัง</w:t>
      </w:r>
      <w:r w:rsidR="00DA32FE" w:rsidRPr="002202BB">
        <w:rPr>
          <w:rFonts w:ascii="TH SarabunPSK" w:hAnsi="TH SarabunPSK" w:cs="TH SarabunPSK"/>
          <w:sz w:val="32"/>
          <w:szCs w:val="32"/>
          <w:cs/>
          <w:lang w:val="en-US"/>
        </w:rPr>
        <w:t>เตรียม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จัดสัมมนา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เพื่อ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ถ่ายทอดนโยบายการดำเนินงาน</w:t>
      </w:r>
      <w:r w:rsidR="005D45B2"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ในปีงบประมาณ </w:t>
      </w:r>
      <w:r w:rsidR="005D45B2" w:rsidRPr="002202BB">
        <w:rPr>
          <w:rFonts w:ascii="TH SarabunPSK" w:hAnsi="TH SarabunPSK" w:cs="TH SarabunPSK"/>
          <w:sz w:val="32"/>
          <w:szCs w:val="32"/>
          <w:lang w:val="en-US"/>
        </w:rPr>
        <w:t xml:space="preserve">2564 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ให้</w:t>
      </w:r>
      <w:r w:rsidR="00DA32FE" w:rsidRPr="002202BB">
        <w:rPr>
          <w:rFonts w:ascii="TH SarabunPSK" w:hAnsi="TH SarabunPSK" w:cs="TH SarabunPSK"/>
          <w:sz w:val="32"/>
          <w:szCs w:val="32"/>
          <w:cs/>
          <w:lang w:val="en-US"/>
        </w:rPr>
        <w:t>แก่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พนักงาน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5D45B2" w:rsidRPr="002202BB">
        <w:rPr>
          <w:rFonts w:ascii="TH SarabunPSK" w:hAnsi="TH SarabunPSK" w:cs="TH SarabunPSK"/>
          <w:sz w:val="32"/>
          <w:szCs w:val="32"/>
          <w:cs/>
          <w:lang w:val="en-US"/>
        </w:rPr>
        <w:t>ณ</w:t>
      </w:r>
      <w:r w:rsidR="005D45B2"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="005D45B2"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จังหวัดเชียงใหม่</w:t>
      </w:r>
      <w:r w:rsidR="005D45B2" w:rsidRPr="002202B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DA32FE" w:rsidRPr="002202BB">
        <w:rPr>
          <w:rFonts w:ascii="TH SarabunPSK" w:hAnsi="TH SarabunPSK" w:cs="TH SarabunPSK"/>
          <w:sz w:val="32"/>
          <w:szCs w:val="32"/>
          <w:cs/>
          <w:lang w:val="en-US"/>
        </w:rPr>
        <w:t>หวัง</w:t>
      </w:r>
      <w:r w:rsidR="005D45B2" w:rsidRPr="002202BB">
        <w:rPr>
          <w:rFonts w:ascii="TH SarabunPSK" w:hAnsi="TH SarabunPSK" w:cs="TH SarabunPSK"/>
          <w:sz w:val="32"/>
          <w:szCs w:val="32"/>
          <w:cs/>
          <w:lang w:val="en-US"/>
        </w:rPr>
        <w:t>กระตุ้นเศรษฐกิจ และการท่องเที่ยวภายในประเทศ ระหว่าง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วันที่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23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-24  ตุลาคม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นี้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อีกด้วย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</w:p>
    <w:p w14:paraId="2A5105C3" w14:textId="77777777" w:rsidR="0061683E" w:rsidRPr="002202BB" w:rsidRDefault="0061683E" w:rsidP="0061683E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727E4E3F" w14:textId="0EC270FA" w:rsidR="00D94B51" w:rsidRPr="002202BB" w:rsidRDefault="00D52BAF" w:rsidP="00970E50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-----------------------------------------</w:t>
      </w:r>
    </w:p>
    <w:p w14:paraId="0E7E17DB" w14:textId="77777777" w:rsidR="00D94B51" w:rsidRPr="002202BB" w:rsidRDefault="00D94B51" w:rsidP="00970E50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6816D694" w14:textId="13E61441" w:rsidR="0061683E" w:rsidRDefault="0061683E" w:rsidP="00970E50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74F1C17D" w14:textId="34D51F63" w:rsidR="00D567BD" w:rsidRDefault="00D567BD" w:rsidP="00970E50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74BB533C" w14:textId="51751869" w:rsidR="00D567BD" w:rsidRDefault="00D567BD" w:rsidP="00970E50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1436587A" w14:textId="77777777" w:rsidR="00D567BD" w:rsidRPr="002202BB" w:rsidRDefault="00D567BD" w:rsidP="00970E50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1665E309" w14:textId="77777777" w:rsidR="00BF175D" w:rsidRPr="002202BB" w:rsidRDefault="00D94B51" w:rsidP="00D94B51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ส่วนประชาสัมพันธ์</w:t>
      </w:r>
    </w:p>
    <w:p w14:paraId="5DC385C4" w14:textId="77777777" w:rsidR="00B43DC0" w:rsidRDefault="00D94B51" w:rsidP="00D94B51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โทร. 0 2142 2264</w:t>
      </w:r>
    </w:p>
    <w:p w14:paraId="68A74529" w14:textId="6C4D9450" w:rsidR="00514A0A" w:rsidRPr="002202BB" w:rsidRDefault="00514A0A" w:rsidP="00D94B51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14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ตุลาคม 2563</w:t>
      </w:r>
      <w:bookmarkStart w:id="0" w:name="_GoBack"/>
      <w:bookmarkEnd w:id="0"/>
    </w:p>
    <w:sectPr w:rsidR="00514A0A" w:rsidRPr="002202BB" w:rsidSect="00103087">
      <w:headerReference w:type="default" r:id="rId9"/>
      <w:pgSz w:w="11906" w:h="16838"/>
      <w:pgMar w:top="1135" w:right="1196" w:bottom="99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B24A5" w14:textId="77777777" w:rsidR="008D2F90" w:rsidRDefault="008D2F90" w:rsidP="00C629A6">
      <w:pPr>
        <w:spacing w:after="0" w:line="240" w:lineRule="auto"/>
      </w:pPr>
      <w:r>
        <w:separator/>
      </w:r>
    </w:p>
  </w:endnote>
  <w:endnote w:type="continuationSeparator" w:id="0">
    <w:p w14:paraId="738013D9" w14:textId="77777777" w:rsidR="008D2F90" w:rsidRDefault="008D2F90" w:rsidP="00C6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92345" w14:textId="77777777" w:rsidR="008D2F90" w:rsidRDefault="008D2F90" w:rsidP="00C629A6">
      <w:pPr>
        <w:spacing w:after="0" w:line="240" w:lineRule="auto"/>
      </w:pPr>
      <w:r>
        <w:separator/>
      </w:r>
    </w:p>
  </w:footnote>
  <w:footnote w:type="continuationSeparator" w:id="0">
    <w:p w14:paraId="626995B3" w14:textId="77777777" w:rsidR="008D2F90" w:rsidRDefault="008D2F90" w:rsidP="00C6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9990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14:paraId="2924F2D1" w14:textId="77777777" w:rsidR="00D94B51" w:rsidRPr="00D94B51" w:rsidRDefault="00D94B51">
        <w:pPr>
          <w:pStyle w:val="Header"/>
          <w:jc w:val="center"/>
          <w:rPr>
            <w:rFonts w:ascii="TH SarabunPSK" w:hAnsi="TH SarabunPSK" w:cs="TH SarabunPSK"/>
            <w:sz w:val="24"/>
            <w:szCs w:val="24"/>
          </w:rPr>
        </w:pPr>
        <w:r>
          <w:t>-</w:t>
        </w:r>
        <w:r w:rsidRPr="00D94B51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D94B51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D94B51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E32E0F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Pr="00D94B51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>
          <w:rPr>
            <w:rFonts w:ascii="TH SarabunPSK" w:hAnsi="TH SarabunPSK" w:cs="TH SarabunPSK"/>
            <w:noProof/>
            <w:sz w:val="24"/>
            <w:szCs w:val="24"/>
          </w:rPr>
          <w:t>-</w:t>
        </w:r>
      </w:p>
    </w:sdtContent>
  </w:sdt>
  <w:p w14:paraId="098402F6" w14:textId="77777777" w:rsidR="00C629A6" w:rsidRDefault="00C629A6" w:rsidP="00C629A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BD"/>
    <w:rsid w:val="0000075F"/>
    <w:rsid w:val="00001C08"/>
    <w:rsid w:val="000311F1"/>
    <w:rsid w:val="00082B39"/>
    <w:rsid w:val="000965BF"/>
    <w:rsid w:val="000B4B8A"/>
    <w:rsid w:val="000C5D3A"/>
    <w:rsid w:val="000F3503"/>
    <w:rsid w:val="000F51D0"/>
    <w:rsid w:val="000F5509"/>
    <w:rsid w:val="001012B9"/>
    <w:rsid w:val="00103087"/>
    <w:rsid w:val="00141C01"/>
    <w:rsid w:val="00166EFC"/>
    <w:rsid w:val="001734BE"/>
    <w:rsid w:val="0017587A"/>
    <w:rsid w:val="0018580C"/>
    <w:rsid w:val="00190761"/>
    <w:rsid w:val="002202BB"/>
    <w:rsid w:val="002229A3"/>
    <w:rsid w:val="00223F62"/>
    <w:rsid w:val="002814A4"/>
    <w:rsid w:val="002906A4"/>
    <w:rsid w:val="002A7D53"/>
    <w:rsid w:val="002D2511"/>
    <w:rsid w:val="00301D3E"/>
    <w:rsid w:val="003050B6"/>
    <w:rsid w:val="00315F4D"/>
    <w:rsid w:val="003171AA"/>
    <w:rsid w:val="00325772"/>
    <w:rsid w:val="003264DE"/>
    <w:rsid w:val="00344DBC"/>
    <w:rsid w:val="00372D5C"/>
    <w:rsid w:val="003A0FC3"/>
    <w:rsid w:val="00415955"/>
    <w:rsid w:val="004211EF"/>
    <w:rsid w:val="00441E24"/>
    <w:rsid w:val="00457488"/>
    <w:rsid w:val="004823C2"/>
    <w:rsid w:val="00493CB2"/>
    <w:rsid w:val="004B29CE"/>
    <w:rsid w:val="004C2959"/>
    <w:rsid w:val="004E510C"/>
    <w:rsid w:val="0051362A"/>
    <w:rsid w:val="00514A0A"/>
    <w:rsid w:val="00521C40"/>
    <w:rsid w:val="00554C81"/>
    <w:rsid w:val="00564DED"/>
    <w:rsid w:val="00587951"/>
    <w:rsid w:val="005B37FD"/>
    <w:rsid w:val="005C14E5"/>
    <w:rsid w:val="005D45B2"/>
    <w:rsid w:val="005E50FB"/>
    <w:rsid w:val="005E7AEE"/>
    <w:rsid w:val="005F7695"/>
    <w:rsid w:val="00614067"/>
    <w:rsid w:val="0061683E"/>
    <w:rsid w:val="00627600"/>
    <w:rsid w:val="00635EAC"/>
    <w:rsid w:val="00657677"/>
    <w:rsid w:val="00660285"/>
    <w:rsid w:val="006812FD"/>
    <w:rsid w:val="006C5FBC"/>
    <w:rsid w:val="006D613E"/>
    <w:rsid w:val="006E4CC6"/>
    <w:rsid w:val="007930D5"/>
    <w:rsid w:val="007A40E7"/>
    <w:rsid w:val="007C6796"/>
    <w:rsid w:val="007F2220"/>
    <w:rsid w:val="008324D7"/>
    <w:rsid w:val="00875725"/>
    <w:rsid w:val="00881B44"/>
    <w:rsid w:val="008861B8"/>
    <w:rsid w:val="008A081C"/>
    <w:rsid w:val="008C7389"/>
    <w:rsid w:val="008D2F90"/>
    <w:rsid w:val="009139DB"/>
    <w:rsid w:val="00914A31"/>
    <w:rsid w:val="00917F1E"/>
    <w:rsid w:val="0092711B"/>
    <w:rsid w:val="00970E50"/>
    <w:rsid w:val="00983844"/>
    <w:rsid w:val="009A3C65"/>
    <w:rsid w:val="009B200C"/>
    <w:rsid w:val="009B2C7C"/>
    <w:rsid w:val="009C05D3"/>
    <w:rsid w:val="009E68FF"/>
    <w:rsid w:val="00A26F47"/>
    <w:rsid w:val="00A54DE0"/>
    <w:rsid w:val="00A65CBD"/>
    <w:rsid w:val="00A73276"/>
    <w:rsid w:val="00A964A3"/>
    <w:rsid w:val="00AA0367"/>
    <w:rsid w:val="00AA0907"/>
    <w:rsid w:val="00AB42DA"/>
    <w:rsid w:val="00AC6A94"/>
    <w:rsid w:val="00B23FB6"/>
    <w:rsid w:val="00B37CD9"/>
    <w:rsid w:val="00B43DC0"/>
    <w:rsid w:val="00B80267"/>
    <w:rsid w:val="00B8488E"/>
    <w:rsid w:val="00B874C9"/>
    <w:rsid w:val="00BE24C9"/>
    <w:rsid w:val="00BF175D"/>
    <w:rsid w:val="00C06043"/>
    <w:rsid w:val="00C5115D"/>
    <w:rsid w:val="00C530FB"/>
    <w:rsid w:val="00C629A6"/>
    <w:rsid w:val="00C77EA8"/>
    <w:rsid w:val="00CA7785"/>
    <w:rsid w:val="00D52BAF"/>
    <w:rsid w:val="00D567BD"/>
    <w:rsid w:val="00D94B51"/>
    <w:rsid w:val="00DA32FE"/>
    <w:rsid w:val="00DD05CD"/>
    <w:rsid w:val="00E0117C"/>
    <w:rsid w:val="00E20515"/>
    <w:rsid w:val="00E32E0F"/>
    <w:rsid w:val="00E45812"/>
    <w:rsid w:val="00E60668"/>
    <w:rsid w:val="00E623C9"/>
    <w:rsid w:val="00E66A6D"/>
    <w:rsid w:val="00E97FBA"/>
    <w:rsid w:val="00EA00E1"/>
    <w:rsid w:val="00F05C4B"/>
    <w:rsid w:val="00F12E73"/>
    <w:rsid w:val="00F15A2B"/>
    <w:rsid w:val="00F37905"/>
    <w:rsid w:val="00F66DB1"/>
    <w:rsid w:val="00F955A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8C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9A6"/>
  </w:style>
  <w:style w:type="paragraph" w:styleId="Footer">
    <w:name w:val="footer"/>
    <w:basedOn w:val="Normal"/>
    <w:link w:val="FooterChar"/>
    <w:uiPriority w:val="99"/>
    <w:unhideWhenUsed/>
    <w:rsid w:val="00C62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9A6"/>
  </w:style>
  <w:style w:type="paragraph" w:styleId="BalloonText">
    <w:name w:val="Balloon Text"/>
    <w:basedOn w:val="Normal"/>
    <w:link w:val="BalloonTextChar"/>
    <w:uiPriority w:val="99"/>
    <w:semiHidden/>
    <w:unhideWhenUsed/>
    <w:rsid w:val="0065767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77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9A6"/>
  </w:style>
  <w:style w:type="paragraph" w:styleId="Footer">
    <w:name w:val="footer"/>
    <w:basedOn w:val="Normal"/>
    <w:link w:val="FooterChar"/>
    <w:uiPriority w:val="99"/>
    <w:unhideWhenUsed/>
    <w:rsid w:val="00C62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9A6"/>
  </w:style>
  <w:style w:type="paragraph" w:styleId="BalloonText">
    <w:name w:val="Balloon Text"/>
    <w:basedOn w:val="Normal"/>
    <w:link w:val="BalloonTextChar"/>
    <w:uiPriority w:val="99"/>
    <w:semiHidden/>
    <w:unhideWhenUsed/>
    <w:rsid w:val="0065767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7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EA8B-1A96-4851-8470-BB77D3E7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piyapong bunphapakorn</dc:creator>
  <cp:keywords/>
  <dc:description/>
  <cp:lastModifiedBy>Administrator</cp:lastModifiedBy>
  <cp:revision>4</cp:revision>
  <cp:lastPrinted>2020-10-14T09:30:00Z</cp:lastPrinted>
  <dcterms:created xsi:type="dcterms:W3CDTF">2020-10-14T09:00:00Z</dcterms:created>
  <dcterms:modified xsi:type="dcterms:W3CDTF">2020-10-14T09:30:00Z</dcterms:modified>
</cp:coreProperties>
</file>