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882C" w14:textId="77777777" w:rsidR="009F65F4" w:rsidRPr="007F74F4" w:rsidRDefault="00516F50" w:rsidP="00933DE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62BB40F" wp14:editId="35A7993D">
            <wp:extent cx="6139815" cy="1377315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C97E" w14:textId="77777777" w:rsidR="00A12786" w:rsidRDefault="00A12786" w:rsidP="00933D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F4BA185" w14:textId="32E84672" w:rsidR="006D4259" w:rsidRPr="006D4259" w:rsidRDefault="000431AD" w:rsidP="00933DEF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D4259">
        <w:rPr>
          <w:rFonts w:ascii="TH SarabunPSK" w:hAnsi="TH SarabunPSK" w:cs="TH SarabunPSK"/>
          <w:b/>
          <w:bCs/>
          <w:sz w:val="24"/>
          <w:szCs w:val="24"/>
          <w:cs/>
        </w:rPr>
        <w:t>ข่าว</w:t>
      </w:r>
      <w:r w:rsidR="006D4259">
        <w:rPr>
          <w:rFonts w:ascii="TH SarabunPSK" w:hAnsi="TH SarabunPSK" w:cs="TH SarabunPSK" w:hint="cs"/>
          <w:b/>
          <w:bCs/>
          <w:sz w:val="24"/>
          <w:szCs w:val="24"/>
          <w:cs/>
        </w:rPr>
        <w:t>สั้น</w:t>
      </w:r>
      <w:r w:rsidRPr="006D4259">
        <w:rPr>
          <w:rFonts w:ascii="TH SarabunPSK" w:hAnsi="TH SarabunPSK" w:cs="TH SarabunPSK"/>
          <w:b/>
          <w:bCs/>
          <w:sz w:val="24"/>
          <w:szCs w:val="24"/>
          <w:cs/>
        </w:rPr>
        <w:t>ประชาสัมพันธ์</w:t>
      </w:r>
    </w:p>
    <w:p w14:paraId="53802E60" w14:textId="3428A946" w:rsidR="006D4259" w:rsidRPr="006D4259" w:rsidRDefault="00085F43" w:rsidP="00933DEF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25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สิงหาคม </w:t>
      </w:r>
      <w:r w:rsidR="006D4259" w:rsidRPr="006D4259">
        <w:rPr>
          <w:rFonts w:ascii="TH SarabunPSK" w:hAnsi="TH SarabunPSK" w:cs="TH SarabunPSK"/>
          <w:sz w:val="24"/>
          <w:szCs w:val="24"/>
        </w:rPr>
        <w:t>2563</w:t>
      </w:r>
    </w:p>
    <w:p w14:paraId="77800884" w14:textId="77777777" w:rsidR="006D4259" w:rsidRDefault="006D4259" w:rsidP="00933DE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D3A286" w14:textId="13E35623" w:rsidR="00F357B2" w:rsidRPr="00F357B2" w:rsidRDefault="00AF50EC" w:rsidP="00933DEF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BB72C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357B2"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</w:t>
      </w:r>
      <w:r w:rsidR="00EA3B87">
        <w:rPr>
          <w:rFonts w:ascii="TH SarabunPSK" w:hAnsi="TH SarabunPSK" w:cs="TH SarabunPSK" w:hint="cs"/>
          <w:b/>
          <w:bCs/>
          <w:sz w:val="44"/>
          <w:szCs w:val="44"/>
          <w:cs/>
        </w:rPr>
        <w:t>ศักยภาพเอสเอ็มอี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ยกระดับระบบบริหารธุรกิจด้วย</w:t>
      </w:r>
      <w:r w:rsidR="00F357B2">
        <w:rPr>
          <w:rFonts w:ascii="TH SarabunPSK" w:hAnsi="TH SarabunPSK" w:cs="TH SarabunPSK" w:hint="cs"/>
          <w:b/>
          <w:bCs/>
          <w:sz w:val="44"/>
          <w:szCs w:val="44"/>
          <w:cs/>
        </w:rPr>
        <w:t>เทคโนโลยี</w:t>
      </w:r>
    </w:p>
    <w:p w14:paraId="230E97D1" w14:textId="77777777" w:rsidR="00F357B2" w:rsidRPr="00F357B2" w:rsidRDefault="00EA3B87" w:rsidP="00F357B2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เชิญ</w:t>
      </w:r>
      <w:r w:rsidR="00F357B2" w:rsidRPr="00F357B2">
        <w:rPr>
          <w:rFonts w:ascii="TH SarabunPSK" w:hAnsi="TH SarabunPSK" w:cs="TH SarabunPSK"/>
          <w:b/>
          <w:bCs/>
          <w:sz w:val="44"/>
          <w:szCs w:val="44"/>
          <w:cs/>
        </w:rPr>
        <w:t>สัมมนา</w:t>
      </w:r>
      <w:r w:rsidR="00AF50EC">
        <w:rPr>
          <w:rFonts w:ascii="TH SarabunPSK" w:hAnsi="TH SarabunPSK" w:cs="TH SarabunPSK" w:hint="cs"/>
          <w:b/>
          <w:bCs/>
          <w:sz w:val="44"/>
          <w:szCs w:val="44"/>
          <w:cs/>
        </w:rPr>
        <w:t>ฟรี</w:t>
      </w:r>
      <w:r w:rsidR="00F357B2" w:rsidRPr="00F357B2">
        <w:rPr>
          <w:rFonts w:ascii="TH SarabunPSK" w:hAnsi="TH SarabunPSK" w:cs="TH SarabunPSK"/>
          <w:b/>
          <w:bCs/>
          <w:sz w:val="44"/>
          <w:szCs w:val="44"/>
        </w:rPr>
        <w:t xml:space="preserve"> ‘</w:t>
      </w:r>
      <w:r w:rsidR="00F357B2" w:rsidRPr="00F357B2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บริหารงานไม่สะดุด หยุดที่ </w:t>
      </w:r>
      <w:r w:rsidR="00F357B2" w:rsidRPr="00F357B2">
        <w:rPr>
          <w:rFonts w:ascii="TH SarabunPSK" w:hAnsi="TH SarabunPSK" w:cs="TH SarabunPSK"/>
          <w:b/>
          <w:bCs/>
          <w:sz w:val="44"/>
          <w:szCs w:val="44"/>
        </w:rPr>
        <w:t xml:space="preserve">MANA Program’ </w:t>
      </w:r>
      <w:r w:rsidR="00F357B2" w:rsidRPr="00F357B2">
        <w:rPr>
          <w:rFonts w:ascii="TH SarabunPSK" w:hAnsi="TH SarabunPSK" w:cs="TH SarabunPSK" w:hint="cs"/>
          <w:b/>
          <w:bCs/>
          <w:sz w:val="44"/>
          <w:szCs w:val="44"/>
          <w:cs/>
        </w:rPr>
        <w:t>รับ</w:t>
      </w:r>
      <w:r w:rsidR="00F357B2" w:rsidRPr="00F357B2">
        <w:rPr>
          <w:rFonts w:ascii="TH SarabunPSK" w:hAnsi="TH SarabunPSK" w:cs="TH SarabunPSK"/>
          <w:b/>
          <w:bCs/>
          <w:sz w:val="44"/>
          <w:szCs w:val="44"/>
          <w:cs/>
        </w:rPr>
        <w:t>วิถีชีวิตใหม่</w:t>
      </w:r>
    </w:p>
    <w:p w14:paraId="01E2FC0E" w14:textId="77777777" w:rsidR="00F357B2" w:rsidRPr="00C16F38" w:rsidRDefault="00F357B2" w:rsidP="00933DEF">
      <w:pPr>
        <w:pStyle w:val="a3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7BEC515D" w14:textId="77777777" w:rsidR="00856169" w:rsidRPr="00856169" w:rsidRDefault="00856169" w:rsidP="00856169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  <w:r w:rsidRPr="00BB72CA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BB72CA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BB72CA">
        <w:rPr>
          <w:rFonts w:ascii="TH SarabunPSK" w:hAnsi="TH SarabunPSK" w:cs="TH SarabunPSK"/>
          <w:b/>
          <w:bCs/>
          <w:sz w:val="36"/>
          <w:szCs w:val="36"/>
          <w:cs/>
        </w:rPr>
        <w:t xml:space="preserve">.) </w:t>
      </w:r>
      <w:r w:rsidRPr="00BB72CA">
        <w:rPr>
          <w:rFonts w:ascii="TH SarabunPSK" w:hAnsi="TH SarabunPSK" w:cs="TH SarabunPSK"/>
          <w:sz w:val="36"/>
          <w:szCs w:val="36"/>
          <w:cs/>
        </w:rPr>
        <w:t>หรือ</w:t>
      </w:r>
      <w:r w:rsidRPr="00BB72C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B72CA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856169">
        <w:rPr>
          <w:rFonts w:ascii="TH SarabunPSK" w:hAnsi="TH SarabunPSK" w:cs="TH SarabunPSK"/>
          <w:sz w:val="36"/>
          <w:szCs w:val="36"/>
        </w:rPr>
        <w:t xml:space="preserve"> </w:t>
      </w:r>
      <w:r w:rsidRPr="00856169">
        <w:rPr>
          <w:rFonts w:ascii="TH SarabunPSK" w:hAnsi="TH SarabunPSK" w:cs="TH SarabunPSK"/>
          <w:sz w:val="36"/>
          <w:szCs w:val="36"/>
          <w:cs/>
        </w:rPr>
        <w:t>จัดสัมมนา</w:t>
      </w:r>
      <w:r>
        <w:rPr>
          <w:rFonts w:ascii="TH SarabunPSK" w:hAnsi="TH SarabunPSK" w:cs="TH SarabunPSK" w:hint="cs"/>
          <w:sz w:val="36"/>
          <w:szCs w:val="36"/>
          <w:cs/>
        </w:rPr>
        <w:t>เสริมศักยภาพ</w:t>
      </w:r>
      <w:r w:rsidRPr="00856169">
        <w:rPr>
          <w:rFonts w:ascii="TH SarabunPSK" w:hAnsi="TH SarabunPSK" w:cs="TH SarabunPSK"/>
          <w:sz w:val="36"/>
          <w:szCs w:val="36"/>
          <w:cs/>
        </w:rPr>
        <w:t>เอสเอ็มอีไทย</w:t>
      </w:r>
      <w:r w:rsidRPr="00856169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85616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บริหารงานไม่สะดุด หยุดที่ </w:t>
      </w:r>
      <w:r w:rsidRPr="00856169">
        <w:rPr>
          <w:rFonts w:ascii="TH SarabunPSK" w:hAnsi="TH SarabunPSK" w:cs="TH SarabunPSK"/>
          <w:b/>
          <w:bCs/>
          <w:sz w:val="36"/>
          <w:szCs w:val="36"/>
        </w:rPr>
        <w:t>MANA Program</w:t>
      </w:r>
      <w:r w:rsidRPr="00856169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856169">
        <w:rPr>
          <w:rFonts w:ascii="TH SarabunPSK" w:hAnsi="TH SarabunPSK" w:cs="TH SarabunPSK"/>
          <w:sz w:val="36"/>
          <w:szCs w:val="36"/>
          <w:cs/>
        </w:rPr>
        <w:t>เพื่อพัฒนา</w:t>
      </w:r>
      <w:r>
        <w:rPr>
          <w:rFonts w:ascii="TH SarabunPSK" w:hAnsi="TH SarabunPSK" w:cs="TH SarabunPSK" w:hint="cs"/>
          <w:sz w:val="36"/>
          <w:szCs w:val="36"/>
          <w:cs/>
        </w:rPr>
        <w:t>ระบบ</w:t>
      </w:r>
      <w:r w:rsidRPr="00856169">
        <w:rPr>
          <w:rFonts w:ascii="TH SarabunPSK" w:hAnsi="TH SarabunPSK" w:cs="TH SarabunPSK"/>
          <w:sz w:val="36"/>
          <w:szCs w:val="36"/>
          <w:cs/>
        </w:rPr>
        <w:t>บริหารจัดการธุรกิจ</w:t>
      </w:r>
      <w:r w:rsidR="00743978" w:rsidRPr="00856169">
        <w:rPr>
          <w:rFonts w:ascii="TH SarabunPSK" w:hAnsi="TH SarabunPSK" w:cs="TH SarabunPSK"/>
          <w:sz w:val="36"/>
          <w:szCs w:val="36"/>
          <w:cs/>
        </w:rPr>
        <w:t>ด้วยเทคโนโลยี</w:t>
      </w:r>
      <w:r w:rsidR="00743978">
        <w:rPr>
          <w:rFonts w:ascii="TH SarabunPSK" w:hAnsi="TH SarabunPSK" w:cs="TH SarabunPSK" w:hint="cs"/>
          <w:sz w:val="36"/>
          <w:szCs w:val="36"/>
          <w:cs/>
        </w:rPr>
        <w:t>ช่วย</w:t>
      </w:r>
      <w:r>
        <w:rPr>
          <w:rFonts w:ascii="TH SarabunPSK" w:hAnsi="TH SarabunPSK" w:cs="TH SarabunPSK" w:hint="cs"/>
          <w:sz w:val="36"/>
          <w:szCs w:val="36"/>
          <w:cs/>
        </w:rPr>
        <w:t>ให้</w:t>
      </w:r>
      <w:r w:rsidRPr="00856169">
        <w:rPr>
          <w:rFonts w:ascii="TH SarabunPSK" w:hAnsi="TH SarabunPSK" w:cs="TH SarabunPSK"/>
          <w:sz w:val="36"/>
          <w:szCs w:val="36"/>
          <w:cs/>
        </w:rPr>
        <w:t xml:space="preserve">ผู้ประกอบการ ก้าวทันยุค </w:t>
      </w:r>
      <w:r w:rsidRPr="00856169">
        <w:rPr>
          <w:rFonts w:ascii="TH SarabunPSK" w:hAnsi="TH SarabunPSK" w:cs="TH SarabunPSK"/>
          <w:sz w:val="36"/>
          <w:szCs w:val="36"/>
        </w:rPr>
        <w:t xml:space="preserve">New Normal </w:t>
      </w:r>
      <w:r w:rsidRPr="00856169">
        <w:rPr>
          <w:rFonts w:ascii="TH SarabunPSK" w:hAnsi="TH SarabunPSK" w:cs="TH SarabunPSK"/>
          <w:sz w:val="36"/>
          <w:szCs w:val="36"/>
          <w:cs/>
        </w:rPr>
        <w:t xml:space="preserve">หรือวิถีชีวิตใหม่ </w:t>
      </w:r>
      <w:r w:rsidR="00743978" w:rsidRPr="00743978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856169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ในวันศุกร์ที่ 18 กันยายน 2563 เวลา  09.00-16.30 น. ณ ห้องแก้ววิเชียร ชั้น 11 อาคาร </w:t>
      </w:r>
      <w:r w:rsidRPr="00856169">
        <w:rPr>
          <w:rFonts w:ascii="TH SarabunPSK" w:hAnsi="TH SarabunPSK" w:cs="TH SarabunPSK"/>
          <w:b/>
          <w:bCs/>
          <w:sz w:val="36"/>
          <w:szCs w:val="36"/>
        </w:rPr>
        <w:t>SME Bank Tower (</w:t>
      </w:r>
      <w:r w:rsidRPr="00856169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สำนักงานใหญ่)</w:t>
      </w:r>
      <w:r w:rsidR="000919D2">
        <w:rPr>
          <w:rFonts w:ascii="TH SarabunPSK" w:hAnsi="TH SarabunPSK" w:cs="TH SarabunPSK" w:hint="cs"/>
          <w:sz w:val="36"/>
          <w:szCs w:val="36"/>
          <w:cs/>
        </w:rPr>
        <w:t xml:space="preserve"> มางานนี้</w:t>
      </w:r>
      <w:r w:rsidRPr="00856169">
        <w:rPr>
          <w:rFonts w:ascii="TH SarabunPSK" w:hAnsi="TH SarabunPSK" w:cs="TH SarabunPSK"/>
          <w:sz w:val="36"/>
          <w:szCs w:val="36"/>
          <w:cs/>
        </w:rPr>
        <w:t>จะได้เรียนรู้การใช้</w:t>
      </w:r>
      <w:r w:rsidR="00C40F37">
        <w:rPr>
          <w:rFonts w:ascii="TH SarabunPSK" w:hAnsi="TH SarabunPSK" w:cs="TH SarabunPSK" w:hint="cs"/>
          <w:sz w:val="36"/>
          <w:szCs w:val="36"/>
          <w:cs/>
        </w:rPr>
        <w:t>มานะ</w:t>
      </w:r>
      <w:r w:rsidRPr="00856169">
        <w:rPr>
          <w:rFonts w:ascii="TH SarabunPSK" w:hAnsi="TH SarabunPSK" w:cs="TH SarabunPSK"/>
          <w:sz w:val="36"/>
          <w:szCs w:val="36"/>
          <w:cs/>
        </w:rPr>
        <w:t>โปรแกรม</w:t>
      </w:r>
      <w:r w:rsidRPr="00856169">
        <w:rPr>
          <w:rFonts w:ascii="TH SarabunPSK" w:hAnsi="TH SarabunPSK" w:cs="TH SarabunPSK"/>
          <w:sz w:val="36"/>
          <w:szCs w:val="36"/>
        </w:rPr>
        <w:t xml:space="preserve"> </w:t>
      </w:r>
      <w:r w:rsidRPr="00856169">
        <w:rPr>
          <w:rFonts w:ascii="TH SarabunPSK" w:hAnsi="TH SarabunPSK" w:cs="TH SarabunPSK"/>
          <w:sz w:val="36"/>
          <w:szCs w:val="36"/>
          <w:cs/>
        </w:rPr>
        <w:t>จากผู้เชี่ยวชาญที่มาถ่ายทอด</w:t>
      </w:r>
      <w:r>
        <w:rPr>
          <w:rFonts w:ascii="TH SarabunPSK" w:hAnsi="TH SarabunPSK" w:cs="TH SarabunPSK" w:hint="cs"/>
          <w:sz w:val="36"/>
          <w:szCs w:val="36"/>
          <w:cs/>
        </w:rPr>
        <w:t>วิธี</w:t>
      </w:r>
      <w:r w:rsidRPr="00856169">
        <w:rPr>
          <w:rFonts w:ascii="TH SarabunPSK" w:hAnsi="TH SarabunPSK" w:cs="TH SarabunPSK"/>
          <w:sz w:val="36"/>
          <w:szCs w:val="36"/>
          <w:cs/>
        </w:rPr>
        <w:t>การใช้งาน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และจัดอบรม </w:t>
      </w:r>
      <w:r w:rsidRPr="00856169">
        <w:rPr>
          <w:rFonts w:ascii="TH SarabunPSK" w:hAnsi="TH SarabunPSK" w:cs="TH SarabunPSK"/>
          <w:sz w:val="36"/>
          <w:szCs w:val="36"/>
        </w:rPr>
        <w:t xml:space="preserve">Workshop </w:t>
      </w:r>
      <w:r>
        <w:rPr>
          <w:rFonts w:ascii="TH SarabunPSK" w:hAnsi="TH SarabunPSK" w:cs="TH SarabunPSK" w:hint="cs"/>
          <w:sz w:val="36"/>
          <w:szCs w:val="36"/>
          <w:cs/>
        </w:rPr>
        <w:t>เพื่อสร้างการรับรู้ถึงป</w:t>
      </w:r>
      <w:r w:rsidRPr="00856169">
        <w:rPr>
          <w:rFonts w:ascii="TH SarabunPSK" w:hAnsi="TH SarabunPSK" w:cs="TH SarabunPSK"/>
          <w:sz w:val="36"/>
          <w:szCs w:val="36"/>
          <w:cs/>
        </w:rPr>
        <w:t>ระสิทธิภาพ</w:t>
      </w:r>
      <w:r>
        <w:rPr>
          <w:rFonts w:ascii="TH SarabunPSK" w:hAnsi="TH SarabunPSK" w:cs="TH SarabunPSK" w:hint="cs"/>
          <w:sz w:val="36"/>
          <w:szCs w:val="36"/>
          <w:cs/>
        </w:rPr>
        <w:t>ของ</w:t>
      </w:r>
      <w:r w:rsidRPr="00856169">
        <w:rPr>
          <w:rFonts w:ascii="TH SarabunPSK" w:hAnsi="TH SarabunPSK" w:cs="TH SarabunPSK"/>
          <w:sz w:val="36"/>
          <w:szCs w:val="36"/>
          <w:cs/>
        </w:rPr>
        <w:t>โปรแกรม</w:t>
      </w:r>
      <w:r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AF50EC">
        <w:rPr>
          <w:rFonts w:ascii="TH SarabunPSK" w:hAnsi="TH SarabunPSK" w:cs="TH SarabunPSK" w:hint="cs"/>
          <w:sz w:val="36"/>
          <w:szCs w:val="36"/>
          <w:cs/>
        </w:rPr>
        <w:t>สร้างประโยชน์ในการ</w:t>
      </w:r>
      <w:r>
        <w:rPr>
          <w:rFonts w:ascii="TH SarabunPSK" w:hAnsi="TH SarabunPSK" w:cs="TH SarabunPSK"/>
          <w:sz w:val="36"/>
          <w:szCs w:val="36"/>
          <w:cs/>
        </w:rPr>
        <w:t>ทำงานแบบออฟไลน</w:t>
      </w:r>
      <w:r>
        <w:rPr>
          <w:rFonts w:ascii="TH SarabunPSK" w:hAnsi="TH SarabunPSK" w:cs="TH SarabunPSK" w:hint="cs"/>
          <w:sz w:val="36"/>
          <w:szCs w:val="36"/>
          <w:cs/>
        </w:rPr>
        <w:t>์</w:t>
      </w:r>
      <w:r w:rsidRPr="00856169">
        <w:rPr>
          <w:rFonts w:ascii="TH SarabunPSK" w:hAnsi="TH SarabunPSK" w:cs="TH SarabunPSK"/>
          <w:sz w:val="36"/>
          <w:szCs w:val="36"/>
          <w:cs/>
        </w:rPr>
        <w:t>สู</w:t>
      </w:r>
      <w:r>
        <w:rPr>
          <w:rFonts w:ascii="TH SarabunPSK" w:hAnsi="TH SarabunPSK" w:cs="TH SarabunPSK" w:hint="cs"/>
          <w:sz w:val="36"/>
          <w:szCs w:val="36"/>
          <w:cs/>
        </w:rPr>
        <w:t>่</w:t>
      </w:r>
      <w:r w:rsidRPr="00856169">
        <w:rPr>
          <w:rFonts w:ascii="TH SarabunPSK" w:hAnsi="TH SarabunPSK" w:cs="TH SarabunPSK"/>
          <w:sz w:val="36"/>
          <w:szCs w:val="36"/>
          <w:cs/>
        </w:rPr>
        <w:t>ออนไลน์</w:t>
      </w:r>
      <w:r w:rsidR="00C40F37">
        <w:rPr>
          <w:rFonts w:ascii="TH SarabunPSK" w:hAnsi="TH SarabunPSK" w:cs="TH SarabunPSK" w:hint="cs"/>
          <w:sz w:val="36"/>
          <w:szCs w:val="36"/>
          <w:cs/>
        </w:rPr>
        <w:t xml:space="preserve"> หรือแม้กระทั่งการ</w:t>
      </w:r>
      <w:r w:rsidR="00AF50EC">
        <w:rPr>
          <w:rFonts w:ascii="TH SarabunPSK" w:hAnsi="TH SarabunPSK" w:cs="TH SarabunPSK" w:hint="cs"/>
          <w:sz w:val="36"/>
          <w:szCs w:val="36"/>
          <w:cs/>
        </w:rPr>
        <w:t>ทำงาน</w:t>
      </w:r>
      <w:r w:rsidR="00C40F37">
        <w:rPr>
          <w:rFonts w:ascii="TH SarabunPSK" w:hAnsi="TH SarabunPSK" w:cs="TH SarabunPSK" w:hint="cs"/>
          <w:sz w:val="36"/>
          <w:szCs w:val="36"/>
          <w:cs/>
        </w:rPr>
        <w:t>แบบ</w:t>
      </w:r>
      <w:r w:rsidR="00AF50E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F50EC">
        <w:rPr>
          <w:rFonts w:ascii="TH SarabunPSK" w:hAnsi="TH SarabunPSK" w:cs="TH SarabunPSK"/>
          <w:sz w:val="36"/>
          <w:szCs w:val="36"/>
        </w:rPr>
        <w:t>Work from home</w:t>
      </w:r>
      <w:r w:rsidR="00C40F37">
        <w:rPr>
          <w:rFonts w:ascii="TH SarabunPSK" w:hAnsi="TH SarabunPSK" w:cs="TH SarabunPSK"/>
          <w:sz w:val="36"/>
          <w:szCs w:val="36"/>
        </w:rPr>
        <w:t xml:space="preserve"> </w:t>
      </w:r>
      <w:r w:rsidR="00C40F37">
        <w:rPr>
          <w:rFonts w:ascii="TH SarabunPSK" w:hAnsi="TH SarabunPSK" w:cs="TH SarabunPSK" w:hint="cs"/>
          <w:sz w:val="36"/>
          <w:szCs w:val="36"/>
          <w:cs/>
        </w:rPr>
        <w:t xml:space="preserve">ได้อย่างมีประสิทธิภาพ </w:t>
      </w:r>
      <w:r>
        <w:rPr>
          <w:rFonts w:ascii="TH SarabunPSK" w:hAnsi="TH SarabunPSK" w:cs="TH SarabunPSK" w:hint="cs"/>
          <w:sz w:val="36"/>
          <w:szCs w:val="36"/>
          <w:cs/>
        </w:rPr>
        <w:t>สามารถกำหนด</w:t>
      </w:r>
      <w:r w:rsidR="00C40F3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169">
        <w:rPr>
          <w:rFonts w:ascii="TH SarabunPSK" w:hAnsi="TH SarabunPSK" w:cs="TH SarabunPSK"/>
          <w:sz w:val="36"/>
          <w:szCs w:val="36"/>
          <w:cs/>
        </w:rPr>
        <w:t>ตั้งเป้าหมายและวางแผนร่วมกันอย่างเป็นระบบ</w:t>
      </w:r>
      <w:r w:rsidR="00C40F37">
        <w:rPr>
          <w:rFonts w:ascii="TH SarabunPSK" w:hAnsi="TH SarabunPSK" w:cs="TH SarabunPSK" w:hint="cs"/>
          <w:sz w:val="36"/>
          <w:szCs w:val="36"/>
          <w:cs/>
        </w:rPr>
        <w:t xml:space="preserve"> อีกทั้ง</w:t>
      </w:r>
      <w:r>
        <w:rPr>
          <w:rFonts w:ascii="TH SarabunPSK" w:hAnsi="TH SarabunPSK" w:cs="TH SarabunPSK" w:hint="cs"/>
          <w:sz w:val="36"/>
          <w:szCs w:val="36"/>
          <w:cs/>
        </w:rPr>
        <w:t>ยัง</w:t>
      </w:r>
      <w:r w:rsidRPr="00856169">
        <w:rPr>
          <w:rFonts w:ascii="TH SarabunPSK" w:hAnsi="TH SarabunPSK" w:cs="TH SarabunPSK"/>
          <w:sz w:val="36"/>
          <w:szCs w:val="36"/>
          <w:cs/>
        </w:rPr>
        <w:t xml:space="preserve">มอบหมายงาน หรือติดตามผลลัพธ์แบบ </w:t>
      </w:r>
      <w:r w:rsidRPr="00856169">
        <w:rPr>
          <w:rFonts w:ascii="TH SarabunPSK" w:hAnsi="TH SarabunPSK" w:cs="TH SarabunPSK"/>
          <w:sz w:val="36"/>
          <w:szCs w:val="36"/>
        </w:rPr>
        <w:t>Real-Time</w:t>
      </w:r>
      <w:r w:rsidR="00743978">
        <w:rPr>
          <w:rFonts w:ascii="TH SarabunPSK" w:hAnsi="TH SarabunPSK" w:cs="TH SarabunPSK" w:hint="cs"/>
          <w:sz w:val="36"/>
          <w:szCs w:val="36"/>
          <w:cs/>
        </w:rPr>
        <w:t xml:space="preserve"> ได้ด้วย </w:t>
      </w:r>
      <w:r w:rsidR="00C40F37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743978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Pr="00856169">
        <w:rPr>
          <w:rFonts w:ascii="TH SarabunPSK" w:hAnsi="TH SarabunPSK" w:cs="TH SarabunPSK"/>
          <w:sz w:val="36"/>
          <w:szCs w:val="36"/>
          <w:cs/>
        </w:rPr>
        <w:t>ให้</w:t>
      </w:r>
      <w:r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Pr="00856169">
        <w:rPr>
          <w:rFonts w:ascii="TH SarabunPSK" w:hAnsi="TH SarabunPSK" w:cs="TH SarabunPSK"/>
          <w:sz w:val="36"/>
          <w:szCs w:val="36"/>
          <w:cs/>
        </w:rPr>
        <w:t>บริหาร</w:t>
      </w:r>
      <w:r>
        <w:rPr>
          <w:rFonts w:ascii="TH SarabunPSK" w:hAnsi="TH SarabunPSK" w:cs="TH SarabunPSK" w:hint="cs"/>
          <w:sz w:val="36"/>
          <w:szCs w:val="36"/>
          <w:cs/>
        </w:rPr>
        <w:t>จัดการ</w:t>
      </w:r>
      <w:r w:rsidRPr="00856169">
        <w:rPr>
          <w:rFonts w:ascii="TH SarabunPSK" w:hAnsi="TH SarabunPSK" w:cs="TH SarabunPSK"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ต่าง ๆ </w:t>
      </w:r>
      <w:r w:rsidR="00743978">
        <w:rPr>
          <w:rFonts w:ascii="TH SarabunPSK" w:hAnsi="TH SarabunPSK" w:cs="TH SarabunPSK" w:hint="cs"/>
          <w:sz w:val="36"/>
          <w:szCs w:val="36"/>
          <w:cs/>
        </w:rPr>
        <w:t>ได้เต็ม</w:t>
      </w:r>
      <w:r w:rsidRPr="00856169">
        <w:rPr>
          <w:rFonts w:ascii="TH SarabunPSK" w:hAnsi="TH SarabunPSK" w:cs="TH SarabunPSK"/>
          <w:sz w:val="36"/>
          <w:szCs w:val="36"/>
          <w:cs/>
        </w:rPr>
        <w:t>ประสิทธิภาพ</w:t>
      </w:r>
    </w:p>
    <w:p w14:paraId="33FA6A67" w14:textId="77777777" w:rsidR="00856169" w:rsidRPr="00856169" w:rsidRDefault="00856169" w:rsidP="00856169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28D0C783" w14:textId="77777777" w:rsidR="00F528C8" w:rsidRDefault="00856169" w:rsidP="00856169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  <w:r w:rsidRPr="00AF50E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สิทธิพิเศษ! </w:t>
      </w:r>
      <w:r w:rsidR="000919D2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สำหรับผู้เข้าร่วมกิจกรรม และกำลังมองหาระบบในการลดต้นทุนพร้อมเพิ่ม</w:t>
      </w:r>
      <w:r w:rsidR="000919D2">
        <w:rPr>
          <w:rFonts w:ascii="TH SarabunPSK" w:hAnsi="TH SarabunPSK" w:cs="TH SarabunPSK"/>
          <w:b/>
          <w:bCs/>
          <w:sz w:val="36"/>
          <w:szCs w:val="36"/>
        </w:rPr>
        <w:t>productivity</w:t>
      </w:r>
      <w:r w:rsidR="000919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F50EC">
        <w:rPr>
          <w:rFonts w:ascii="TH SarabunPSK" w:hAnsi="TH SarabunPSK" w:cs="TH SarabunPSK"/>
          <w:b/>
          <w:bCs/>
          <w:sz w:val="36"/>
          <w:szCs w:val="36"/>
          <w:cs/>
        </w:rPr>
        <w:t>สามารถทดลองใช้โปรแกรมฟรี 2 เดือน</w:t>
      </w:r>
      <w:r w:rsidR="00C40F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F50EC">
        <w:rPr>
          <w:rFonts w:ascii="TH SarabunPSK" w:hAnsi="TH SarabunPSK" w:cs="TH SarabunPSK" w:hint="cs"/>
          <w:sz w:val="36"/>
          <w:szCs w:val="36"/>
          <w:cs/>
        </w:rPr>
        <w:t>(</w:t>
      </w:r>
      <w:r w:rsidR="00743978">
        <w:rPr>
          <w:rFonts w:ascii="TH SarabunPSK" w:hAnsi="TH SarabunPSK" w:cs="TH SarabunPSK" w:hint="cs"/>
          <w:sz w:val="36"/>
          <w:szCs w:val="36"/>
          <w:cs/>
        </w:rPr>
        <w:t xml:space="preserve">จากราคาปกติ </w:t>
      </w:r>
      <w:r w:rsidR="00743978">
        <w:rPr>
          <w:rFonts w:ascii="TH SarabunPSK" w:hAnsi="TH SarabunPSK" w:cs="TH SarabunPSK"/>
          <w:sz w:val="36"/>
          <w:szCs w:val="36"/>
        </w:rPr>
        <w:t>9,600</w:t>
      </w:r>
      <w:r w:rsidR="00743978">
        <w:rPr>
          <w:rFonts w:ascii="TH SarabunPSK" w:hAnsi="TH SarabunPSK" w:cs="TH SarabunPSK" w:hint="cs"/>
          <w:sz w:val="36"/>
          <w:szCs w:val="36"/>
          <w:cs/>
        </w:rPr>
        <w:t xml:space="preserve"> บาท</w:t>
      </w:r>
      <w:r w:rsidR="00AF50EC">
        <w:rPr>
          <w:rFonts w:ascii="TH SarabunPSK" w:hAnsi="TH SarabunPSK" w:cs="TH SarabunPSK" w:hint="cs"/>
          <w:sz w:val="36"/>
          <w:szCs w:val="36"/>
          <w:cs/>
        </w:rPr>
        <w:t>)</w:t>
      </w:r>
      <w:r w:rsidRPr="00856169">
        <w:rPr>
          <w:rFonts w:ascii="TH SarabunPSK" w:hAnsi="TH SarabunPSK" w:cs="TH SarabunPSK"/>
          <w:sz w:val="36"/>
          <w:szCs w:val="36"/>
          <w:cs/>
        </w:rPr>
        <w:t xml:space="preserve"> โดยคุณสมบัติของผู้เข้าร่วมต้องเป็นองค์กรที่มีทีมงานมากกว่า 20 คนขึ้นไป </w:t>
      </w:r>
      <w:r w:rsidR="00AF50EC">
        <w:rPr>
          <w:rFonts w:ascii="TH SarabunPSK" w:hAnsi="TH SarabunPSK" w:cs="TH SarabunPSK" w:hint="cs"/>
          <w:sz w:val="36"/>
          <w:szCs w:val="36"/>
          <w:cs/>
        </w:rPr>
        <w:t>นอกจากนั้น</w:t>
      </w:r>
      <w:r w:rsidR="002D593B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AF50E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ยังได้รับคำแนะนำเข้าถึง</w:t>
      </w:r>
      <w:r w:rsidR="00AF50E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สินเชื่อ</w:t>
      </w:r>
      <w:r w:rsidR="00AF50E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ดอกเบี้ยพิเศษ</w:t>
      </w:r>
      <w:r w:rsidR="00AF50E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จาก</w:t>
      </w:r>
      <w:proofErr w:type="spellStart"/>
      <w:r w:rsidR="00AF50E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ธพว</w:t>
      </w:r>
      <w:proofErr w:type="spellEnd"/>
      <w:r w:rsidR="00AF50E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. ด้วย  </w:t>
      </w:r>
      <w:r w:rsidRPr="00743978">
        <w:rPr>
          <w:rFonts w:ascii="TH SarabunPSK" w:hAnsi="TH SarabunPSK" w:cs="TH SarabunPSK"/>
          <w:b/>
          <w:bCs/>
          <w:sz w:val="36"/>
          <w:szCs w:val="36"/>
          <w:cs/>
        </w:rPr>
        <w:t>งานนี้สมัครฟรี! ไม่มีค่าใช้จ่าย</w:t>
      </w:r>
      <w:r w:rsidR="00F357B2" w:rsidRPr="007439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รับจำนวนจำกัด</w:t>
      </w:r>
      <w:r w:rsidR="00AF50EC">
        <w:rPr>
          <w:rFonts w:ascii="TH SarabunPSK" w:hAnsi="TH SarabunPSK" w:cs="TH SarabunPSK" w:hint="cs"/>
          <w:sz w:val="36"/>
          <w:szCs w:val="36"/>
          <w:cs/>
        </w:rPr>
        <w:t xml:space="preserve"> สนใจสมัครเข้าร่วมโดย</w:t>
      </w:r>
      <w:r w:rsidRPr="00856169">
        <w:rPr>
          <w:rFonts w:ascii="TH SarabunPSK" w:hAnsi="TH SarabunPSK" w:cs="TH SarabunPSK"/>
          <w:sz w:val="36"/>
          <w:szCs w:val="36"/>
          <w:cs/>
        </w:rPr>
        <w:t xml:space="preserve">สแกน </w:t>
      </w:r>
      <w:r w:rsidRPr="00856169">
        <w:rPr>
          <w:rFonts w:ascii="TH SarabunPSK" w:hAnsi="TH SarabunPSK" w:cs="TH SarabunPSK"/>
          <w:sz w:val="36"/>
          <w:szCs w:val="36"/>
        </w:rPr>
        <w:t xml:space="preserve">QR Code </w:t>
      </w:r>
      <w:r w:rsidRPr="00856169">
        <w:rPr>
          <w:rFonts w:ascii="TH SarabunPSK" w:hAnsi="TH SarabunPSK" w:cs="TH SarabunPSK"/>
          <w:sz w:val="36"/>
          <w:szCs w:val="36"/>
          <w:cs/>
        </w:rPr>
        <w:t>ในโปสเตอร์</w:t>
      </w:r>
      <w:r w:rsidR="00AF50EC">
        <w:rPr>
          <w:rFonts w:ascii="TH SarabunPSK" w:hAnsi="TH SarabunPSK" w:cs="TH SarabunPSK" w:hint="cs"/>
          <w:sz w:val="36"/>
          <w:szCs w:val="36"/>
          <w:cs/>
        </w:rPr>
        <w:t>ประชาสัมพันธ์</w:t>
      </w:r>
      <w:r w:rsidRPr="00856169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สอบถามข้อมูลเพิ่มเติมได้ที่ ฝ่ายพัฒนาผู้ประกอบการ โทร. 0-2265-4494</w:t>
      </w:r>
    </w:p>
    <w:p w14:paraId="6C82BB1D" w14:textId="77777777" w:rsidR="00856169" w:rsidRDefault="00856169" w:rsidP="00856169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6E512F29" w14:textId="77777777" w:rsidR="00BD5363" w:rsidRDefault="00BD5363" w:rsidP="00BD5363">
      <w:pPr>
        <w:pStyle w:val="a3"/>
        <w:jc w:val="thaiDistribute"/>
      </w:pPr>
    </w:p>
    <w:p w14:paraId="3B8B19D4" w14:textId="77777777" w:rsidR="00A12786" w:rsidRDefault="00516F50" w:rsidP="00933DEF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79AE8150" wp14:editId="36A3D732">
            <wp:extent cx="5984875" cy="688975"/>
            <wp:effectExtent l="0" t="0" r="0" b="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D18C" w14:textId="77777777" w:rsidR="00F055E1" w:rsidRDefault="00F055E1" w:rsidP="00F055E1">
      <w:pPr>
        <w:spacing w:after="0"/>
        <w:jc w:val="thaiDistribute"/>
        <w:rPr>
          <w:rFonts w:asciiTheme="minorHAnsi" w:hAnsiTheme="minorHAnsi"/>
        </w:rPr>
      </w:pPr>
    </w:p>
    <w:sectPr w:rsidR="00F055E1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73CF" w14:textId="77777777" w:rsidR="008F6ADC" w:rsidRDefault="008F6ADC" w:rsidP="00273A4A">
      <w:pPr>
        <w:spacing w:after="0" w:line="240" w:lineRule="auto"/>
      </w:pPr>
      <w:r>
        <w:separator/>
      </w:r>
    </w:p>
  </w:endnote>
  <w:endnote w:type="continuationSeparator" w:id="0">
    <w:p w14:paraId="3BC32E5F" w14:textId="77777777" w:rsidR="008F6ADC" w:rsidRDefault="008F6ADC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CB70B" w14:textId="77777777" w:rsidR="008F6ADC" w:rsidRDefault="008F6ADC" w:rsidP="00273A4A">
      <w:pPr>
        <w:spacing w:after="0" w:line="240" w:lineRule="auto"/>
      </w:pPr>
      <w:r>
        <w:separator/>
      </w:r>
    </w:p>
  </w:footnote>
  <w:footnote w:type="continuationSeparator" w:id="0">
    <w:p w14:paraId="007E7420" w14:textId="77777777" w:rsidR="008F6ADC" w:rsidRDefault="008F6ADC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451"/>
    <w:rsid w:val="000041EF"/>
    <w:rsid w:val="0003428E"/>
    <w:rsid w:val="00034BDF"/>
    <w:rsid w:val="0003715F"/>
    <w:rsid w:val="000431AD"/>
    <w:rsid w:val="0005408E"/>
    <w:rsid w:val="00063C6F"/>
    <w:rsid w:val="00085F43"/>
    <w:rsid w:val="00086A31"/>
    <w:rsid w:val="000919D2"/>
    <w:rsid w:val="00095228"/>
    <w:rsid w:val="000A2541"/>
    <w:rsid w:val="000A2EC0"/>
    <w:rsid w:val="000A33F0"/>
    <w:rsid w:val="000A52B0"/>
    <w:rsid w:val="000B3784"/>
    <w:rsid w:val="000B5AD5"/>
    <w:rsid w:val="000D2525"/>
    <w:rsid w:val="000D70A2"/>
    <w:rsid w:val="000F55EA"/>
    <w:rsid w:val="000F5932"/>
    <w:rsid w:val="000F5940"/>
    <w:rsid w:val="00110B65"/>
    <w:rsid w:val="00113F11"/>
    <w:rsid w:val="001233E0"/>
    <w:rsid w:val="00151FA0"/>
    <w:rsid w:val="00152668"/>
    <w:rsid w:val="001656DD"/>
    <w:rsid w:val="001663AF"/>
    <w:rsid w:val="0017618E"/>
    <w:rsid w:val="001775D7"/>
    <w:rsid w:val="001825E6"/>
    <w:rsid w:val="00186C49"/>
    <w:rsid w:val="001939AA"/>
    <w:rsid w:val="001A26AE"/>
    <w:rsid w:val="001D253C"/>
    <w:rsid w:val="001E011B"/>
    <w:rsid w:val="001E3C9C"/>
    <w:rsid w:val="001E3D41"/>
    <w:rsid w:val="001E7491"/>
    <w:rsid w:val="00203D8F"/>
    <w:rsid w:val="00205DB5"/>
    <w:rsid w:val="0020765F"/>
    <w:rsid w:val="00207966"/>
    <w:rsid w:val="00210624"/>
    <w:rsid w:val="0021081A"/>
    <w:rsid w:val="00225439"/>
    <w:rsid w:val="00231B88"/>
    <w:rsid w:val="00234D8B"/>
    <w:rsid w:val="0023616B"/>
    <w:rsid w:val="00254D19"/>
    <w:rsid w:val="00270CAB"/>
    <w:rsid w:val="00273A4A"/>
    <w:rsid w:val="002804CA"/>
    <w:rsid w:val="00286B40"/>
    <w:rsid w:val="00296714"/>
    <w:rsid w:val="002A65BE"/>
    <w:rsid w:val="002B07CF"/>
    <w:rsid w:val="002B1CFF"/>
    <w:rsid w:val="002B70F4"/>
    <w:rsid w:val="002B71E1"/>
    <w:rsid w:val="002D593B"/>
    <w:rsid w:val="002D741D"/>
    <w:rsid w:val="002E4D69"/>
    <w:rsid w:val="002E5517"/>
    <w:rsid w:val="002F4113"/>
    <w:rsid w:val="003005E7"/>
    <w:rsid w:val="00311132"/>
    <w:rsid w:val="00311EAB"/>
    <w:rsid w:val="00332E81"/>
    <w:rsid w:val="003539D2"/>
    <w:rsid w:val="00374030"/>
    <w:rsid w:val="003834CA"/>
    <w:rsid w:val="00397354"/>
    <w:rsid w:val="003A0A90"/>
    <w:rsid w:val="003A2B90"/>
    <w:rsid w:val="003A4482"/>
    <w:rsid w:val="003B161E"/>
    <w:rsid w:val="003B5051"/>
    <w:rsid w:val="003C27C1"/>
    <w:rsid w:val="003F28C0"/>
    <w:rsid w:val="00416C6A"/>
    <w:rsid w:val="00430D88"/>
    <w:rsid w:val="00430DBF"/>
    <w:rsid w:val="00435C7F"/>
    <w:rsid w:val="004373BA"/>
    <w:rsid w:val="004376B5"/>
    <w:rsid w:val="004501A0"/>
    <w:rsid w:val="00453BC7"/>
    <w:rsid w:val="00462225"/>
    <w:rsid w:val="004710DB"/>
    <w:rsid w:val="00471AB2"/>
    <w:rsid w:val="00481BC5"/>
    <w:rsid w:val="004823E9"/>
    <w:rsid w:val="00487213"/>
    <w:rsid w:val="004A5812"/>
    <w:rsid w:val="004B4CE4"/>
    <w:rsid w:val="004C2FBC"/>
    <w:rsid w:val="004C5E28"/>
    <w:rsid w:val="004D0671"/>
    <w:rsid w:val="004D32E2"/>
    <w:rsid w:val="004E6401"/>
    <w:rsid w:val="004F27E4"/>
    <w:rsid w:val="004F6763"/>
    <w:rsid w:val="00500498"/>
    <w:rsid w:val="00502D0D"/>
    <w:rsid w:val="00516F50"/>
    <w:rsid w:val="005255B3"/>
    <w:rsid w:val="0054571A"/>
    <w:rsid w:val="005556D5"/>
    <w:rsid w:val="00564D9B"/>
    <w:rsid w:val="005657D0"/>
    <w:rsid w:val="00565CC8"/>
    <w:rsid w:val="00566DFB"/>
    <w:rsid w:val="00575564"/>
    <w:rsid w:val="005A77EE"/>
    <w:rsid w:val="005B3422"/>
    <w:rsid w:val="005C119C"/>
    <w:rsid w:val="005C23EA"/>
    <w:rsid w:val="005D1BEE"/>
    <w:rsid w:val="005F0228"/>
    <w:rsid w:val="00605BC8"/>
    <w:rsid w:val="00613287"/>
    <w:rsid w:val="0061381C"/>
    <w:rsid w:val="00625064"/>
    <w:rsid w:val="0064104C"/>
    <w:rsid w:val="006426F9"/>
    <w:rsid w:val="00647237"/>
    <w:rsid w:val="006538AA"/>
    <w:rsid w:val="0066617E"/>
    <w:rsid w:val="006804E8"/>
    <w:rsid w:val="00683922"/>
    <w:rsid w:val="00691240"/>
    <w:rsid w:val="006A5F80"/>
    <w:rsid w:val="006A715A"/>
    <w:rsid w:val="006B24BB"/>
    <w:rsid w:val="006B76D0"/>
    <w:rsid w:val="006C3D80"/>
    <w:rsid w:val="006C47B5"/>
    <w:rsid w:val="006C7471"/>
    <w:rsid w:val="006D4259"/>
    <w:rsid w:val="006D6BA4"/>
    <w:rsid w:val="006E076D"/>
    <w:rsid w:val="006E1FC7"/>
    <w:rsid w:val="006E3DBA"/>
    <w:rsid w:val="006E79EA"/>
    <w:rsid w:val="00700E0E"/>
    <w:rsid w:val="0070178D"/>
    <w:rsid w:val="00703BE6"/>
    <w:rsid w:val="00710384"/>
    <w:rsid w:val="00741B2E"/>
    <w:rsid w:val="00743978"/>
    <w:rsid w:val="00747515"/>
    <w:rsid w:val="00750DDD"/>
    <w:rsid w:val="00792458"/>
    <w:rsid w:val="007B1CC9"/>
    <w:rsid w:val="007F2F8F"/>
    <w:rsid w:val="007F73B4"/>
    <w:rsid w:val="007F74F4"/>
    <w:rsid w:val="00800542"/>
    <w:rsid w:val="00811631"/>
    <w:rsid w:val="00816779"/>
    <w:rsid w:val="00820BAC"/>
    <w:rsid w:val="00822770"/>
    <w:rsid w:val="00830E44"/>
    <w:rsid w:val="00836315"/>
    <w:rsid w:val="008441C8"/>
    <w:rsid w:val="008548C8"/>
    <w:rsid w:val="00856169"/>
    <w:rsid w:val="00867787"/>
    <w:rsid w:val="00867D77"/>
    <w:rsid w:val="00872642"/>
    <w:rsid w:val="00872B5C"/>
    <w:rsid w:val="00877AEB"/>
    <w:rsid w:val="008817EC"/>
    <w:rsid w:val="00882DD3"/>
    <w:rsid w:val="00883ECA"/>
    <w:rsid w:val="008A4447"/>
    <w:rsid w:val="008A4A33"/>
    <w:rsid w:val="008A608A"/>
    <w:rsid w:val="008B623F"/>
    <w:rsid w:val="008C087B"/>
    <w:rsid w:val="008C2615"/>
    <w:rsid w:val="008C766A"/>
    <w:rsid w:val="008F2765"/>
    <w:rsid w:val="008F5FEB"/>
    <w:rsid w:val="008F6102"/>
    <w:rsid w:val="008F6ADC"/>
    <w:rsid w:val="009009EF"/>
    <w:rsid w:val="00900BCE"/>
    <w:rsid w:val="00932084"/>
    <w:rsid w:val="00933DEF"/>
    <w:rsid w:val="00941768"/>
    <w:rsid w:val="00943F3B"/>
    <w:rsid w:val="00956C5B"/>
    <w:rsid w:val="0096267D"/>
    <w:rsid w:val="009723B3"/>
    <w:rsid w:val="00972BD8"/>
    <w:rsid w:val="00983266"/>
    <w:rsid w:val="009845FB"/>
    <w:rsid w:val="00985522"/>
    <w:rsid w:val="00985AE3"/>
    <w:rsid w:val="009914A7"/>
    <w:rsid w:val="009A5805"/>
    <w:rsid w:val="009B156C"/>
    <w:rsid w:val="009C21BA"/>
    <w:rsid w:val="009D7DA1"/>
    <w:rsid w:val="009F1D73"/>
    <w:rsid w:val="009F4EB0"/>
    <w:rsid w:val="009F65F4"/>
    <w:rsid w:val="00A03560"/>
    <w:rsid w:val="00A051CF"/>
    <w:rsid w:val="00A12786"/>
    <w:rsid w:val="00A14651"/>
    <w:rsid w:val="00A42137"/>
    <w:rsid w:val="00A4428F"/>
    <w:rsid w:val="00A44626"/>
    <w:rsid w:val="00A4593F"/>
    <w:rsid w:val="00A46971"/>
    <w:rsid w:val="00A6551B"/>
    <w:rsid w:val="00A878A1"/>
    <w:rsid w:val="00A90039"/>
    <w:rsid w:val="00A960DA"/>
    <w:rsid w:val="00AA31E5"/>
    <w:rsid w:val="00AB7BCD"/>
    <w:rsid w:val="00AF50EC"/>
    <w:rsid w:val="00B00F45"/>
    <w:rsid w:val="00B01FAD"/>
    <w:rsid w:val="00B05B3E"/>
    <w:rsid w:val="00B25F5F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B72CA"/>
    <w:rsid w:val="00BC15BD"/>
    <w:rsid w:val="00BD2066"/>
    <w:rsid w:val="00BD4D1E"/>
    <w:rsid w:val="00BD5363"/>
    <w:rsid w:val="00BD5B9A"/>
    <w:rsid w:val="00BD5F3B"/>
    <w:rsid w:val="00BD6EB0"/>
    <w:rsid w:val="00BE5F53"/>
    <w:rsid w:val="00BF1FA0"/>
    <w:rsid w:val="00C016C5"/>
    <w:rsid w:val="00C02044"/>
    <w:rsid w:val="00C0586C"/>
    <w:rsid w:val="00C11F2D"/>
    <w:rsid w:val="00C16F38"/>
    <w:rsid w:val="00C32A76"/>
    <w:rsid w:val="00C36CDA"/>
    <w:rsid w:val="00C40F37"/>
    <w:rsid w:val="00C4719B"/>
    <w:rsid w:val="00C579D6"/>
    <w:rsid w:val="00C7638D"/>
    <w:rsid w:val="00C77027"/>
    <w:rsid w:val="00C8069D"/>
    <w:rsid w:val="00C853C7"/>
    <w:rsid w:val="00C90462"/>
    <w:rsid w:val="00C929A9"/>
    <w:rsid w:val="00C9505A"/>
    <w:rsid w:val="00C96E47"/>
    <w:rsid w:val="00C96FC8"/>
    <w:rsid w:val="00CB2C07"/>
    <w:rsid w:val="00CB2D10"/>
    <w:rsid w:val="00CC0670"/>
    <w:rsid w:val="00CD3773"/>
    <w:rsid w:val="00CE3529"/>
    <w:rsid w:val="00CE5B42"/>
    <w:rsid w:val="00CF00C3"/>
    <w:rsid w:val="00CF4D50"/>
    <w:rsid w:val="00D01381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0307"/>
    <w:rsid w:val="00D820CD"/>
    <w:rsid w:val="00D92918"/>
    <w:rsid w:val="00D945B5"/>
    <w:rsid w:val="00DA2932"/>
    <w:rsid w:val="00DA470F"/>
    <w:rsid w:val="00DB0F57"/>
    <w:rsid w:val="00DE1B5D"/>
    <w:rsid w:val="00DE60DA"/>
    <w:rsid w:val="00DF2D76"/>
    <w:rsid w:val="00DF3B38"/>
    <w:rsid w:val="00DF4C1A"/>
    <w:rsid w:val="00E03567"/>
    <w:rsid w:val="00E209E6"/>
    <w:rsid w:val="00E21A5B"/>
    <w:rsid w:val="00E24069"/>
    <w:rsid w:val="00E328F2"/>
    <w:rsid w:val="00E34C36"/>
    <w:rsid w:val="00E36F89"/>
    <w:rsid w:val="00E4398A"/>
    <w:rsid w:val="00E4484B"/>
    <w:rsid w:val="00E506F8"/>
    <w:rsid w:val="00E5242F"/>
    <w:rsid w:val="00E600A9"/>
    <w:rsid w:val="00E72A55"/>
    <w:rsid w:val="00E72CDA"/>
    <w:rsid w:val="00E83157"/>
    <w:rsid w:val="00E86CDA"/>
    <w:rsid w:val="00E90CFA"/>
    <w:rsid w:val="00EA3B87"/>
    <w:rsid w:val="00EA44D4"/>
    <w:rsid w:val="00ED7DC1"/>
    <w:rsid w:val="00EE3D10"/>
    <w:rsid w:val="00EE421A"/>
    <w:rsid w:val="00F03499"/>
    <w:rsid w:val="00F055E1"/>
    <w:rsid w:val="00F16D4E"/>
    <w:rsid w:val="00F3215F"/>
    <w:rsid w:val="00F350E5"/>
    <w:rsid w:val="00F357B2"/>
    <w:rsid w:val="00F47CC2"/>
    <w:rsid w:val="00F51541"/>
    <w:rsid w:val="00F528C8"/>
    <w:rsid w:val="00F56575"/>
    <w:rsid w:val="00F5737A"/>
    <w:rsid w:val="00F64D9D"/>
    <w:rsid w:val="00F73AD2"/>
    <w:rsid w:val="00F74D15"/>
    <w:rsid w:val="00F801C0"/>
    <w:rsid w:val="00F85192"/>
    <w:rsid w:val="00F916D3"/>
    <w:rsid w:val="00F93E64"/>
    <w:rsid w:val="00FA7451"/>
    <w:rsid w:val="00FB4D38"/>
    <w:rsid w:val="00FC5759"/>
    <w:rsid w:val="00FD1596"/>
    <w:rsid w:val="00FD4360"/>
    <w:rsid w:val="00FD5472"/>
    <w:rsid w:val="00FD7506"/>
    <w:rsid w:val="00FE38B4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A9730"/>
  <w15:docId w15:val="{C3DDC984-316E-4AFD-9A47-0EA911C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  <w:style w:type="paragraph" w:styleId="ad">
    <w:name w:val="Normal (Web)"/>
    <w:basedOn w:val="a"/>
    <w:uiPriority w:val="99"/>
    <w:unhideWhenUsed/>
    <w:rsid w:val="001D25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FollowedHyperlink"/>
    <w:basedOn w:val="a0"/>
    <w:uiPriority w:val="99"/>
    <w:semiHidden/>
    <w:unhideWhenUsed/>
    <w:rsid w:val="002B71E1"/>
    <w:rPr>
      <w:color w:val="800080" w:themeColor="followedHyperlink"/>
      <w:u w:val="single"/>
    </w:rPr>
  </w:style>
  <w:style w:type="character" w:customStyle="1" w:styleId="il">
    <w:name w:val="il"/>
    <w:basedOn w:val="a0"/>
    <w:rsid w:val="009A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84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FFF5-BDFB-4043-B273-993525A4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SME D Bank</cp:lastModifiedBy>
  <cp:revision>4</cp:revision>
  <cp:lastPrinted>2020-08-21T07:39:00Z</cp:lastPrinted>
  <dcterms:created xsi:type="dcterms:W3CDTF">2020-08-24T02:22:00Z</dcterms:created>
  <dcterms:modified xsi:type="dcterms:W3CDTF">2020-08-24T07:56:00Z</dcterms:modified>
</cp:coreProperties>
</file>