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E26" w:rsidRDefault="00D45E26" w:rsidP="00916641">
      <w:pPr>
        <w:spacing w:after="0" w:line="420" w:lineRule="exact"/>
        <w:ind w:right="-334"/>
        <w:contextualSpacing/>
        <w:jc w:val="center"/>
        <w:rPr>
          <w:rFonts w:ascii="CordiaUPC" w:hAnsi="CordiaUPC" w:cs="CordiaUPC"/>
          <w:b/>
          <w:bCs/>
          <w:sz w:val="32"/>
          <w:szCs w:val="32"/>
          <w:u w:val="single"/>
        </w:rPr>
      </w:pPr>
      <w:r w:rsidRPr="007C6D5C">
        <w:rPr>
          <w:rFonts w:ascii="CordiaUPC" w:hAnsi="CordiaUPC" w:cs="CordiaUPC"/>
          <w:noProof/>
          <w:sz w:val="32"/>
          <w:szCs w:val="32"/>
        </w:rPr>
        <w:drawing>
          <wp:anchor distT="0" distB="0" distL="114300" distR="114300" simplePos="0" relativeHeight="251659264" behindDoc="0" locked="0" layoutInCell="1" allowOverlap="1">
            <wp:simplePos x="0" y="0"/>
            <wp:positionH relativeFrom="margin">
              <wp:align>left</wp:align>
            </wp:positionH>
            <wp:positionV relativeFrom="paragraph">
              <wp:posOffset>-328930</wp:posOffset>
            </wp:positionV>
            <wp:extent cx="2099310"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9" cstate="print"/>
                    <a:srcRect/>
                    <a:stretch>
                      <a:fillRect/>
                    </a:stretch>
                  </pic:blipFill>
                  <pic:spPr bwMode="auto">
                    <a:xfrm>
                      <a:off x="0" y="0"/>
                      <a:ext cx="2099310" cy="571500"/>
                    </a:xfrm>
                    <a:prstGeom prst="rect">
                      <a:avLst/>
                    </a:prstGeom>
                    <a:noFill/>
                    <a:ln w="9525">
                      <a:noFill/>
                      <a:miter lim="800000"/>
                      <a:headEnd/>
                      <a:tailEnd/>
                    </a:ln>
                  </pic:spPr>
                </pic:pic>
              </a:graphicData>
            </a:graphic>
          </wp:anchor>
        </w:drawing>
      </w:r>
    </w:p>
    <w:p w:rsidR="00B0002B" w:rsidRPr="007C6D5C" w:rsidRDefault="00B0002B" w:rsidP="00916641">
      <w:pPr>
        <w:spacing w:after="0" w:line="500" w:lineRule="exact"/>
        <w:ind w:right="-334"/>
        <w:contextualSpacing/>
        <w:jc w:val="center"/>
        <w:rPr>
          <w:rFonts w:ascii="CordiaUPC" w:hAnsi="CordiaUPC" w:cs="CordiaUPC"/>
          <w:b/>
          <w:bCs/>
          <w:sz w:val="32"/>
          <w:szCs w:val="32"/>
          <w:u w:val="single"/>
        </w:rPr>
      </w:pPr>
      <w:r w:rsidRPr="007C6D5C">
        <w:rPr>
          <w:rFonts w:ascii="CordiaUPC" w:hAnsi="CordiaUPC" w:cs="CordiaUPC"/>
          <w:b/>
          <w:bCs/>
          <w:sz w:val="32"/>
          <w:szCs w:val="32"/>
          <w:u w:val="single"/>
        </w:rPr>
        <w:t xml:space="preserve">EXIM BANK </w:t>
      </w:r>
      <w:r w:rsidR="004515C8" w:rsidRPr="007C6D5C">
        <w:rPr>
          <w:rFonts w:ascii="CordiaUPC" w:hAnsi="CordiaUPC" w:cs="CordiaUPC"/>
          <w:b/>
          <w:bCs/>
          <w:sz w:val="32"/>
          <w:szCs w:val="32"/>
          <w:u w:val="single"/>
          <w:cs/>
        </w:rPr>
        <w:t>จับมือ</w:t>
      </w:r>
      <w:r w:rsidR="00DF3B6A">
        <w:rPr>
          <w:rFonts w:ascii="CordiaUPC" w:hAnsi="CordiaUPC" w:cs="CordiaUPC"/>
          <w:b/>
          <w:bCs/>
          <w:sz w:val="32"/>
          <w:szCs w:val="32"/>
          <w:u w:val="single"/>
          <w:cs/>
        </w:rPr>
        <w:t>พันธมิตรภาครัฐ</w:t>
      </w:r>
      <w:r w:rsidRPr="007C6D5C">
        <w:rPr>
          <w:rFonts w:ascii="CordiaUPC" w:hAnsi="CordiaUPC" w:cs="CordiaUPC"/>
          <w:b/>
          <w:bCs/>
          <w:sz w:val="32"/>
          <w:szCs w:val="32"/>
          <w:u w:val="single"/>
          <w:cs/>
        </w:rPr>
        <w:t xml:space="preserve">และภาคเอกชน </w:t>
      </w:r>
    </w:p>
    <w:p w:rsidR="00B0002B" w:rsidRDefault="00C703B3" w:rsidP="00916641">
      <w:pPr>
        <w:spacing w:after="0" w:line="370" w:lineRule="exact"/>
        <w:ind w:right="-334"/>
        <w:jc w:val="center"/>
        <w:rPr>
          <w:rFonts w:ascii="CordiaUPC" w:hAnsi="CordiaUPC" w:cs="CordiaUPC"/>
          <w:b/>
          <w:bCs/>
          <w:sz w:val="32"/>
          <w:szCs w:val="32"/>
          <w:u w:val="single"/>
        </w:rPr>
      </w:pPr>
      <w:r w:rsidRPr="007C6D5C">
        <w:rPr>
          <w:rFonts w:ascii="CordiaUPC" w:hAnsi="CordiaUPC" w:cs="CordiaUPC"/>
          <w:b/>
          <w:bCs/>
          <w:sz w:val="32"/>
          <w:szCs w:val="32"/>
          <w:u w:val="single"/>
          <w:cs/>
        </w:rPr>
        <w:t>จับคู่เจรจาธุรกิจออนไลน์</w:t>
      </w:r>
      <w:r w:rsidR="00931D8D">
        <w:rPr>
          <w:rFonts w:ascii="CordiaUPC" w:hAnsi="CordiaUPC" w:cs="CordiaUPC" w:hint="cs"/>
          <w:b/>
          <w:bCs/>
          <w:sz w:val="32"/>
          <w:szCs w:val="32"/>
          <w:u w:val="single"/>
          <w:cs/>
        </w:rPr>
        <w:t>เชื่อม</w:t>
      </w:r>
      <w:r w:rsidR="00DF3B6A">
        <w:rPr>
          <w:rFonts w:ascii="CordiaUPC" w:hAnsi="CordiaUPC" w:cs="CordiaUPC" w:hint="cs"/>
          <w:b/>
          <w:bCs/>
          <w:sz w:val="32"/>
          <w:szCs w:val="32"/>
          <w:u w:val="single"/>
          <w:cs/>
        </w:rPr>
        <w:t>ผู้ส่งออก</w:t>
      </w:r>
      <w:r w:rsidR="00A852A6">
        <w:rPr>
          <w:rFonts w:ascii="CordiaUPC" w:hAnsi="CordiaUPC" w:cs="CordiaUPC" w:hint="cs"/>
          <w:b/>
          <w:bCs/>
          <w:sz w:val="32"/>
          <w:szCs w:val="32"/>
          <w:u w:val="single"/>
          <w:cs/>
        </w:rPr>
        <w:t xml:space="preserve"> </w:t>
      </w:r>
      <w:r w:rsidR="00A852A6">
        <w:rPr>
          <w:rFonts w:ascii="CordiaUPC" w:hAnsi="CordiaUPC" w:cs="CordiaUPC"/>
          <w:b/>
          <w:bCs/>
          <w:sz w:val="32"/>
          <w:szCs w:val="32"/>
          <w:u w:val="single"/>
        </w:rPr>
        <w:t xml:space="preserve">SMEs </w:t>
      </w:r>
      <w:r w:rsidR="00A852A6">
        <w:rPr>
          <w:rFonts w:ascii="CordiaUPC" w:hAnsi="CordiaUPC" w:cs="CordiaUPC" w:hint="cs"/>
          <w:b/>
          <w:bCs/>
          <w:sz w:val="32"/>
          <w:szCs w:val="32"/>
          <w:u w:val="single"/>
          <w:cs/>
        </w:rPr>
        <w:t>ไทย</w:t>
      </w:r>
      <w:r w:rsidR="00DF3B6A">
        <w:rPr>
          <w:rFonts w:ascii="CordiaUPC" w:hAnsi="CordiaUPC" w:cs="CordiaUPC" w:hint="cs"/>
          <w:b/>
          <w:bCs/>
          <w:sz w:val="32"/>
          <w:szCs w:val="32"/>
          <w:u w:val="single"/>
          <w:cs/>
        </w:rPr>
        <w:t>กับผู้นำเข้าใน</w:t>
      </w:r>
      <w:r w:rsidRPr="007C6D5C">
        <w:rPr>
          <w:rFonts w:ascii="CordiaUPC" w:hAnsi="CordiaUPC" w:cs="CordiaUPC"/>
          <w:b/>
          <w:bCs/>
          <w:sz w:val="32"/>
          <w:szCs w:val="32"/>
          <w:u w:val="single"/>
          <w:cs/>
        </w:rPr>
        <w:t xml:space="preserve"> </w:t>
      </w:r>
      <w:r w:rsidRPr="007C6D5C">
        <w:rPr>
          <w:rFonts w:ascii="CordiaUPC" w:hAnsi="CordiaUPC" w:cs="CordiaUPC"/>
          <w:b/>
          <w:bCs/>
          <w:sz w:val="32"/>
          <w:szCs w:val="32"/>
          <w:u w:val="single"/>
        </w:rPr>
        <w:t xml:space="preserve">CLMV </w:t>
      </w:r>
      <w:r w:rsidRPr="007C6D5C">
        <w:rPr>
          <w:rFonts w:ascii="CordiaUPC" w:hAnsi="CordiaUPC" w:cs="CordiaUPC"/>
          <w:b/>
          <w:bCs/>
          <w:sz w:val="32"/>
          <w:szCs w:val="32"/>
          <w:u w:val="single"/>
          <w:cs/>
        </w:rPr>
        <w:t>และ</w:t>
      </w:r>
      <w:r w:rsidR="006633AF">
        <w:rPr>
          <w:rFonts w:ascii="CordiaUPC" w:hAnsi="CordiaUPC" w:cs="CordiaUPC" w:hint="cs"/>
          <w:b/>
          <w:bCs/>
          <w:sz w:val="32"/>
          <w:szCs w:val="32"/>
          <w:u w:val="single"/>
          <w:cs/>
        </w:rPr>
        <w:t>ประเทศอื่น</w:t>
      </w:r>
      <w:r w:rsidR="00463548">
        <w:rPr>
          <w:rFonts w:ascii="CordiaUPC" w:hAnsi="CordiaUPC" w:cs="CordiaUPC" w:hint="cs"/>
          <w:b/>
          <w:bCs/>
          <w:sz w:val="32"/>
          <w:szCs w:val="32"/>
          <w:u w:val="single"/>
          <w:cs/>
        </w:rPr>
        <w:t>ๆ ใน</w:t>
      </w:r>
      <w:r w:rsidR="00A852A6">
        <w:rPr>
          <w:rFonts w:ascii="CordiaUPC" w:hAnsi="CordiaUPC" w:cs="CordiaUPC" w:hint="cs"/>
          <w:b/>
          <w:bCs/>
          <w:sz w:val="32"/>
          <w:szCs w:val="32"/>
          <w:u w:val="single"/>
          <w:cs/>
        </w:rPr>
        <w:t>อาเซียน</w:t>
      </w:r>
    </w:p>
    <w:p w:rsidR="00434D58" w:rsidRDefault="00434D58" w:rsidP="00916641">
      <w:pPr>
        <w:spacing w:after="0" w:line="160" w:lineRule="exact"/>
        <w:ind w:right="-334"/>
        <w:jc w:val="center"/>
        <w:rPr>
          <w:rFonts w:ascii="CordiaUPC" w:hAnsi="CordiaUPC" w:cs="CordiaUPC"/>
          <w:b/>
          <w:bCs/>
          <w:sz w:val="32"/>
          <w:szCs w:val="32"/>
          <w:u w:val="single"/>
        </w:rPr>
      </w:pPr>
    </w:p>
    <w:p w:rsidR="00DF3B6A" w:rsidRPr="00DF3B6A" w:rsidRDefault="00C703B3" w:rsidP="00916641">
      <w:pPr>
        <w:spacing w:after="0" w:line="340" w:lineRule="exact"/>
        <w:ind w:right="-334" w:firstLine="720"/>
        <w:jc w:val="thaiDistribute"/>
        <w:rPr>
          <w:rFonts w:asciiTheme="minorBidi" w:hAnsiTheme="minorBidi"/>
          <w:sz w:val="30"/>
          <w:szCs w:val="30"/>
        </w:rPr>
      </w:pPr>
      <w:r w:rsidRPr="00D771BE">
        <w:rPr>
          <w:rFonts w:ascii="CordiaUPC" w:hAnsi="CordiaUPC" w:cs="CordiaUPC"/>
          <w:sz w:val="30"/>
          <w:szCs w:val="30"/>
          <w:cs/>
        </w:rPr>
        <w:t>ธนาคารเพื่อการส่งออกและนำเข้าแห่งประเทศไทย (</w:t>
      </w:r>
      <w:r w:rsidR="00B0002B" w:rsidRPr="00D771BE">
        <w:rPr>
          <w:rFonts w:ascii="CordiaUPC" w:hAnsi="CordiaUPC" w:cs="CordiaUPC"/>
          <w:sz w:val="30"/>
          <w:szCs w:val="30"/>
        </w:rPr>
        <w:t>EXIM BANK</w:t>
      </w:r>
      <w:r w:rsidRPr="00D771BE">
        <w:rPr>
          <w:rFonts w:ascii="CordiaUPC" w:hAnsi="CordiaUPC" w:cs="CordiaUPC"/>
          <w:sz w:val="30"/>
          <w:szCs w:val="30"/>
          <w:cs/>
        </w:rPr>
        <w:t>)</w:t>
      </w:r>
      <w:r w:rsidR="00B0002B" w:rsidRPr="00D771BE">
        <w:rPr>
          <w:rFonts w:ascii="CordiaUPC" w:hAnsi="CordiaUPC" w:cs="CordiaUPC"/>
          <w:sz w:val="30"/>
          <w:szCs w:val="30"/>
        </w:rPr>
        <w:t xml:space="preserve"> </w:t>
      </w:r>
      <w:r w:rsidR="00707168">
        <w:rPr>
          <w:rFonts w:ascii="CordiaUPC" w:hAnsi="CordiaUPC" w:cs="CordiaUPC" w:hint="cs"/>
          <w:sz w:val="30"/>
          <w:szCs w:val="30"/>
          <w:cs/>
        </w:rPr>
        <w:t>ร่วมกับ</w:t>
      </w:r>
      <w:r w:rsidR="00C07F4C">
        <w:rPr>
          <w:rFonts w:ascii="CordiaUPC" w:hAnsi="CordiaUPC" w:cs="CordiaUPC" w:hint="cs"/>
          <w:sz w:val="30"/>
          <w:szCs w:val="30"/>
          <w:cs/>
        </w:rPr>
        <w:t>ธนาคารเพื่อการเกษตรและสหกรณ์การเกษตร (</w:t>
      </w:r>
      <w:r w:rsidR="00C07F4C">
        <w:rPr>
          <w:rFonts w:ascii="CordiaUPC" w:hAnsi="CordiaUPC" w:cs="CordiaUPC"/>
          <w:sz w:val="30"/>
          <w:szCs w:val="30"/>
          <w:cs/>
        </w:rPr>
        <w:t>ธ.</w:t>
      </w:r>
      <w:proofErr w:type="spellStart"/>
      <w:r w:rsidR="00C07F4C">
        <w:rPr>
          <w:rFonts w:ascii="CordiaUPC" w:hAnsi="CordiaUPC" w:cs="CordiaUPC"/>
          <w:sz w:val="30"/>
          <w:szCs w:val="30"/>
          <w:cs/>
        </w:rPr>
        <w:t>ก.ส</w:t>
      </w:r>
      <w:proofErr w:type="spellEnd"/>
      <w:r w:rsidR="00C07F4C">
        <w:rPr>
          <w:rFonts w:ascii="CordiaUPC" w:hAnsi="CordiaUPC" w:cs="CordiaUPC"/>
          <w:sz w:val="30"/>
          <w:szCs w:val="30"/>
          <w:cs/>
        </w:rPr>
        <w:t>.</w:t>
      </w:r>
      <w:r w:rsidR="00C07F4C">
        <w:rPr>
          <w:rFonts w:ascii="CordiaUPC" w:hAnsi="CordiaUPC" w:cs="CordiaUPC" w:hint="cs"/>
          <w:sz w:val="30"/>
          <w:szCs w:val="30"/>
          <w:cs/>
        </w:rPr>
        <w:t xml:space="preserve">) </w:t>
      </w:r>
      <w:r w:rsidR="00C07F4C" w:rsidRPr="00ED41DA">
        <w:rPr>
          <w:rFonts w:ascii="CordiaUPC" w:hAnsi="CordiaUPC" w:cs="CordiaUPC"/>
          <w:color w:val="000000" w:themeColor="text1"/>
          <w:sz w:val="30"/>
          <w:szCs w:val="30"/>
          <w:cs/>
        </w:rPr>
        <w:t>สถาบันวิจัยวิทยาศาสตร์และเทคโนโลยีแห่งประเทศไทย</w:t>
      </w:r>
      <w:r w:rsidR="00C07F4C">
        <w:rPr>
          <w:rFonts w:ascii="CordiaUPC" w:hAnsi="CordiaUPC" w:cs="CordiaUPC" w:hint="cs"/>
          <w:color w:val="000000" w:themeColor="text1"/>
          <w:sz w:val="30"/>
          <w:szCs w:val="30"/>
          <w:cs/>
        </w:rPr>
        <w:t xml:space="preserve"> (</w:t>
      </w:r>
      <w:proofErr w:type="spellStart"/>
      <w:r w:rsidR="00C07F4C">
        <w:rPr>
          <w:rFonts w:ascii="CordiaUPC" w:hAnsi="CordiaUPC" w:cs="CordiaUPC"/>
          <w:sz w:val="30"/>
          <w:szCs w:val="30"/>
          <w:cs/>
        </w:rPr>
        <w:t>วว</w:t>
      </w:r>
      <w:proofErr w:type="spellEnd"/>
      <w:r w:rsidR="00C07F4C">
        <w:rPr>
          <w:rFonts w:ascii="CordiaUPC" w:hAnsi="CordiaUPC" w:cs="CordiaUPC"/>
          <w:sz w:val="30"/>
          <w:szCs w:val="30"/>
          <w:cs/>
        </w:rPr>
        <w:t>.</w:t>
      </w:r>
      <w:r w:rsidR="00C07F4C">
        <w:rPr>
          <w:rFonts w:ascii="CordiaUPC" w:hAnsi="CordiaUPC" w:cs="CordiaUPC" w:hint="cs"/>
          <w:sz w:val="30"/>
          <w:szCs w:val="30"/>
          <w:cs/>
        </w:rPr>
        <w:t>) และภาคี</w:t>
      </w:r>
      <w:r w:rsidR="00F81664" w:rsidRPr="00D771BE">
        <w:rPr>
          <w:rFonts w:ascii="CordiaUPC" w:hAnsi="CordiaUPC" w:cs="CordiaUPC"/>
          <w:sz w:val="30"/>
          <w:szCs w:val="30"/>
          <w:cs/>
        </w:rPr>
        <w:t>เครือข่ายพันธมิตร</w:t>
      </w:r>
      <w:r w:rsidR="00C07F4C">
        <w:rPr>
          <w:rFonts w:ascii="CordiaUPC" w:hAnsi="CordiaUPC" w:cs="CordiaUPC" w:hint="cs"/>
          <w:sz w:val="30"/>
          <w:szCs w:val="30"/>
          <w:cs/>
        </w:rPr>
        <w:t>จาก</w:t>
      </w:r>
      <w:r w:rsidR="00ED41DA" w:rsidRPr="00D771BE">
        <w:rPr>
          <w:rFonts w:ascii="CordiaUPC" w:hAnsi="CordiaUPC" w:cs="CordiaUPC"/>
          <w:sz w:val="30"/>
          <w:szCs w:val="30"/>
          <w:cs/>
        </w:rPr>
        <w:t>ภาครัฐและ</w:t>
      </w:r>
      <w:r w:rsidR="00463548">
        <w:rPr>
          <w:rFonts w:ascii="CordiaUPC" w:hAnsi="CordiaUPC" w:cs="CordiaUPC" w:hint="cs"/>
          <w:sz w:val="30"/>
          <w:szCs w:val="30"/>
          <w:cs/>
        </w:rPr>
        <w:t>ภาค</w:t>
      </w:r>
      <w:r w:rsidR="00ED41DA" w:rsidRPr="00D771BE">
        <w:rPr>
          <w:rFonts w:ascii="CordiaUPC" w:hAnsi="CordiaUPC" w:cs="CordiaUPC"/>
          <w:sz w:val="30"/>
          <w:szCs w:val="30"/>
          <w:cs/>
        </w:rPr>
        <w:t>เอกชน</w:t>
      </w:r>
      <w:r w:rsidR="00DF3B6A">
        <w:rPr>
          <w:rFonts w:ascii="CordiaUPC" w:hAnsi="CordiaUPC" w:cs="CordiaUPC" w:hint="cs"/>
          <w:sz w:val="30"/>
          <w:szCs w:val="30"/>
          <w:cs/>
        </w:rPr>
        <w:t xml:space="preserve"> </w:t>
      </w:r>
      <w:r w:rsidR="00C07F4C">
        <w:rPr>
          <w:rFonts w:ascii="CordiaUPC" w:hAnsi="CordiaUPC" w:cs="CordiaUPC" w:hint="cs"/>
          <w:sz w:val="30"/>
          <w:szCs w:val="30"/>
          <w:cs/>
        </w:rPr>
        <w:t xml:space="preserve">ได้แก่ </w:t>
      </w:r>
      <w:r w:rsidR="00DF3B6A" w:rsidRPr="007C6D5C">
        <w:rPr>
          <w:rFonts w:ascii="CordiaUPC" w:hAnsi="CordiaUPC" w:cs="CordiaUPC"/>
          <w:sz w:val="30"/>
          <w:szCs w:val="30"/>
          <w:cs/>
        </w:rPr>
        <w:t>สภาอุตสาหกรรมแห่งประเทศไทย</w:t>
      </w:r>
      <w:r w:rsidR="00DF3B6A">
        <w:rPr>
          <w:rFonts w:ascii="CordiaUPC" w:hAnsi="CordiaUPC" w:cs="CordiaUPC" w:hint="cs"/>
          <w:sz w:val="30"/>
          <w:szCs w:val="30"/>
          <w:cs/>
        </w:rPr>
        <w:t xml:space="preserve"> (ส.</w:t>
      </w:r>
      <w:proofErr w:type="spellStart"/>
      <w:r w:rsidR="00DF3B6A">
        <w:rPr>
          <w:rFonts w:ascii="CordiaUPC" w:hAnsi="CordiaUPC" w:cs="CordiaUPC" w:hint="cs"/>
          <w:sz w:val="30"/>
          <w:szCs w:val="30"/>
          <w:cs/>
        </w:rPr>
        <w:t>อ.ท</w:t>
      </w:r>
      <w:proofErr w:type="spellEnd"/>
      <w:r w:rsidR="00DF3B6A">
        <w:rPr>
          <w:rFonts w:ascii="CordiaUPC" w:hAnsi="CordiaUPC" w:cs="CordiaUPC" w:hint="cs"/>
          <w:sz w:val="30"/>
          <w:szCs w:val="30"/>
          <w:cs/>
        </w:rPr>
        <w:t xml:space="preserve">.) </w:t>
      </w:r>
      <w:r w:rsidR="00DF3B6A" w:rsidRPr="007C6D5C">
        <w:rPr>
          <w:rFonts w:ascii="CordiaUPC" w:hAnsi="CordiaUPC" w:cs="CordiaUPC"/>
          <w:sz w:val="30"/>
          <w:szCs w:val="30"/>
          <w:cs/>
        </w:rPr>
        <w:t>สำนักงานส่งเสริมวิสาหกิจขนาดกลางและขนาดย่อม</w:t>
      </w:r>
      <w:r w:rsidR="00DF3B6A">
        <w:rPr>
          <w:rFonts w:ascii="CordiaUPC" w:hAnsi="CordiaUPC" w:cs="CordiaUPC" w:hint="cs"/>
          <w:sz w:val="30"/>
          <w:szCs w:val="30"/>
          <w:cs/>
        </w:rPr>
        <w:t xml:space="preserve"> </w:t>
      </w:r>
      <w:r w:rsidR="00DF3B6A" w:rsidRPr="007C6D5C">
        <w:rPr>
          <w:rFonts w:ascii="CordiaUPC" w:hAnsi="CordiaUPC" w:cs="CordiaUPC"/>
          <w:sz w:val="30"/>
          <w:szCs w:val="30"/>
        </w:rPr>
        <w:t>(</w:t>
      </w:r>
      <w:proofErr w:type="spellStart"/>
      <w:r w:rsidR="00DF3B6A" w:rsidRPr="007C6D5C">
        <w:rPr>
          <w:rFonts w:ascii="CordiaUPC" w:hAnsi="CordiaUPC" w:cs="CordiaUPC"/>
          <w:sz w:val="30"/>
          <w:szCs w:val="30"/>
          <w:cs/>
        </w:rPr>
        <w:t>สสว</w:t>
      </w:r>
      <w:proofErr w:type="spellEnd"/>
      <w:r w:rsidR="00DF3B6A" w:rsidRPr="007C6D5C">
        <w:rPr>
          <w:rFonts w:ascii="CordiaUPC" w:hAnsi="CordiaUPC" w:cs="CordiaUPC"/>
          <w:sz w:val="30"/>
          <w:szCs w:val="30"/>
        </w:rPr>
        <w:t>.)</w:t>
      </w:r>
      <w:r w:rsidR="00DF3B6A" w:rsidRPr="007C6D5C">
        <w:rPr>
          <w:rFonts w:ascii="CordiaUPC" w:hAnsi="CordiaUPC" w:cs="CordiaUPC"/>
          <w:sz w:val="30"/>
          <w:szCs w:val="30"/>
          <w:cs/>
        </w:rPr>
        <w:t xml:space="preserve"> สำนักงานเศรษฐกิจการเกษตร </w:t>
      </w:r>
      <w:r w:rsidR="00DF3B6A" w:rsidRPr="007C6D5C">
        <w:rPr>
          <w:rFonts w:ascii="CordiaUPC" w:hAnsi="CordiaUPC" w:cs="CordiaUPC"/>
          <w:sz w:val="30"/>
          <w:szCs w:val="30"/>
        </w:rPr>
        <w:t>(</w:t>
      </w:r>
      <w:proofErr w:type="spellStart"/>
      <w:r w:rsidR="00DF3B6A" w:rsidRPr="007C6D5C">
        <w:rPr>
          <w:rFonts w:ascii="CordiaUPC" w:hAnsi="CordiaUPC" w:cs="CordiaUPC"/>
          <w:sz w:val="30"/>
          <w:szCs w:val="30"/>
          <w:cs/>
        </w:rPr>
        <w:t>สศก</w:t>
      </w:r>
      <w:proofErr w:type="spellEnd"/>
      <w:r w:rsidR="00DF3B6A" w:rsidRPr="007C6D5C">
        <w:rPr>
          <w:rFonts w:ascii="CordiaUPC" w:hAnsi="CordiaUPC" w:cs="CordiaUPC"/>
          <w:sz w:val="30"/>
          <w:szCs w:val="30"/>
        </w:rPr>
        <w:t>.)</w:t>
      </w:r>
      <w:r w:rsidR="00DF3B6A">
        <w:rPr>
          <w:rFonts w:ascii="CordiaUPC" w:hAnsi="CordiaUPC" w:cs="CordiaUPC" w:hint="cs"/>
          <w:sz w:val="30"/>
          <w:szCs w:val="30"/>
          <w:cs/>
        </w:rPr>
        <w:t xml:space="preserve"> กระทรวงเกษตรและสหกรณ์</w:t>
      </w:r>
      <w:r w:rsidR="00DF3B6A" w:rsidRPr="007C6D5C">
        <w:rPr>
          <w:rFonts w:ascii="CordiaUPC" w:hAnsi="CordiaUPC" w:cs="CordiaUPC"/>
          <w:sz w:val="30"/>
          <w:szCs w:val="30"/>
          <w:cs/>
        </w:rPr>
        <w:t xml:space="preserve"> กรมวิทยาศาสตร์การแพทย์ (</w:t>
      </w:r>
      <w:proofErr w:type="spellStart"/>
      <w:r w:rsidR="00DF3B6A" w:rsidRPr="007C6D5C">
        <w:rPr>
          <w:rFonts w:ascii="CordiaUPC" w:hAnsi="CordiaUPC" w:cs="CordiaUPC"/>
          <w:sz w:val="30"/>
          <w:szCs w:val="30"/>
          <w:cs/>
        </w:rPr>
        <w:t>วพ</w:t>
      </w:r>
      <w:proofErr w:type="spellEnd"/>
      <w:r w:rsidR="00DF3B6A" w:rsidRPr="007C6D5C">
        <w:rPr>
          <w:rFonts w:ascii="CordiaUPC" w:hAnsi="CordiaUPC" w:cs="CordiaUPC"/>
          <w:sz w:val="30"/>
          <w:szCs w:val="30"/>
        </w:rPr>
        <w:t xml:space="preserve">.) </w:t>
      </w:r>
      <w:r w:rsidR="00DF3B6A" w:rsidRPr="007C6D5C">
        <w:rPr>
          <w:rFonts w:ascii="CordiaUPC" w:hAnsi="CordiaUPC" w:cs="CordiaUPC"/>
          <w:sz w:val="30"/>
          <w:szCs w:val="30"/>
          <w:cs/>
        </w:rPr>
        <w:t xml:space="preserve">กระทรวงสาธารณสุข </w:t>
      </w:r>
      <w:r w:rsidR="00DF3B6A">
        <w:rPr>
          <w:rFonts w:ascii="CordiaUPC" w:hAnsi="CordiaUPC" w:cs="CordiaUPC" w:hint="cs"/>
          <w:sz w:val="30"/>
          <w:szCs w:val="30"/>
          <w:cs/>
        </w:rPr>
        <w:t>และ</w:t>
      </w:r>
      <w:r w:rsidR="00DF3B6A" w:rsidRPr="007C6D5C">
        <w:rPr>
          <w:rFonts w:ascii="CordiaUPC" w:hAnsi="CordiaUPC" w:cs="CordiaUPC"/>
          <w:sz w:val="30"/>
          <w:szCs w:val="30"/>
          <w:cs/>
        </w:rPr>
        <w:t xml:space="preserve">องค์การสภาพัฒนาการค้าฮ่องกง </w:t>
      </w:r>
      <w:r w:rsidR="00DF3B6A" w:rsidRPr="007C6D5C">
        <w:rPr>
          <w:rFonts w:ascii="CordiaUPC" w:hAnsi="CordiaUPC" w:cs="CordiaUPC"/>
          <w:sz w:val="30"/>
          <w:szCs w:val="30"/>
        </w:rPr>
        <w:t>(HKTDC)</w:t>
      </w:r>
      <w:r w:rsidR="00463548">
        <w:rPr>
          <w:rFonts w:ascii="CordiaUPC" w:hAnsi="CordiaUPC" w:cs="CordiaUPC" w:hint="cs"/>
          <w:sz w:val="30"/>
          <w:szCs w:val="30"/>
          <w:cs/>
        </w:rPr>
        <w:t xml:space="preserve"> </w:t>
      </w:r>
      <w:r w:rsidR="004515C8" w:rsidRPr="00D771BE">
        <w:rPr>
          <w:rFonts w:ascii="CordiaUPC" w:hAnsi="CordiaUPC" w:cs="CordiaUPC"/>
          <w:sz w:val="30"/>
          <w:szCs w:val="30"/>
          <w:cs/>
        </w:rPr>
        <w:t>จัดโครงการ</w:t>
      </w:r>
      <w:r w:rsidR="00B654E6" w:rsidRPr="00D771BE">
        <w:rPr>
          <w:rFonts w:ascii="CordiaUPC" w:hAnsi="CordiaUPC" w:cs="CordiaUPC"/>
          <w:sz w:val="30"/>
          <w:szCs w:val="30"/>
        </w:rPr>
        <w:t xml:space="preserve"> </w:t>
      </w:r>
      <w:r w:rsidRPr="00D771BE">
        <w:rPr>
          <w:rFonts w:ascii="CordiaUPC" w:hAnsi="CordiaUPC" w:cs="CordiaUPC"/>
          <w:b/>
          <w:bCs/>
          <w:sz w:val="30"/>
          <w:szCs w:val="30"/>
        </w:rPr>
        <w:t>“</w:t>
      </w:r>
      <w:bookmarkStart w:id="0" w:name="_GoBack"/>
      <w:r w:rsidRPr="00D771BE">
        <w:rPr>
          <w:rFonts w:ascii="CordiaUPC" w:hAnsi="CordiaUPC" w:cs="CordiaUPC"/>
          <w:b/>
          <w:bCs/>
          <w:sz w:val="30"/>
          <w:szCs w:val="30"/>
        </w:rPr>
        <w:t>Global Business Matching 2020</w:t>
      </w:r>
      <w:r w:rsidR="00931D8D">
        <w:rPr>
          <w:rFonts w:ascii="CordiaUPC" w:hAnsi="CordiaUPC" w:cs="CordiaUPC" w:hint="cs"/>
          <w:b/>
          <w:bCs/>
          <w:sz w:val="30"/>
          <w:szCs w:val="30"/>
          <w:cs/>
        </w:rPr>
        <w:t xml:space="preserve"> </w:t>
      </w:r>
      <w:r w:rsidR="00707168">
        <w:rPr>
          <w:rFonts w:ascii="CordiaUPC" w:hAnsi="CordiaUPC" w:cs="CordiaUPC"/>
          <w:b/>
          <w:bCs/>
          <w:sz w:val="30"/>
          <w:szCs w:val="30"/>
        </w:rPr>
        <w:t>:</w:t>
      </w:r>
      <w:r w:rsidR="00B654E6" w:rsidRPr="00D771BE">
        <w:rPr>
          <w:rFonts w:ascii="CordiaUPC" w:hAnsi="CordiaUPC" w:cs="CordiaUPC"/>
          <w:b/>
          <w:bCs/>
          <w:sz w:val="30"/>
          <w:szCs w:val="30"/>
        </w:rPr>
        <w:t xml:space="preserve"> </w:t>
      </w:r>
      <w:r w:rsidR="004515C8" w:rsidRPr="00D771BE">
        <w:rPr>
          <w:rFonts w:ascii="CordiaUPC" w:hAnsi="CordiaUPC" w:cs="CordiaUPC"/>
          <w:b/>
          <w:bCs/>
          <w:sz w:val="30"/>
          <w:szCs w:val="30"/>
          <w:cs/>
        </w:rPr>
        <w:t>เปิดโลกการค้า เจรจาธุรกิจ พิชิตตลาดส่งออก</w:t>
      </w:r>
      <w:r w:rsidRPr="00D771BE">
        <w:rPr>
          <w:rFonts w:ascii="CordiaUPC" w:hAnsi="CordiaUPC" w:cs="CordiaUPC"/>
          <w:b/>
          <w:bCs/>
          <w:sz w:val="30"/>
          <w:szCs w:val="30"/>
          <w:cs/>
        </w:rPr>
        <w:t>”</w:t>
      </w:r>
      <w:r w:rsidR="00463548">
        <w:rPr>
          <w:rFonts w:ascii="CordiaUPC" w:hAnsi="CordiaUPC" w:cs="CordiaUPC" w:hint="cs"/>
          <w:b/>
          <w:bCs/>
          <w:sz w:val="30"/>
          <w:szCs w:val="30"/>
          <w:cs/>
        </w:rPr>
        <w:t xml:space="preserve"> </w:t>
      </w:r>
      <w:bookmarkEnd w:id="0"/>
      <w:r w:rsidR="00463548">
        <w:rPr>
          <w:rFonts w:ascii="CordiaUPC" w:hAnsi="CordiaUPC" w:cs="CordiaUPC" w:hint="cs"/>
          <w:b/>
          <w:bCs/>
          <w:sz w:val="30"/>
          <w:szCs w:val="30"/>
          <w:cs/>
        </w:rPr>
        <w:t>ณ โรงแรม</w:t>
      </w:r>
      <w:proofErr w:type="spellStart"/>
      <w:r w:rsidR="00463548">
        <w:rPr>
          <w:rFonts w:ascii="CordiaUPC" w:hAnsi="CordiaUPC" w:cs="CordiaUPC" w:hint="cs"/>
          <w:b/>
          <w:bCs/>
          <w:sz w:val="30"/>
          <w:szCs w:val="30"/>
          <w:cs/>
        </w:rPr>
        <w:t>โซฟิเทล</w:t>
      </w:r>
      <w:proofErr w:type="spellEnd"/>
      <w:r w:rsidR="00463548">
        <w:rPr>
          <w:rFonts w:ascii="CordiaUPC" w:hAnsi="CordiaUPC" w:cs="CordiaUPC" w:hint="cs"/>
          <w:b/>
          <w:bCs/>
          <w:sz w:val="30"/>
          <w:szCs w:val="30"/>
          <w:cs/>
        </w:rPr>
        <w:t xml:space="preserve"> กรุงเทพ สุขุมวิท เมื่อวันที่</w:t>
      </w:r>
      <w:r w:rsidR="00463548">
        <w:rPr>
          <w:rFonts w:ascii="CordiaUPC" w:hAnsi="CordiaUPC" w:cs="CordiaUPC"/>
          <w:b/>
          <w:bCs/>
          <w:sz w:val="30"/>
          <w:szCs w:val="30"/>
        </w:rPr>
        <w:t xml:space="preserve"> 7</w:t>
      </w:r>
      <w:r w:rsidR="00463548">
        <w:rPr>
          <w:rFonts w:ascii="CordiaUPC" w:hAnsi="CordiaUPC" w:cs="CordiaUPC" w:hint="cs"/>
          <w:b/>
          <w:bCs/>
          <w:sz w:val="30"/>
          <w:szCs w:val="30"/>
          <w:cs/>
        </w:rPr>
        <w:t xml:space="preserve"> สิงหาคม</w:t>
      </w:r>
      <w:r w:rsidR="00463548">
        <w:rPr>
          <w:rFonts w:ascii="CordiaUPC" w:hAnsi="CordiaUPC" w:cs="CordiaUPC"/>
          <w:b/>
          <w:bCs/>
          <w:sz w:val="30"/>
          <w:szCs w:val="30"/>
        </w:rPr>
        <w:t xml:space="preserve"> 2563</w:t>
      </w:r>
      <w:r w:rsidR="00463548">
        <w:rPr>
          <w:rFonts w:ascii="CordiaUPC" w:hAnsi="CordiaUPC" w:cs="CordiaUPC" w:hint="cs"/>
          <w:b/>
          <w:bCs/>
          <w:sz w:val="30"/>
          <w:szCs w:val="30"/>
          <w:cs/>
        </w:rPr>
        <w:t xml:space="preserve"> </w:t>
      </w:r>
      <w:r w:rsidR="00DF3B6A">
        <w:rPr>
          <w:rFonts w:ascii="CordiaUPC" w:hAnsi="CordiaUPC" w:cs="CordiaUPC" w:hint="cs"/>
          <w:sz w:val="30"/>
          <w:szCs w:val="30"/>
          <w:cs/>
        </w:rPr>
        <w:t xml:space="preserve">จับคู่เจรจาธุรกิจออนไลน์ </w:t>
      </w:r>
      <w:r w:rsidR="00DF3B6A" w:rsidRPr="00D771BE">
        <w:rPr>
          <w:rFonts w:ascii="CordiaUPC" w:hAnsi="CordiaUPC" w:cs="CordiaUPC"/>
          <w:color w:val="000000" w:themeColor="text1"/>
          <w:sz w:val="30"/>
          <w:szCs w:val="30"/>
        </w:rPr>
        <w:t>(Online Business Matching)</w:t>
      </w:r>
      <w:r w:rsidR="00DF3B6A">
        <w:rPr>
          <w:rFonts w:ascii="CordiaUPC" w:hAnsi="CordiaUPC" w:cs="CordiaUPC" w:hint="cs"/>
          <w:sz w:val="30"/>
          <w:szCs w:val="30"/>
          <w:cs/>
        </w:rPr>
        <w:t xml:space="preserve"> เพื่อให้ผู้ส่งออก</w:t>
      </w:r>
      <w:r w:rsidR="00DF3B6A">
        <w:rPr>
          <w:rFonts w:ascii="CordiaUPC" w:hAnsi="CordiaUPC" w:cs="CordiaUPC"/>
          <w:sz w:val="30"/>
          <w:szCs w:val="30"/>
        </w:rPr>
        <w:t xml:space="preserve"> SMEs </w:t>
      </w:r>
      <w:r w:rsidR="00DF3B6A" w:rsidRPr="00DF3B6A">
        <w:rPr>
          <w:rFonts w:asciiTheme="minorBidi" w:hAnsiTheme="minorBidi"/>
          <w:sz w:val="30"/>
          <w:szCs w:val="30"/>
          <w:cs/>
        </w:rPr>
        <w:t>ไทย</w:t>
      </w:r>
      <w:r w:rsidR="00EF6BE4">
        <w:rPr>
          <w:rFonts w:asciiTheme="minorBidi" w:hAnsiTheme="minorBidi" w:hint="cs"/>
          <w:sz w:val="30"/>
          <w:szCs w:val="30"/>
          <w:cs/>
        </w:rPr>
        <w:t>ใน</w:t>
      </w:r>
      <w:r w:rsidR="00DF3B6A" w:rsidRPr="00DF3B6A">
        <w:rPr>
          <w:rFonts w:asciiTheme="minorBidi" w:hAnsiTheme="minorBidi"/>
          <w:sz w:val="30"/>
          <w:szCs w:val="30"/>
          <w:cs/>
        </w:rPr>
        <w:t>ภาค</w:t>
      </w:r>
      <w:r w:rsidR="00EF6BE4">
        <w:rPr>
          <w:rFonts w:asciiTheme="minorBidi" w:hAnsiTheme="minorBidi" w:hint="cs"/>
          <w:sz w:val="30"/>
          <w:szCs w:val="30"/>
          <w:cs/>
        </w:rPr>
        <w:t>การ</w:t>
      </w:r>
      <w:r w:rsidR="00DF3B6A" w:rsidRPr="00DF3B6A">
        <w:rPr>
          <w:rFonts w:asciiTheme="minorBidi" w:hAnsiTheme="minorBidi"/>
          <w:sz w:val="30"/>
          <w:szCs w:val="30"/>
          <w:cs/>
        </w:rPr>
        <w:t>เกษตร</w:t>
      </w:r>
      <w:r w:rsidR="00463548">
        <w:rPr>
          <w:rFonts w:asciiTheme="minorBidi" w:hAnsiTheme="minorBidi" w:hint="cs"/>
          <w:sz w:val="30"/>
          <w:szCs w:val="30"/>
          <w:cs/>
        </w:rPr>
        <w:t>ตลอดห่วงโซ่ธุรกิจ</w:t>
      </w:r>
      <w:r w:rsidR="00DF3B6A" w:rsidRPr="00DF3B6A">
        <w:rPr>
          <w:rFonts w:asciiTheme="minorBidi" w:hAnsiTheme="minorBidi"/>
          <w:sz w:val="30"/>
          <w:szCs w:val="30"/>
          <w:cs/>
        </w:rPr>
        <w:t xml:space="preserve"> ตั้งแต่ต้นน้ำ กลางน้ำ และปลายน้ำ เริ่มต้นหรือขยายการส่งออกไปยังตลาด </w:t>
      </w:r>
      <w:r w:rsidR="00DF3B6A" w:rsidRPr="00DF3B6A">
        <w:rPr>
          <w:rFonts w:asciiTheme="minorBidi" w:hAnsiTheme="minorBidi"/>
          <w:sz w:val="30"/>
          <w:szCs w:val="30"/>
        </w:rPr>
        <w:t>CLMV</w:t>
      </w:r>
      <w:r w:rsidR="00DF3B6A" w:rsidRPr="00DF3B6A">
        <w:rPr>
          <w:rFonts w:asciiTheme="minorBidi" w:hAnsiTheme="minorBidi"/>
          <w:sz w:val="30"/>
          <w:szCs w:val="30"/>
          <w:cs/>
        </w:rPr>
        <w:t xml:space="preserve"> </w:t>
      </w:r>
      <w:r w:rsidR="00DF3B6A" w:rsidRPr="00DF3B6A">
        <w:rPr>
          <w:rFonts w:asciiTheme="minorBidi" w:hAnsiTheme="minorBidi"/>
          <w:color w:val="000000" w:themeColor="text1"/>
          <w:sz w:val="30"/>
          <w:szCs w:val="30"/>
          <w:cs/>
        </w:rPr>
        <w:t xml:space="preserve">(กัมพูชา </w:t>
      </w:r>
      <w:proofErr w:type="spellStart"/>
      <w:r w:rsidR="00DF3B6A" w:rsidRPr="00DF3B6A">
        <w:rPr>
          <w:rFonts w:asciiTheme="minorBidi" w:hAnsiTheme="minorBidi"/>
          <w:color w:val="000000" w:themeColor="text1"/>
          <w:sz w:val="30"/>
          <w:szCs w:val="30"/>
          <w:cs/>
        </w:rPr>
        <w:t>สปป</w:t>
      </w:r>
      <w:proofErr w:type="spellEnd"/>
      <w:r w:rsidR="00DF3B6A" w:rsidRPr="00DF3B6A">
        <w:rPr>
          <w:rFonts w:asciiTheme="minorBidi" w:hAnsiTheme="minorBidi"/>
          <w:color w:val="000000" w:themeColor="text1"/>
          <w:sz w:val="30"/>
          <w:szCs w:val="30"/>
          <w:cs/>
        </w:rPr>
        <w:t xml:space="preserve">.ลาว </w:t>
      </w:r>
      <w:proofErr w:type="spellStart"/>
      <w:r w:rsidR="00DF3B6A" w:rsidRPr="00DF3B6A">
        <w:rPr>
          <w:rFonts w:asciiTheme="minorBidi" w:hAnsiTheme="minorBidi"/>
          <w:color w:val="000000" w:themeColor="text1"/>
          <w:sz w:val="30"/>
          <w:szCs w:val="30"/>
          <w:cs/>
        </w:rPr>
        <w:t>เมียน</w:t>
      </w:r>
      <w:proofErr w:type="spellEnd"/>
      <w:r w:rsidR="00DF3B6A" w:rsidRPr="00DF3B6A">
        <w:rPr>
          <w:rFonts w:asciiTheme="minorBidi" w:hAnsiTheme="minorBidi"/>
          <w:color w:val="000000" w:themeColor="text1"/>
          <w:sz w:val="30"/>
          <w:szCs w:val="30"/>
          <w:cs/>
        </w:rPr>
        <w:t>มา และเวียดนาม)</w:t>
      </w:r>
      <w:r w:rsidR="00DF3B6A" w:rsidRPr="00DF3B6A">
        <w:rPr>
          <w:rFonts w:asciiTheme="minorBidi" w:hAnsiTheme="minorBidi"/>
          <w:sz w:val="30"/>
          <w:szCs w:val="30"/>
          <w:cs/>
        </w:rPr>
        <w:t xml:space="preserve"> และ</w:t>
      </w:r>
      <w:r w:rsidR="00463548">
        <w:rPr>
          <w:rFonts w:asciiTheme="minorBidi" w:hAnsiTheme="minorBidi" w:hint="cs"/>
          <w:sz w:val="30"/>
          <w:szCs w:val="30"/>
          <w:cs/>
        </w:rPr>
        <w:t>ประเทศอื่น ๆ ใน</w:t>
      </w:r>
      <w:r w:rsidR="00DF3B6A" w:rsidRPr="00DF3B6A">
        <w:rPr>
          <w:rFonts w:asciiTheme="minorBidi" w:hAnsiTheme="minorBidi"/>
          <w:sz w:val="30"/>
          <w:szCs w:val="30"/>
          <w:cs/>
        </w:rPr>
        <w:t xml:space="preserve">อาเซียน </w:t>
      </w:r>
      <w:r w:rsidR="00DF3B6A">
        <w:rPr>
          <w:rFonts w:asciiTheme="minorBidi" w:hAnsiTheme="minorBidi" w:hint="cs"/>
          <w:sz w:val="30"/>
          <w:szCs w:val="30"/>
          <w:cs/>
        </w:rPr>
        <w:t xml:space="preserve">ซึ่งยังมีกำลังซื้อและความต้องการสินค้าส่งออกจากไทยอีกมาก </w:t>
      </w:r>
      <w:r w:rsidR="006F491E">
        <w:rPr>
          <w:rFonts w:asciiTheme="minorBidi" w:hAnsiTheme="minorBidi" w:hint="cs"/>
          <w:sz w:val="30"/>
          <w:szCs w:val="30"/>
          <w:cs/>
        </w:rPr>
        <w:t>ท่ามกลางการปรับตัวของ</w:t>
      </w:r>
      <w:r w:rsidR="006F491E" w:rsidRPr="007A0C55">
        <w:rPr>
          <w:rFonts w:asciiTheme="minorBidi" w:hAnsiTheme="minorBidi" w:hint="cs"/>
          <w:spacing w:val="-4"/>
          <w:sz w:val="30"/>
          <w:szCs w:val="30"/>
          <w:cs/>
        </w:rPr>
        <w:t>ผู้บริโภคและภาค</w:t>
      </w:r>
      <w:r w:rsidR="0009672E" w:rsidRPr="007A0C55">
        <w:rPr>
          <w:rFonts w:asciiTheme="minorBidi" w:hAnsiTheme="minorBidi" w:hint="cs"/>
          <w:spacing w:val="-4"/>
          <w:sz w:val="30"/>
          <w:szCs w:val="30"/>
          <w:cs/>
        </w:rPr>
        <w:t>ธุรกิจจากผลกระทบของโควิด</w:t>
      </w:r>
      <w:r w:rsidR="0009672E" w:rsidRPr="007A0C55">
        <w:rPr>
          <w:rFonts w:asciiTheme="minorBidi" w:hAnsiTheme="minorBidi"/>
          <w:spacing w:val="-4"/>
          <w:sz w:val="30"/>
          <w:szCs w:val="30"/>
        </w:rPr>
        <w:t>-19</w:t>
      </w:r>
      <w:r w:rsidR="00A177B2" w:rsidRPr="007A0C55">
        <w:rPr>
          <w:rFonts w:asciiTheme="minorBidi" w:hAnsiTheme="minorBidi" w:hint="cs"/>
          <w:spacing w:val="-4"/>
          <w:sz w:val="30"/>
          <w:szCs w:val="30"/>
          <w:cs/>
        </w:rPr>
        <w:t xml:space="preserve"> เป็นการส่งเสริมการจ้างงานและสร้างมูลค่าเพิ่มให้แก่สินค้าเกษตรของไทย</w:t>
      </w:r>
      <w:r w:rsidR="00916641" w:rsidRPr="00931D8D">
        <w:rPr>
          <w:rFonts w:asciiTheme="minorBidi" w:hAnsiTheme="minorBidi" w:hint="cs"/>
          <w:sz w:val="30"/>
          <w:szCs w:val="30"/>
          <w:cs/>
        </w:rPr>
        <w:t xml:space="preserve"> ขับเคลื่อนการเติบโตของภาคการส่งออกและการพัฒนาประเทศของไทยและภูมิภาค</w:t>
      </w:r>
      <w:r w:rsidR="00D86DC1" w:rsidRPr="00931D8D">
        <w:rPr>
          <w:rFonts w:asciiTheme="minorBidi" w:hAnsiTheme="minorBidi" w:hint="cs"/>
          <w:sz w:val="30"/>
          <w:szCs w:val="30"/>
          <w:cs/>
        </w:rPr>
        <w:t>อาเซียน</w:t>
      </w:r>
      <w:r w:rsidR="00916641">
        <w:rPr>
          <w:rFonts w:asciiTheme="minorBidi" w:hAnsiTheme="minorBidi" w:hint="cs"/>
          <w:sz w:val="30"/>
          <w:szCs w:val="30"/>
          <w:cs/>
        </w:rPr>
        <w:t xml:space="preserve"> </w:t>
      </w:r>
    </w:p>
    <w:p w:rsidR="0009672E" w:rsidRDefault="0009672E" w:rsidP="00916641">
      <w:pPr>
        <w:pStyle w:val="BodyText2"/>
        <w:spacing w:line="220" w:lineRule="exact"/>
        <w:ind w:right="-334" w:firstLine="720"/>
        <w:rPr>
          <w:sz w:val="30"/>
          <w:szCs w:val="30"/>
        </w:rPr>
      </w:pPr>
    </w:p>
    <w:p w:rsidR="00DA69D6" w:rsidRPr="007A0C55" w:rsidRDefault="00463548" w:rsidP="00916641">
      <w:pPr>
        <w:pStyle w:val="BodyText2"/>
        <w:spacing w:line="360" w:lineRule="exact"/>
        <w:ind w:right="-334" w:firstLine="720"/>
        <w:rPr>
          <w:sz w:val="30"/>
          <w:szCs w:val="30"/>
        </w:rPr>
      </w:pPr>
      <w:r w:rsidRPr="007A0C55">
        <w:rPr>
          <w:spacing w:val="6"/>
          <w:sz w:val="30"/>
          <w:szCs w:val="30"/>
          <w:cs/>
        </w:rPr>
        <w:t>นายสุพันธุ์</w:t>
      </w:r>
      <w:r w:rsidR="00FE5182" w:rsidRPr="007A0C55">
        <w:rPr>
          <w:spacing w:val="6"/>
          <w:sz w:val="30"/>
          <w:szCs w:val="30"/>
          <w:cs/>
        </w:rPr>
        <w:t xml:space="preserve"> มงคลสุธ</w:t>
      </w:r>
      <w:r w:rsidR="008B5455" w:rsidRPr="007A0C55">
        <w:rPr>
          <w:spacing w:val="6"/>
          <w:sz w:val="30"/>
          <w:szCs w:val="30"/>
          <w:cs/>
        </w:rPr>
        <w:t>ี</w:t>
      </w:r>
      <w:r w:rsidR="00C703B3" w:rsidRPr="007A0C55">
        <w:rPr>
          <w:rFonts w:hint="cs"/>
          <w:spacing w:val="6"/>
          <w:sz w:val="30"/>
          <w:szCs w:val="30"/>
          <w:cs/>
        </w:rPr>
        <w:t xml:space="preserve"> </w:t>
      </w:r>
      <w:r w:rsidR="00C703B3" w:rsidRPr="007A0C55">
        <w:rPr>
          <w:rFonts w:eastAsiaTheme="minorHAnsi"/>
          <w:spacing w:val="6"/>
          <w:sz w:val="30"/>
          <w:szCs w:val="30"/>
          <w:cs/>
        </w:rPr>
        <w:t>ประธาน</w:t>
      </w:r>
      <w:r w:rsidR="0009672E" w:rsidRPr="007A0C55">
        <w:rPr>
          <w:rFonts w:eastAsiaTheme="minorHAnsi"/>
          <w:spacing w:val="6"/>
          <w:sz w:val="30"/>
          <w:szCs w:val="30"/>
        </w:rPr>
        <w:t xml:space="preserve"> </w:t>
      </w:r>
      <w:r w:rsidR="0009672E" w:rsidRPr="007A0C55">
        <w:rPr>
          <w:rFonts w:eastAsiaTheme="minorHAnsi" w:hint="cs"/>
          <w:spacing w:val="6"/>
          <w:sz w:val="30"/>
          <w:szCs w:val="30"/>
          <w:cs/>
        </w:rPr>
        <w:t>ส.</w:t>
      </w:r>
      <w:proofErr w:type="spellStart"/>
      <w:r w:rsidR="0009672E" w:rsidRPr="007A0C55">
        <w:rPr>
          <w:rFonts w:eastAsiaTheme="minorHAnsi" w:hint="cs"/>
          <w:spacing w:val="6"/>
          <w:sz w:val="30"/>
          <w:szCs w:val="30"/>
          <w:cs/>
        </w:rPr>
        <w:t>อ.ท</w:t>
      </w:r>
      <w:proofErr w:type="spellEnd"/>
      <w:r w:rsidR="0009672E" w:rsidRPr="007A0C55">
        <w:rPr>
          <w:rFonts w:eastAsiaTheme="minorHAnsi" w:hint="cs"/>
          <w:spacing w:val="6"/>
          <w:sz w:val="30"/>
          <w:szCs w:val="30"/>
          <w:cs/>
        </w:rPr>
        <w:t>.</w:t>
      </w:r>
      <w:r w:rsidR="00ED41DA" w:rsidRPr="007A0C55">
        <w:rPr>
          <w:rFonts w:eastAsiaTheme="minorHAnsi" w:hint="cs"/>
          <w:spacing w:val="6"/>
          <w:sz w:val="30"/>
          <w:szCs w:val="30"/>
          <w:cs/>
        </w:rPr>
        <w:t xml:space="preserve"> </w:t>
      </w:r>
      <w:r w:rsidR="00C703B3" w:rsidRPr="007A0C55">
        <w:rPr>
          <w:rFonts w:eastAsiaTheme="minorHAnsi" w:hint="cs"/>
          <w:spacing w:val="6"/>
          <w:sz w:val="30"/>
          <w:szCs w:val="30"/>
          <w:cs/>
        </w:rPr>
        <w:t>และ</w:t>
      </w:r>
      <w:r w:rsidR="00C703B3" w:rsidRPr="007A0C55">
        <w:rPr>
          <w:rFonts w:eastAsiaTheme="minorHAnsi"/>
          <w:spacing w:val="6"/>
          <w:sz w:val="30"/>
          <w:szCs w:val="30"/>
          <w:cs/>
        </w:rPr>
        <w:t>ประธานกรรมการ</w:t>
      </w:r>
      <w:r w:rsidR="00C703B3" w:rsidRPr="007A0C55">
        <w:rPr>
          <w:rFonts w:eastAsiaTheme="minorHAnsi"/>
          <w:spacing w:val="6"/>
          <w:sz w:val="30"/>
          <w:szCs w:val="30"/>
        </w:rPr>
        <w:t xml:space="preserve"> EXIM BANK</w:t>
      </w:r>
      <w:r w:rsidR="002154A1" w:rsidRPr="007A0C55">
        <w:rPr>
          <w:spacing w:val="6"/>
          <w:sz w:val="30"/>
          <w:szCs w:val="30"/>
          <w:cs/>
        </w:rPr>
        <w:t xml:space="preserve"> </w:t>
      </w:r>
      <w:r w:rsidR="00FE5182" w:rsidRPr="007A0C55">
        <w:rPr>
          <w:spacing w:val="6"/>
          <w:sz w:val="30"/>
          <w:szCs w:val="30"/>
          <w:cs/>
        </w:rPr>
        <w:t>กล่าวว่า</w:t>
      </w:r>
      <w:r w:rsidR="00DA69D6" w:rsidRPr="007A0C55">
        <w:rPr>
          <w:rFonts w:hint="cs"/>
          <w:spacing w:val="6"/>
          <w:sz w:val="30"/>
          <w:szCs w:val="30"/>
          <w:cs/>
        </w:rPr>
        <w:t xml:space="preserve"> จาก</w:t>
      </w:r>
      <w:r w:rsidR="00C07F4C" w:rsidRPr="007A0C55">
        <w:rPr>
          <w:rFonts w:hint="cs"/>
          <w:spacing w:val="6"/>
          <w:sz w:val="30"/>
          <w:szCs w:val="30"/>
          <w:cs/>
        </w:rPr>
        <w:t>เป้าหมายร่วมกัน</w:t>
      </w:r>
      <w:r w:rsidR="00C07F4C" w:rsidRPr="000208D2">
        <w:rPr>
          <w:rFonts w:hint="cs"/>
          <w:sz w:val="30"/>
          <w:szCs w:val="30"/>
          <w:cs/>
        </w:rPr>
        <w:t>เพื่อยกระดับภาคการเกษตรของไทย</w:t>
      </w:r>
      <w:r w:rsidR="00DA69D6" w:rsidRPr="000208D2">
        <w:rPr>
          <w:sz w:val="30"/>
          <w:szCs w:val="30"/>
        </w:rPr>
        <w:t xml:space="preserve"> </w:t>
      </w:r>
      <w:r w:rsidR="00907386" w:rsidRPr="000208D2">
        <w:rPr>
          <w:rFonts w:hint="cs"/>
          <w:spacing w:val="4"/>
          <w:sz w:val="30"/>
          <w:szCs w:val="30"/>
          <w:cs/>
        </w:rPr>
        <w:t>ซึ่ง</w:t>
      </w:r>
      <w:r w:rsidR="00907386" w:rsidRPr="000208D2">
        <w:rPr>
          <w:spacing w:val="4"/>
          <w:sz w:val="30"/>
          <w:szCs w:val="30"/>
          <w:cs/>
        </w:rPr>
        <w:t>เป็นกลไกขับเคลื่อน</w:t>
      </w:r>
      <w:r w:rsidR="00907386" w:rsidRPr="000208D2">
        <w:rPr>
          <w:rFonts w:hint="cs"/>
          <w:spacing w:val="4"/>
          <w:sz w:val="30"/>
          <w:szCs w:val="30"/>
          <w:cs/>
        </w:rPr>
        <w:t>เศรษฐกิจที่</w:t>
      </w:r>
      <w:r w:rsidR="007A0C55">
        <w:rPr>
          <w:spacing w:val="4"/>
          <w:sz w:val="30"/>
          <w:szCs w:val="30"/>
          <w:cs/>
        </w:rPr>
        <w:t>สำคัญมีมูลค่ากว่า</w:t>
      </w:r>
      <w:r w:rsidR="007A0C55">
        <w:rPr>
          <w:spacing w:val="4"/>
          <w:sz w:val="30"/>
          <w:szCs w:val="30"/>
        </w:rPr>
        <w:t xml:space="preserve"> </w:t>
      </w:r>
      <w:r w:rsidR="00907386" w:rsidRPr="000208D2">
        <w:rPr>
          <w:spacing w:val="4"/>
          <w:sz w:val="30"/>
          <w:szCs w:val="30"/>
        </w:rPr>
        <w:t xml:space="preserve">1.2 </w:t>
      </w:r>
      <w:r w:rsidR="00907386" w:rsidRPr="000208D2">
        <w:rPr>
          <w:spacing w:val="4"/>
          <w:sz w:val="30"/>
          <w:szCs w:val="30"/>
          <w:cs/>
        </w:rPr>
        <w:t>ล้านล้านบาท</w:t>
      </w:r>
      <w:r w:rsidR="00907386" w:rsidRPr="000208D2">
        <w:rPr>
          <w:rFonts w:hint="cs"/>
          <w:sz w:val="30"/>
          <w:szCs w:val="30"/>
          <w:cs/>
        </w:rPr>
        <w:t xml:space="preserve"> </w:t>
      </w:r>
      <w:r w:rsidR="00907386" w:rsidRPr="000208D2">
        <w:rPr>
          <w:sz w:val="30"/>
          <w:szCs w:val="30"/>
          <w:cs/>
        </w:rPr>
        <w:t xml:space="preserve">คิดเป็น </w:t>
      </w:r>
      <w:r w:rsidR="00907386" w:rsidRPr="000208D2">
        <w:rPr>
          <w:spacing w:val="-4"/>
          <w:sz w:val="30"/>
          <w:szCs w:val="30"/>
        </w:rPr>
        <w:t>10%</w:t>
      </w:r>
      <w:r w:rsidR="00907386" w:rsidRPr="000208D2">
        <w:rPr>
          <w:rFonts w:hint="cs"/>
          <w:spacing w:val="-4"/>
          <w:sz w:val="30"/>
          <w:szCs w:val="30"/>
          <w:cs/>
        </w:rPr>
        <w:t xml:space="preserve"> ของ</w:t>
      </w:r>
      <w:r w:rsidR="001F55D3" w:rsidRPr="000208D2">
        <w:rPr>
          <w:spacing w:val="-4"/>
          <w:sz w:val="30"/>
          <w:szCs w:val="30"/>
          <w:cs/>
        </w:rPr>
        <w:t>มูลค่าผลิต</w:t>
      </w:r>
      <w:r w:rsidR="0041620C" w:rsidRPr="000208D2">
        <w:rPr>
          <w:spacing w:val="-4"/>
          <w:sz w:val="30"/>
          <w:szCs w:val="30"/>
          <w:cs/>
        </w:rPr>
        <w:t>ภัณฑ์มวลรวมภายในประเทศ</w:t>
      </w:r>
      <w:r w:rsidR="001F55D3" w:rsidRPr="000208D2">
        <w:rPr>
          <w:spacing w:val="-4"/>
          <w:sz w:val="30"/>
          <w:szCs w:val="30"/>
          <w:cs/>
        </w:rPr>
        <w:t xml:space="preserve"> </w:t>
      </w:r>
      <w:r w:rsidR="00DA69D6" w:rsidRPr="000208D2">
        <w:rPr>
          <w:rFonts w:hint="cs"/>
          <w:spacing w:val="-4"/>
          <w:sz w:val="30"/>
          <w:szCs w:val="30"/>
          <w:cs/>
        </w:rPr>
        <w:t>นำไปสู่การเติบโตของเศรษฐกิจ</w:t>
      </w:r>
      <w:r w:rsidR="001F55D3" w:rsidRPr="000208D2">
        <w:rPr>
          <w:spacing w:val="-4"/>
          <w:sz w:val="30"/>
          <w:szCs w:val="30"/>
          <w:cs/>
        </w:rPr>
        <w:t>และสังคม</w:t>
      </w:r>
      <w:r w:rsidR="00DA69D6" w:rsidRPr="000208D2">
        <w:rPr>
          <w:rFonts w:hint="cs"/>
          <w:spacing w:val="-4"/>
          <w:sz w:val="30"/>
          <w:szCs w:val="30"/>
          <w:cs/>
        </w:rPr>
        <w:t xml:space="preserve"> โดยก่อให้เกิดการ</w:t>
      </w:r>
      <w:r w:rsidR="001F55D3" w:rsidRPr="000208D2">
        <w:rPr>
          <w:spacing w:val="-4"/>
          <w:sz w:val="30"/>
          <w:szCs w:val="30"/>
          <w:cs/>
        </w:rPr>
        <w:t>จ้างงาน</w:t>
      </w:r>
      <w:r w:rsidR="00DA69D6" w:rsidRPr="000208D2">
        <w:rPr>
          <w:rFonts w:hint="cs"/>
          <w:spacing w:val="-6"/>
          <w:sz w:val="30"/>
          <w:szCs w:val="30"/>
          <w:cs/>
        </w:rPr>
        <w:t>เป็น</w:t>
      </w:r>
      <w:r w:rsidR="001F55D3" w:rsidRPr="007A0C55">
        <w:rPr>
          <w:sz w:val="30"/>
          <w:szCs w:val="30"/>
          <w:cs/>
        </w:rPr>
        <w:t>สัดส่วนถึง</w:t>
      </w:r>
      <w:r w:rsidR="0041620C" w:rsidRPr="007A0C55">
        <w:rPr>
          <w:sz w:val="30"/>
          <w:szCs w:val="30"/>
        </w:rPr>
        <w:t xml:space="preserve"> 30%</w:t>
      </w:r>
      <w:r w:rsidR="001F55D3" w:rsidRPr="007A0C55">
        <w:rPr>
          <w:sz w:val="30"/>
          <w:szCs w:val="30"/>
        </w:rPr>
        <w:t xml:space="preserve"> </w:t>
      </w:r>
      <w:r w:rsidR="001F55D3" w:rsidRPr="007A0C55">
        <w:rPr>
          <w:sz w:val="30"/>
          <w:szCs w:val="30"/>
          <w:cs/>
        </w:rPr>
        <w:t>ของกำลังแรงงานทั้งประเทศ</w:t>
      </w:r>
      <w:r w:rsidR="00907386" w:rsidRPr="007A0C55">
        <w:rPr>
          <w:rFonts w:hint="cs"/>
          <w:sz w:val="30"/>
          <w:szCs w:val="30"/>
          <w:cs/>
        </w:rPr>
        <w:t xml:space="preserve"> </w:t>
      </w:r>
      <w:r w:rsidR="001F55D3" w:rsidRPr="007A0C55">
        <w:rPr>
          <w:sz w:val="30"/>
          <w:szCs w:val="30"/>
          <w:cs/>
        </w:rPr>
        <w:t xml:space="preserve">ครอบคลุมกว่า </w:t>
      </w:r>
      <w:r w:rsidR="001F55D3" w:rsidRPr="007A0C55">
        <w:rPr>
          <w:sz w:val="30"/>
          <w:szCs w:val="30"/>
        </w:rPr>
        <w:t xml:space="preserve">6.4 </w:t>
      </w:r>
      <w:r w:rsidR="001F55D3" w:rsidRPr="007A0C55">
        <w:rPr>
          <w:sz w:val="30"/>
          <w:szCs w:val="30"/>
          <w:cs/>
        </w:rPr>
        <w:t xml:space="preserve">ล้านครัวเรือน </w:t>
      </w:r>
      <w:r w:rsidRPr="007A0C55">
        <w:rPr>
          <w:rFonts w:hint="cs"/>
          <w:sz w:val="30"/>
          <w:szCs w:val="30"/>
          <w:cs/>
        </w:rPr>
        <w:t>คิดเป็นพื้นที่</w:t>
      </w:r>
      <w:r w:rsidR="00562CEA" w:rsidRPr="007A0C55">
        <w:rPr>
          <w:rFonts w:hint="cs"/>
          <w:sz w:val="30"/>
          <w:szCs w:val="30"/>
          <w:cs/>
        </w:rPr>
        <w:t>กว่า</w:t>
      </w:r>
      <w:r w:rsidR="004A47D8" w:rsidRPr="007A0C55">
        <w:rPr>
          <w:sz w:val="30"/>
          <w:szCs w:val="30"/>
        </w:rPr>
        <w:t xml:space="preserve"> 40%</w:t>
      </w:r>
      <w:r w:rsidR="001F55D3" w:rsidRPr="007A0C55">
        <w:rPr>
          <w:sz w:val="30"/>
          <w:szCs w:val="30"/>
        </w:rPr>
        <w:t xml:space="preserve"> </w:t>
      </w:r>
      <w:r w:rsidR="001F55D3" w:rsidRPr="007A0C55">
        <w:rPr>
          <w:sz w:val="30"/>
          <w:szCs w:val="30"/>
          <w:cs/>
        </w:rPr>
        <w:t>ของ</w:t>
      </w:r>
      <w:r w:rsidR="00DA69D6" w:rsidRPr="007A0C55">
        <w:rPr>
          <w:rFonts w:hint="cs"/>
          <w:sz w:val="30"/>
          <w:szCs w:val="30"/>
          <w:cs/>
        </w:rPr>
        <w:t>ประเทศไทย</w:t>
      </w:r>
      <w:r w:rsidR="00DA69D6" w:rsidRPr="007A0C55">
        <w:rPr>
          <w:sz w:val="30"/>
          <w:szCs w:val="30"/>
        </w:rPr>
        <w:t xml:space="preserve"> EXIM BANK</w:t>
      </w:r>
      <w:r w:rsidR="00DA69D6" w:rsidRPr="007A0C55">
        <w:rPr>
          <w:rFonts w:hint="cs"/>
          <w:sz w:val="30"/>
          <w:szCs w:val="30"/>
          <w:cs/>
        </w:rPr>
        <w:t xml:space="preserve"> </w:t>
      </w:r>
      <w:r w:rsidR="0098178B" w:rsidRPr="007A0C55">
        <w:rPr>
          <w:rFonts w:hint="cs"/>
          <w:sz w:val="30"/>
          <w:szCs w:val="30"/>
          <w:cs/>
        </w:rPr>
        <w:t>จึง</w:t>
      </w:r>
      <w:r w:rsidR="00DA69D6" w:rsidRPr="007A0C55">
        <w:rPr>
          <w:rFonts w:hint="cs"/>
          <w:sz w:val="30"/>
          <w:szCs w:val="30"/>
          <w:cs/>
        </w:rPr>
        <w:t>ร่วมมือกับหน่วยงานพันธมิตรจัดกิจกรรม</w:t>
      </w:r>
      <w:r w:rsidRPr="007A0C55">
        <w:rPr>
          <w:rFonts w:hint="cs"/>
          <w:sz w:val="30"/>
          <w:szCs w:val="30"/>
          <w:cs/>
        </w:rPr>
        <w:t xml:space="preserve">จับคู่ธุรกิจในครั้งนี้ </w:t>
      </w:r>
      <w:r w:rsidRPr="007A0C55">
        <w:rPr>
          <w:rFonts w:hint="cs"/>
          <w:b/>
          <w:bCs/>
          <w:sz w:val="30"/>
          <w:szCs w:val="30"/>
          <w:cs/>
        </w:rPr>
        <w:t>“ต่อยอด”</w:t>
      </w:r>
      <w:r w:rsidRPr="007A0C55">
        <w:rPr>
          <w:rFonts w:hint="cs"/>
          <w:sz w:val="30"/>
          <w:szCs w:val="30"/>
          <w:cs/>
        </w:rPr>
        <w:t xml:space="preserve"> จากกิจกรรมที่ได้ดำเนินการมาแล้ว</w:t>
      </w:r>
      <w:r w:rsidRPr="007A0C55">
        <w:rPr>
          <w:rFonts w:hint="cs"/>
          <w:spacing w:val="4"/>
          <w:sz w:val="30"/>
          <w:szCs w:val="30"/>
          <w:cs/>
        </w:rPr>
        <w:t>ตั้งแต่ปี</w:t>
      </w:r>
      <w:r w:rsidRPr="007A0C55">
        <w:rPr>
          <w:spacing w:val="4"/>
          <w:sz w:val="30"/>
          <w:szCs w:val="30"/>
        </w:rPr>
        <w:t xml:space="preserve"> 2562 </w:t>
      </w:r>
      <w:r w:rsidRPr="007A0C55">
        <w:rPr>
          <w:rFonts w:hint="cs"/>
          <w:spacing w:val="4"/>
          <w:sz w:val="30"/>
          <w:szCs w:val="30"/>
          <w:cs/>
        </w:rPr>
        <w:t xml:space="preserve">ที่ผ่านมาในการ </w:t>
      </w:r>
      <w:r w:rsidRPr="007A0C55">
        <w:rPr>
          <w:rFonts w:hint="cs"/>
          <w:b/>
          <w:bCs/>
          <w:spacing w:val="4"/>
          <w:sz w:val="30"/>
          <w:szCs w:val="30"/>
          <w:cs/>
        </w:rPr>
        <w:t>“บ่มเพาะ”</w:t>
      </w:r>
      <w:r w:rsidRPr="007A0C55">
        <w:rPr>
          <w:rFonts w:hint="cs"/>
          <w:spacing w:val="4"/>
          <w:sz w:val="30"/>
          <w:szCs w:val="30"/>
          <w:cs/>
        </w:rPr>
        <w:t xml:space="preserve"> </w:t>
      </w:r>
      <w:r w:rsidR="00DA69D6" w:rsidRPr="007A0C55">
        <w:rPr>
          <w:rFonts w:hint="cs"/>
          <w:spacing w:val="4"/>
          <w:sz w:val="30"/>
          <w:szCs w:val="30"/>
          <w:cs/>
        </w:rPr>
        <w:t>ความรู้</w:t>
      </w:r>
      <w:r w:rsidRPr="007A0C55">
        <w:rPr>
          <w:rFonts w:hint="cs"/>
          <w:spacing w:val="4"/>
          <w:sz w:val="30"/>
          <w:szCs w:val="30"/>
          <w:cs/>
        </w:rPr>
        <w:t>เพื่อ</w:t>
      </w:r>
      <w:r w:rsidR="00DA69D6" w:rsidRPr="007A0C55">
        <w:rPr>
          <w:rFonts w:hint="cs"/>
          <w:spacing w:val="4"/>
          <w:sz w:val="30"/>
          <w:szCs w:val="30"/>
          <w:cs/>
        </w:rPr>
        <w:t>เพิ่มศักยภาพของผู้ประกอบการ</w:t>
      </w:r>
      <w:r w:rsidR="00DA69D6" w:rsidRPr="007A0C55">
        <w:rPr>
          <w:spacing w:val="4"/>
          <w:sz w:val="30"/>
          <w:szCs w:val="30"/>
        </w:rPr>
        <w:t xml:space="preserve"> SMEs</w:t>
      </w:r>
      <w:r w:rsidRPr="007A0C55">
        <w:rPr>
          <w:rFonts w:hint="cs"/>
          <w:spacing w:val="4"/>
          <w:sz w:val="30"/>
          <w:szCs w:val="30"/>
          <w:cs/>
        </w:rPr>
        <w:t xml:space="preserve"> ภาคการเกษตรของไทย</w:t>
      </w:r>
      <w:r w:rsidR="00DA69D6" w:rsidRPr="007A0C55">
        <w:rPr>
          <w:rFonts w:hint="cs"/>
          <w:sz w:val="30"/>
          <w:szCs w:val="30"/>
          <w:cs/>
        </w:rPr>
        <w:t>ให้สามารถผลิตและส่งออกสินค้าท</w:t>
      </w:r>
      <w:r w:rsidRPr="007A0C55">
        <w:rPr>
          <w:rFonts w:hint="cs"/>
          <w:sz w:val="30"/>
          <w:szCs w:val="30"/>
          <w:cs/>
        </w:rPr>
        <w:t xml:space="preserve">ี่เกี่ยวเนื่องกับภาคการเกษตร และ </w:t>
      </w:r>
      <w:r w:rsidRPr="007A0C55">
        <w:rPr>
          <w:rFonts w:hint="cs"/>
          <w:b/>
          <w:bCs/>
          <w:sz w:val="30"/>
          <w:szCs w:val="30"/>
          <w:cs/>
        </w:rPr>
        <w:t xml:space="preserve">“ยกระดับ” </w:t>
      </w:r>
      <w:r w:rsidRPr="007A0C55">
        <w:rPr>
          <w:rFonts w:hint="cs"/>
          <w:sz w:val="30"/>
          <w:szCs w:val="30"/>
          <w:cs/>
        </w:rPr>
        <w:t>โดย</w:t>
      </w:r>
      <w:r w:rsidR="00DA69D6" w:rsidRPr="007A0C55">
        <w:rPr>
          <w:rFonts w:hint="cs"/>
          <w:sz w:val="30"/>
          <w:szCs w:val="30"/>
          <w:cs/>
        </w:rPr>
        <w:t>ประยุกต์ใช้</w:t>
      </w:r>
      <w:r w:rsidR="00562CEA" w:rsidRPr="007A0C55">
        <w:rPr>
          <w:rFonts w:hint="cs"/>
          <w:sz w:val="30"/>
          <w:szCs w:val="30"/>
          <w:cs/>
        </w:rPr>
        <w:t xml:space="preserve">วิทยาศาสตร์ </w:t>
      </w:r>
      <w:r w:rsidR="00DA69D6" w:rsidRPr="007A0C55">
        <w:rPr>
          <w:rFonts w:hint="cs"/>
          <w:sz w:val="30"/>
          <w:szCs w:val="30"/>
          <w:cs/>
        </w:rPr>
        <w:t>เทคโนโลยี</w:t>
      </w:r>
      <w:r w:rsidR="00DA69D6" w:rsidRPr="007A0C55">
        <w:rPr>
          <w:rFonts w:hint="cs"/>
          <w:spacing w:val="6"/>
          <w:sz w:val="30"/>
          <w:szCs w:val="30"/>
          <w:cs/>
        </w:rPr>
        <w:t>และนวัตกรรม</w:t>
      </w:r>
      <w:r w:rsidRPr="007A0C55">
        <w:rPr>
          <w:rFonts w:hint="cs"/>
          <w:spacing w:val="6"/>
          <w:sz w:val="30"/>
          <w:szCs w:val="30"/>
          <w:cs/>
        </w:rPr>
        <w:t>ในกระบวนการผลิตที่ช่วยให้</w:t>
      </w:r>
      <w:r w:rsidR="00434D58" w:rsidRPr="007A0C55">
        <w:rPr>
          <w:spacing w:val="6"/>
          <w:sz w:val="30"/>
          <w:szCs w:val="30"/>
          <w:cs/>
        </w:rPr>
        <w:t>ผลิตภัณฑ์</w:t>
      </w:r>
      <w:r w:rsidRPr="007A0C55">
        <w:rPr>
          <w:rFonts w:hint="cs"/>
          <w:spacing w:val="6"/>
          <w:sz w:val="30"/>
          <w:szCs w:val="30"/>
          <w:cs/>
        </w:rPr>
        <w:t>มีมูลค่าเพิ่มและได้</w:t>
      </w:r>
      <w:r w:rsidR="00434D58" w:rsidRPr="007A0C55">
        <w:rPr>
          <w:spacing w:val="6"/>
          <w:sz w:val="30"/>
          <w:szCs w:val="30"/>
          <w:cs/>
        </w:rPr>
        <w:t>มาตรฐาน</w:t>
      </w:r>
      <w:r w:rsidR="00434D58" w:rsidRPr="007A0C55">
        <w:rPr>
          <w:rFonts w:hint="cs"/>
          <w:spacing w:val="6"/>
          <w:sz w:val="30"/>
          <w:szCs w:val="30"/>
          <w:cs/>
        </w:rPr>
        <w:t xml:space="preserve">สากล </w:t>
      </w:r>
      <w:r w:rsidR="00DA69D6" w:rsidRPr="007A0C55">
        <w:rPr>
          <w:rFonts w:hint="cs"/>
          <w:spacing w:val="6"/>
          <w:sz w:val="30"/>
          <w:szCs w:val="30"/>
          <w:cs/>
        </w:rPr>
        <w:t>ตอบสนองความต้องการ</w:t>
      </w:r>
      <w:r w:rsidR="00DA69D6" w:rsidRPr="007A0C55">
        <w:rPr>
          <w:rFonts w:hint="cs"/>
          <w:sz w:val="30"/>
          <w:szCs w:val="30"/>
          <w:cs/>
        </w:rPr>
        <w:t>ของผู้บริโภคยุคใหม่</w:t>
      </w:r>
      <w:r w:rsidR="00434D58" w:rsidRPr="007A0C55">
        <w:rPr>
          <w:rFonts w:hint="cs"/>
          <w:sz w:val="30"/>
          <w:szCs w:val="30"/>
          <w:cs/>
        </w:rPr>
        <w:t xml:space="preserve"> ช่วยให้สินค้าส่งออกของไทยแข่งขันได้และขยายตลาดในภูมิภาคได้มากขึ้น </w:t>
      </w:r>
      <w:r w:rsidR="00DA69D6" w:rsidRPr="007A0C55">
        <w:rPr>
          <w:rFonts w:hint="cs"/>
          <w:sz w:val="30"/>
          <w:szCs w:val="30"/>
          <w:cs/>
        </w:rPr>
        <w:t xml:space="preserve"> </w:t>
      </w:r>
    </w:p>
    <w:p w:rsidR="00434D58" w:rsidRPr="007A0C55" w:rsidRDefault="00434D58" w:rsidP="00916641">
      <w:pPr>
        <w:pStyle w:val="BodyText2"/>
        <w:spacing w:line="240" w:lineRule="exact"/>
        <w:ind w:right="-334" w:firstLine="720"/>
        <w:rPr>
          <w:sz w:val="30"/>
          <w:szCs w:val="30"/>
        </w:rPr>
      </w:pPr>
    </w:p>
    <w:p w:rsidR="00A6241D" w:rsidRPr="00EF6BE4" w:rsidRDefault="00434D58" w:rsidP="00916641">
      <w:pPr>
        <w:autoSpaceDE w:val="0"/>
        <w:autoSpaceDN w:val="0"/>
        <w:adjustRightInd w:val="0"/>
        <w:spacing w:after="0" w:line="360" w:lineRule="exact"/>
        <w:ind w:right="-334" w:firstLine="720"/>
        <w:jc w:val="thaiDistribute"/>
        <w:rPr>
          <w:rFonts w:ascii="CordiaUPC" w:hAnsi="CordiaUPC" w:cs="CordiaUPC"/>
          <w:spacing w:val="-2"/>
          <w:sz w:val="30"/>
          <w:szCs w:val="30"/>
        </w:rPr>
      </w:pPr>
      <w:r w:rsidRPr="00EF6BE4">
        <w:rPr>
          <w:rFonts w:ascii="CordiaUPC" w:hAnsi="CordiaUPC" w:cs="CordiaUPC" w:hint="cs"/>
          <w:color w:val="000000" w:themeColor="text1"/>
          <w:spacing w:val="-2"/>
          <w:sz w:val="30"/>
          <w:szCs w:val="30"/>
          <w:cs/>
        </w:rPr>
        <w:t xml:space="preserve">ภายใต้โครงการนี้ </w:t>
      </w:r>
      <w:r w:rsidR="004A47D8" w:rsidRPr="00EF6BE4">
        <w:rPr>
          <w:rFonts w:ascii="CordiaUPC" w:hAnsi="CordiaUPC" w:cs="CordiaUPC"/>
          <w:color w:val="000000" w:themeColor="text1"/>
          <w:spacing w:val="-2"/>
          <w:sz w:val="30"/>
          <w:szCs w:val="30"/>
        </w:rPr>
        <w:t xml:space="preserve">EXIM BANK </w:t>
      </w:r>
      <w:r w:rsidRPr="00EF6BE4">
        <w:rPr>
          <w:rFonts w:ascii="CordiaUPC" w:hAnsi="CordiaUPC" w:cs="CordiaUPC" w:hint="cs"/>
          <w:color w:val="000000" w:themeColor="text1"/>
          <w:spacing w:val="-2"/>
          <w:sz w:val="30"/>
          <w:szCs w:val="30"/>
          <w:cs/>
        </w:rPr>
        <w:t>ร่วมกับ ธ.</w:t>
      </w:r>
      <w:proofErr w:type="spellStart"/>
      <w:r w:rsidRPr="00EF6BE4">
        <w:rPr>
          <w:rFonts w:ascii="CordiaUPC" w:hAnsi="CordiaUPC" w:cs="CordiaUPC" w:hint="cs"/>
          <w:color w:val="000000" w:themeColor="text1"/>
          <w:spacing w:val="-2"/>
          <w:sz w:val="30"/>
          <w:szCs w:val="30"/>
          <w:cs/>
        </w:rPr>
        <w:t>ก.ส</w:t>
      </w:r>
      <w:proofErr w:type="spellEnd"/>
      <w:r w:rsidRPr="00EF6BE4">
        <w:rPr>
          <w:rFonts w:ascii="CordiaUPC" w:hAnsi="CordiaUPC" w:cs="CordiaUPC" w:hint="cs"/>
          <w:color w:val="000000" w:themeColor="text1"/>
          <w:spacing w:val="-2"/>
          <w:sz w:val="30"/>
          <w:szCs w:val="30"/>
          <w:cs/>
        </w:rPr>
        <w:t xml:space="preserve">. </w:t>
      </w:r>
      <w:r w:rsidR="00463548">
        <w:rPr>
          <w:rFonts w:ascii="CordiaUPC" w:hAnsi="CordiaUPC" w:cs="CordiaUPC" w:hint="cs"/>
          <w:color w:val="000000" w:themeColor="text1"/>
          <w:spacing w:val="-2"/>
          <w:sz w:val="30"/>
          <w:szCs w:val="30"/>
          <w:cs/>
        </w:rPr>
        <w:t xml:space="preserve">และ </w:t>
      </w:r>
      <w:proofErr w:type="spellStart"/>
      <w:r w:rsidR="00463548">
        <w:rPr>
          <w:rFonts w:ascii="CordiaUPC" w:hAnsi="CordiaUPC" w:cs="CordiaUPC" w:hint="cs"/>
          <w:color w:val="000000" w:themeColor="text1"/>
          <w:spacing w:val="-2"/>
          <w:sz w:val="30"/>
          <w:szCs w:val="30"/>
          <w:cs/>
        </w:rPr>
        <w:t>วว</w:t>
      </w:r>
      <w:proofErr w:type="spellEnd"/>
      <w:r w:rsidR="00463548">
        <w:rPr>
          <w:rFonts w:ascii="CordiaUPC" w:hAnsi="CordiaUPC" w:cs="CordiaUPC" w:hint="cs"/>
          <w:color w:val="000000" w:themeColor="text1"/>
          <w:spacing w:val="-2"/>
          <w:sz w:val="30"/>
          <w:szCs w:val="30"/>
          <w:cs/>
        </w:rPr>
        <w:t xml:space="preserve">. </w:t>
      </w:r>
      <w:r w:rsidRPr="00EF6BE4">
        <w:rPr>
          <w:rFonts w:ascii="CordiaUPC" w:hAnsi="CordiaUPC" w:cs="CordiaUPC" w:hint="cs"/>
          <w:color w:val="000000" w:themeColor="text1"/>
          <w:spacing w:val="-2"/>
          <w:sz w:val="30"/>
          <w:szCs w:val="30"/>
          <w:cs/>
        </w:rPr>
        <w:t>ดำเนินการ</w:t>
      </w:r>
      <w:r w:rsidR="00463548">
        <w:rPr>
          <w:rFonts w:ascii="CordiaUPC" w:hAnsi="CordiaUPC" w:cs="CordiaUPC" w:hint="cs"/>
          <w:color w:val="000000" w:themeColor="text1"/>
          <w:spacing w:val="-2"/>
          <w:sz w:val="30"/>
          <w:szCs w:val="30"/>
          <w:cs/>
        </w:rPr>
        <w:t xml:space="preserve"> “</w:t>
      </w:r>
      <w:r w:rsidR="004A47D8" w:rsidRPr="00EF6BE4">
        <w:rPr>
          <w:rFonts w:ascii="CordiaUPC" w:hAnsi="CordiaUPC" w:cs="CordiaUPC"/>
          <w:b/>
          <w:bCs/>
          <w:color w:val="000000" w:themeColor="text1"/>
          <w:spacing w:val="-2"/>
          <w:sz w:val="30"/>
          <w:szCs w:val="30"/>
          <w:cs/>
        </w:rPr>
        <w:t>บ่มเพาะ</w:t>
      </w:r>
      <w:r w:rsidR="004A47D8" w:rsidRPr="00EF6BE4">
        <w:rPr>
          <w:rFonts w:ascii="CordiaUPC" w:hAnsi="CordiaUPC" w:cs="CordiaUPC"/>
          <w:spacing w:val="-2"/>
          <w:sz w:val="30"/>
          <w:szCs w:val="30"/>
          <w:cs/>
        </w:rPr>
        <w:t xml:space="preserve"> </w:t>
      </w:r>
      <w:r w:rsidR="004A47D8" w:rsidRPr="00EF6BE4">
        <w:rPr>
          <w:rFonts w:ascii="CordiaUPC" w:hAnsi="CordiaUPC" w:cs="CordiaUPC"/>
          <w:b/>
          <w:bCs/>
          <w:spacing w:val="-2"/>
          <w:sz w:val="30"/>
          <w:szCs w:val="30"/>
          <w:cs/>
        </w:rPr>
        <w:t>ยกระดับ และต่อยอด</w:t>
      </w:r>
      <w:r w:rsidR="00463548">
        <w:rPr>
          <w:rFonts w:ascii="CordiaUPC" w:hAnsi="CordiaUPC" w:cs="CordiaUPC" w:hint="cs"/>
          <w:b/>
          <w:bCs/>
          <w:spacing w:val="-2"/>
          <w:sz w:val="30"/>
          <w:szCs w:val="30"/>
          <w:cs/>
        </w:rPr>
        <w:t>”</w:t>
      </w:r>
      <w:r w:rsidR="00E3556C" w:rsidRPr="00EF6BE4">
        <w:rPr>
          <w:rFonts w:ascii="CordiaUPC" w:hAnsi="CordiaUPC" w:cs="CordiaUPC" w:hint="cs"/>
          <w:spacing w:val="-2"/>
          <w:sz w:val="30"/>
          <w:szCs w:val="30"/>
          <w:cs/>
        </w:rPr>
        <w:t xml:space="preserve"> อุตสาหกรรมเกษตรของไทย</w:t>
      </w:r>
      <w:r w:rsidRPr="00EF6BE4">
        <w:rPr>
          <w:rFonts w:ascii="CordiaUPC" w:hAnsi="CordiaUPC" w:cs="CordiaUPC" w:hint="cs"/>
          <w:spacing w:val="-2"/>
          <w:sz w:val="30"/>
          <w:szCs w:val="30"/>
          <w:cs/>
        </w:rPr>
        <w:t xml:space="preserve">ให้ส่งออกและแข่งขันได้ในตลาดการค้าโลก </w:t>
      </w:r>
      <w:r w:rsidR="00E3556C" w:rsidRPr="00EF6BE4">
        <w:rPr>
          <w:rFonts w:ascii="CordiaUPC" w:hAnsi="CordiaUPC" w:cs="CordiaUPC"/>
          <w:color w:val="000000" w:themeColor="text1"/>
          <w:spacing w:val="-2"/>
          <w:sz w:val="30"/>
          <w:szCs w:val="30"/>
          <w:cs/>
        </w:rPr>
        <w:t>โดยใช้ความ</w:t>
      </w:r>
      <w:r w:rsidRPr="00EF6BE4">
        <w:rPr>
          <w:rFonts w:ascii="CordiaUPC" w:hAnsi="CordiaUPC" w:cs="CordiaUPC" w:hint="cs"/>
          <w:color w:val="000000" w:themeColor="text1"/>
          <w:spacing w:val="-2"/>
          <w:sz w:val="30"/>
          <w:szCs w:val="30"/>
          <w:cs/>
        </w:rPr>
        <w:t>รู้ความเชี่ยวชาญของ</w:t>
      </w:r>
      <w:r w:rsidR="001F55D3" w:rsidRPr="00EF6BE4">
        <w:rPr>
          <w:rFonts w:ascii="CordiaUPC" w:hAnsi="CordiaUPC" w:cs="CordiaUPC"/>
          <w:color w:val="000000" w:themeColor="text1"/>
          <w:spacing w:val="-2"/>
          <w:sz w:val="30"/>
          <w:szCs w:val="30"/>
          <w:cs/>
        </w:rPr>
        <w:t>แต่ละ</w:t>
      </w:r>
      <w:r w:rsidRPr="00EF6BE4">
        <w:rPr>
          <w:rFonts w:ascii="CordiaUPC" w:hAnsi="CordiaUPC" w:cs="CordiaUPC" w:hint="cs"/>
          <w:color w:val="000000" w:themeColor="text1"/>
          <w:spacing w:val="-2"/>
          <w:sz w:val="30"/>
          <w:szCs w:val="30"/>
          <w:cs/>
        </w:rPr>
        <w:t>หน่วยงาน กล่าวคือ</w:t>
      </w:r>
      <w:r w:rsidR="001F55D3" w:rsidRPr="00EF6BE4">
        <w:rPr>
          <w:rFonts w:ascii="CordiaUPC" w:hAnsi="CordiaUPC" w:cs="CordiaUPC"/>
          <w:color w:val="000000" w:themeColor="text1"/>
          <w:spacing w:val="-2"/>
          <w:sz w:val="30"/>
          <w:szCs w:val="30"/>
          <w:cs/>
        </w:rPr>
        <w:t xml:space="preserve"> </w:t>
      </w:r>
      <w:r w:rsidR="001F55D3" w:rsidRPr="00EF6BE4">
        <w:rPr>
          <w:rFonts w:ascii="CordiaUPC" w:hAnsi="CordiaUPC" w:cs="CordiaUPC"/>
          <w:b/>
          <w:bCs/>
          <w:color w:val="000000" w:themeColor="text1"/>
          <w:spacing w:val="-2"/>
          <w:sz w:val="30"/>
          <w:szCs w:val="30"/>
          <w:cs/>
        </w:rPr>
        <w:t>ธ</w:t>
      </w:r>
      <w:r w:rsidR="001F55D3" w:rsidRPr="00EF6BE4">
        <w:rPr>
          <w:rFonts w:ascii="CordiaUPC" w:hAnsi="CordiaUPC" w:cs="CordiaUPC"/>
          <w:b/>
          <w:bCs/>
          <w:color w:val="000000" w:themeColor="text1"/>
          <w:spacing w:val="-2"/>
          <w:sz w:val="30"/>
          <w:szCs w:val="30"/>
        </w:rPr>
        <w:t>.</w:t>
      </w:r>
      <w:r w:rsidR="001F55D3" w:rsidRPr="00EF6BE4">
        <w:rPr>
          <w:rFonts w:ascii="CordiaUPC" w:hAnsi="CordiaUPC" w:cs="CordiaUPC"/>
          <w:b/>
          <w:bCs/>
          <w:color w:val="000000" w:themeColor="text1"/>
          <w:spacing w:val="-2"/>
          <w:sz w:val="30"/>
          <w:szCs w:val="30"/>
          <w:cs/>
        </w:rPr>
        <w:t>ก</w:t>
      </w:r>
      <w:r w:rsidR="001F55D3" w:rsidRPr="00EF6BE4">
        <w:rPr>
          <w:rFonts w:ascii="CordiaUPC" w:hAnsi="CordiaUPC" w:cs="CordiaUPC"/>
          <w:b/>
          <w:bCs/>
          <w:color w:val="000000" w:themeColor="text1"/>
          <w:spacing w:val="-2"/>
          <w:sz w:val="30"/>
          <w:szCs w:val="30"/>
        </w:rPr>
        <w:t>.</w:t>
      </w:r>
      <w:r w:rsidR="001F55D3" w:rsidRPr="00EF6BE4">
        <w:rPr>
          <w:rFonts w:ascii="CordiaUPC" w:hAnsi="CordiaUPC" w:cs="CordiaUPC"/>
          <w:b/>
          <w:bCs/>
          <w:color w:val="000000" w:themeColor="text1"/>
          <w:spacing w:val="-2"/>
          <w:sz w:val="30"/>
          <w:szCs w:val="30"/>
          <w:cs/>
        </w:rPr>
        <w:t>ส</w:t>
      </w:r>
      <w:r w:rsidR="00D00A27" w:rsidRPr="00EF6BE4">
        <w:rPr>
          <w:rFonts w:ascii="CordiaUPC" w:hAnsi="CordiaUPC" w:cs="CordiaUPC"/>
          <w:b/>
          <w:bCs/>
          <w:color w:val="000000" w:themeColor="text1"/>
          <w:spacing w:val="-2"/>
          <w:sz w:val="30"/>
          <w:szCs w:val="30"/>
        </w:rPr>
        <w:t>.</w:t>
      </w:r>
      <w:r w:rsidR="001F55D3" w:rsidRPr="00EF6BE4">
        <w:rPr>
          <w:rFonts w:ascii="CordiaUPC" w:hAnsi="CordiaUPC" w:cs="CordiaUPC"/>
          <w:color w:val="000000" w:themeColor="text1"/>
          <w:spacing w:val="-2"/>
          <w:sz w:val="30"/>
          <w:szCs w:val="30"/>
        </w:rPr>
        <w:t xml:space="preserve"> </w:t>
      </w:r>
      <w:r w:rsidR="001F55D3" w:rsidRPr="00EF6BE4">
        <w:rPr>
          <w:rFonts w:ascii="CordiaUPC" w:hAnsi="CordiaUPC" w:cs="CordiaUPC"/>
          <w:color w:val="000000" w:themeColor="text1"/>
          <w:spacing w:val="-2"/>
          <w:sz w:val="30"/>
          <w:szCs w:val="30"/>
          <w:cs/>
        </w:rPr>
        <w:t>พัฒนาเกษตรกร วิสาหกิจชุมชน สหกรณ์การเกษตร</w:t>
      </w:r>
      <w:r w:rsidR="00370AB0">
        <w:rPr>
          <w:rFonts w:ascii="CordiaUPC" w:hAnsi="CordiaUPC" w:cs="CordiaUPC"/>
          <w:color w:val="000000" w:themeColor="text1"/>
          <w:spacing w:val="-2"/>
          <w:sz w:val="30"/>
          <w:szCs w:val="30"/>
        </w:rPr>
        <w:t xml:space="preserve"> </w:t>
      </w:r>
      <w:r w:rsidR="001F55D3" w:rsidRPr="00EF6BE4">
        <w:rPr>
          <w:rFonts w:ascii="CordiaUPC" w:hAnsi="CordiaUPC" w:cs="CordiaUPC"/>
          <w:color w:val="000000" w:themeColor="text1"/>
          <w:spacing w:val="-2"/>
          <w:sz w:val="30"/>
          <w:szCs w:val="30"/>
          <w:cs/>
        </w:rPr>
        <w:t xml:space="preserve">และผู้ประกอบการ </w:t>
      </w:r>
      <w:r w:rsidR="001F55D3" w:rsidRPr="00EF6BE4">
        <w:rPr>
          <w:rFonts w:ascii="CordiaUPC" w:hAnsi="CordiaUPC" w:cs="CordiaUPC"/>
          <w:color w:val="000000" w:themeColor="text1"/>
          <w:spacing w:val="-2"/>
          <w:sz w:val="30"/>
          <w:szCs w:val="30"/>
        </w:rPr>
        <w:t xml:space="preserve">SMEs </w:t>
      </w:r>
      <w:r w:rsidR="001F55D3" w:rsidRPr="00EF6BE4">
        <w:rPr>
          <w:rFonts w:ascii="CordiaUPC" w:hAnsi="CordiaUPC" w:cs="CordiaUPC"/>
          <w:color w:val="000000" w:themeColor="text1"/>
          <w:spacing w:val="-2"/>
          <w:sz w:val="30"/>
          <w:szCs w:val="30"/>
          <w:cs/>
        </w:rPr>
        <w:t>ที่มีผลิตภัณฑ์ทางการเกษตร</w:t>
      </w:r>
      <w:r w:rsidRPr="00EF6BE4">
        <w:rPr>
          <w:rFonts w:ascii="CordiaUPC" w:hAnsi="CordiaUPC" w:cs="CordiaUPC" w:hint="cs"/>
          <w:color w:val="000000" w:themeColor="text1"/>
          <w:spacing w:val="-2"/>
          <w:sz w:val="30"/>
          <w:szCs w:val="30"/>
          <w:cs/>
        </w:rPr>
        <w:t>ให้</w:t>
      </w:r>
      <w:r w:rsidR="001F55D3" w:rsidRPr="00EF6BE4">
        <w:rPr>
          <w:rFonts w:ascii="CordiaUPC" w:hAnsi="CordiaUPC" w:cs="CordiaUPC"/>
          <w:color w:val="000000" w:themeColor="text1"/>
          <w:spacing w:val="-2"/>
          <w:sz w:val="30"/>
          <w:szCs w:val="30"/>
          <w:cs/>
        </w:rPr>
        <w:t>สามารถจำหน่ายได้ มุ่งเน้นการเพิ่มประสิทธิภาพของห่วงโซ่คุณค่าสินค้าเกษตรโดยความร่วมมือกับพันธมิตรเครือข่าย</w:t>
      </w:r>
      <w:r w:rsidR="001F55D3" w:rsidRPr="00EF6BE4">
        <w:rPr>
          <w:rFonts w:ascii="CordiaUPC" w:hAnsi="CordiaUPC" w:cs="CordiaUPC"/>
          <w:color w:val="000000" w:themeColor="text1"/>
          <w:spacing w:val="-2"/>
          <w:sz w:val="30"/>
          <w:szCs w:val="30"/>
          <w:shd w:val="clear" w:color="auto" w:fill="FFFFFF"/>
        </w:rPr>
        <w:t xml:space="preserve"> </w:t>
      </w:r>
      <w:proofErr w:type="spellStart"/>
      <w:r w:rsidR="001F55D3" w:rsidRPr="00EF6BE4">
        <w:rPr>
          <w:rFonts w:ascii="CordiaUPC" w:hAnsi="CordiaUPC" w:cs="CordiaUPC"/>
          <w:b/>
          <w:bCs/>
          <w:spacing w:val="-2"/>
          <w:sz w:val="30"/>
          <w:szCs w:val="30"/>
          <w:shd w:val="clear" w:color="auto" w:fill="FFFFFF"/>
          <w:cs/>
        </w:rPr>
        <w:t>วว</w:t>
      </w:r>
      <w:proofErr w:type="spellEnd"/>
      <w:r w:rsidR="001F55D3" w:rsidRPr="00EF6BE4">
        <w:rPr>
          <w:rFonts w:ascii="CordiaUPC" w:hAnsi="CordiaUPC" w:cs="CordiaUPC"/>
          <w:b/>
          <w:bCs/>
          <w:spacing w:val="-2"/>
          <w:sz w:val="30"/>
          <w:szCs w:val="30"/>
          <w:shd w:val="clear" w:color="auto" w:fill="FFFFFF"/>
          <w:cs/>
        </w:rPr>
        <w:t>.</w:t>
      </w:r>
      <w:r w:rsidR="001F55D3" w:rsidRPr="00EF6BE4">
        <w:rPr>
          <w:rFonts w:ascii="CordiaUPC" w:hAnsi="CordiaUPC" w:cs="CordiaUPC"/>
          <w:spacing w:val="-2"/>
          <w:sz w:val="30"/>
          <w:szCs w:val="30"/>
          <w:shd w:val="clear" w:color="auto" w:fill="FFFFFF"/>
          <w:cs/>
        </w:rPr>
        <w:t xml:space="preserve"> </w:t>
      </w:r>
      <w:r w:rsidR="001F55D3" w:rsidRPr="00EF6BE4">
        <w:rPr>
          <w:rFonts w:ascii="CordiaUPC" w:hAnsi="CordiaUPC" w:cs="CordiaUPC"/>
          <w:spacing w:val="-2"/>
          <w:sz w:val="30"/>
          <w:szCs w:val="30"/>
          <w:cs/>
        </w:rPr>
        <w:t>นำความรู้ด้านวิทยาศาสตร์การวิจัย เทคโนโลยี และนวัตกรรม เข้ามาสนับสนุนและส่งเสริมผู้ประกอบการ</w:t>
      </w:r>
      <w:r w:rsidR="001F55D3" w:rsidRPr="00EF6BE4">
        <w:rPr>
          <w:rFonts w:ascii="CordiaUPC" w:hAnsi="CordiaUPC" w:cs="CordiaUPC"/>
          <w:spacing w:val="-2"/>
          <w:sz w:val="30"/>
          <w:szCs w:val="30"/>
        </w:rPr>
        <w:t xml:space="preserve"> SMEs </w:t>
      </w:r>
      <w:r w:rsidR="001F55D3" w:rsidRPr="00EF6BE4">
        <w:rPr>
          <w:rFonts w:ascii="CordiaUPC" w:hAnsi="CordiaUPC" w:cs="CordiaUPC"/>
          <w:spacing w:val="-2"/>
          <w:sz w:val="30"/>
          <w:szCs w:val="30"/>
          <w:cs/>
        </w:rPr>
        <w:t>เกษตร</w:t>
      </w:r>
      <w:r w:rsidR="001F55D3" w:rsidRPr="00EF6BE4">
        <w:rPr>
          <w:rFonts w:ascii="CordiaUPC" w:hAnsi="CordiaUPC" w:cs="CordiaUPC"/>
          <w:spacing w:val="-2"/>
          <w:sz w:val="30"/>
          <w:szCs w:val="30"/>
        </w:rPr>
        <w:t xml:space="preserve"> </w:t>
      </w:r>
      <w:r w:rsidR="001F55D3" w:rsidRPr="007A0C55">
        <w:rPr>
          <w:rFonts w:ascii="CordiaUPC" w:hAnsi="CordiaUPC" w:cs="CordiaUPC"/>
          <w:spacing w:val="4"/>
          <w:sz w:val="30"/>
          <w:szCs w:val="30"/>
          <w:cs/>
        </w:rPr>
        <w:t>ในการพัฒนามาตรฐานผลิตภัณฑ์และกระบวนการผลิต ให้เข้าสู่มาตรฐานสาก</w:t>
      </w:r>
      <w:r w:rsidR="001F55D3" w:rsidRPr="007A0C55">
        <w:rPr>
          <w:rFonts w:ascii="CordiaUPC" w:hAnsi="CordiaUPC" w:cs="CordiaUPC"/>
          <w:spacing w:val="4"/>
          <w:sz w:val="30"/>
          <w:szCs w:val="30"/>
          <w:shd w:val="clear" w:color="auto" w:fill="FFFFFF"/>
          <w:cs/>
        </w:rPr>
        <w:t>ล</w:t>
      </w:r>
      <w:r w:rsidRPr="007A0C55">
        <w:rPr>
          <w:rFonts w:ascii="CordiaUPC" w:hAnsi="CordiaUPC" w:cs="CordiaUPC" w:hint="cs"/>
          <w:spacing w:val="4"/>
          <w:sz w:val="30"/>
          <w:szCs w:val="30"/>
          <w:shd w:val="clear" w:color="auto" w:fill="FFFFFF"/>
          <w:cs/>
        </w:rPr>
        <w:t xml:space="preserve"> ขณะที่</w:t>
      </w:r>
      <w:r w:rsidR="001F55D3" w:rsidRPr="007A0C55">
        <w:rPr>
          <w:rStyle w:val="pdl25"/>
          <w:rFonts w:ascii="CordiaUPC" w:hAnsi="CordiaUPC" w:cs="CordiaUPC"/>
          <w:spacing w:val="4"/>
          <w:sz w:val="30"/>
          <w:szCs w:val="30"/>
          <w:shd w:val="clear" w:color="auto" w:fill="FFFFFF"/>
        </w:rPr>
        <w:t xml:space="preserve"> </w:t>
      </w:r>
      <w:r w:rsidR="004A47D8" w:rsidRPr="007A0C55">
        <w:rPr>
          <w:rStyle w:val="pdl25"/>
          <w:rFonts w:ascii="CordiaUPC" w:hAnsi="CordiaUPC" w:cs="CordiaUPC"/>
          <w:b/>
          <w:bCs/>
          <w:color w:val="000000" w:themeColor="text1"/>
          <w:spacing w:val="4"/>
          <w:sz w:val="30"/>
          <w:szCs w:val="30"/>
          <w:shd w:val="clear" w:color="auto" w:fill="FFFFFF"/>
        </w:rPr>
        <w:t>EXIM BANK</w:t>
      </w:r>
      <w:r w:rsidR="001F55D3" w:rsidRPr="007A0C55">
        <w:rPr>
          <w:rStyle w:val="pdl25"/>
          <w:rFonts w:ascii="CordiaUPC" w:hAnsi="CordiaUPC" w:cs="CordiaUPC"/>
          <w:color w:val="000000" w:themeColor="text1"/>
          <w:spacing w:val="4"/>
          <w:sz w:val="30"/>
          <w:szCs w:val="30"/>
          <w:shd w:val="clear" w:color="auto" w:fill="FFFFFF"/>
        </w:rPr>
        <w:t xml:space="preserve"> </w:t>
      </w:r>
      <w:r w:rsidRPr="007A0C55">
        <w:rPr>
          <w:rStyle w:val="pdl25"/>
          <w:rFonts w:ascii="CordiaUPC" w:hAnsi="CordiaUPC" w:cs="CordiaUPC" w:hint="cs"/>
          <w:color w:val="000000" w:themeColor="text1"/>
          <w:spacing w:val="4"/>
          <w:sz w:val="30"/>
          <w:szCs w:val="30"/>
          <w:shd w:val="clear" w:color="auto" w:fill="FFFFFF"/>
          <w:cs/>
        </w:rPr>
        <w:t>จะสนับสนุนใน</w:t>
      </w:r>
      <w:r w:rsidRPr="00EF6BE4">
        <w:rPr>
          <w:rStyle w:val="pdl25"/>
          <w:rFonts w:ascii="CordiaUPC" w:hAnsi="CordiaUPC" w:cs="CordiaUPC" w:hint="cs"/>
          <w:color w:val="000000" w:themeColor="text1"/>
          <w:spacing w:val="-2"/>
          <w:sz w:val="30"/>
          <w:szCs w:val="30"/>
          <w:shd w:val="clear" w:color="auto" w:fill="FFFFFF"/>
          <w:cs/>
        </w:rPr>
        <w:t xml:space="preserve"> </w:t>
      </w:r>
      <w:r w:rsidRPr="00EF6BE4">
        <w:rPr>
          <w:rStyle w:val="pdl25"/>
          <w:rFonts w:ascii="CordiaUPC" w:hAnsi="CordiaUPC" w:cs="CordiaUPC"/>
          <w:color w:val="000000" w:themeColor="text1"/>
          <w:spacing w:val="-2"/>
          <w:sz w:val="30"/>
          <w:szCs w:val="30"/>
          <w:shd w:val="clear" w:color="auto" w:fill="FFFFFF"/>
        </w:rPr>
        <w:t xml:space="preserve">3 </w:t>
      </w:r>
      <w:r w:rsidRPr="00EF6BE4">
        <w:rPr>
          <w:rStyle w:val="pdl25"/>
          <w:rFonts w:ascii="CordiaUPC" w:hAnsi="CordiaUPC" w:cs="CordiaUPC" w:hint="cs"/>
          <w:color w:val="000000" w:themeColor="text1"/>
          <w:spacing w:val="-2"/>
          <w:sz w:val="30"/>
          <w:szCs w:val="30"/>
          <w:shd w:val="clear" w:color="auto" w:fill="FFFFFF"/>
          <w:cs/>
        </w:rPr>
        <w:t>ด้าน ได้แก่ ข้อมูล</w:t>
      </w:r>
      <w:r w:rsidR="001F55D3" w:rsidRPr="00EF6BE4">
        <w:rPr>
          <w:rStyle w:val="pdl25"/>
          <w:rFonts w:ascii="CordiaUPC" w:hAnsi="CordiaUPC" w:cs="CordiaUPC"/>
          <w:color w:val="000000" w:themeColor="text1"/>
          <w:spacing w:val="-2"/>
          <w:sz w:val="30"/>
          <w:szCs w:val="30"/>
          <w:shd w:val="clear" w:color="auto" w:fill="FFFFFF"/>
          <w:cs/>
        </w:rPr>
        <w:t>ความรู้</w:t>
      </w:r>
      <w:r w:rsidRPr="00EF6BE4">
        <w:rPr>
          <w:rStyle w:val="pdl25"/>
          <w:rFonts w:ascii="CordiaUPC" w:hAnsi="CordiaUPC" w:cs="CordiaUPC" w:hint="cs"/>
          <w:color w:val="000000" w:themeColor="text1"/>
          <w:spacing w:val="-2"/>
          <w:sz w:val="30"/>
          <w:szCs w:val="30"/>
          <w:shd w:val="clear" w:color="auto" w:fill="FFFFFF"/>
          <w:cs/>
        </w:rPr>
        <w:t xml:space="preserve"> บริการทางการเงินทั้งสินเชื่อและประกันความเสี่ยงทางการค้าระหว่างประเทศ และเครือข่ายธุรกิจ </w:t>
      </w:r>
      <w:r w:rsidR="00EF6BE4" w:rsidRPr="00EF6BE4">
        <w:rPr>
          <w:rStyle w:val="pdl25"/>
          <w:rFonts w:ascii="CordiaUPC" w:hAnsi="CordiaUPC" w:cs="CordiaUPC" w:hint="cs"/>
          <w:color w:val="000000" w:themeColor="text1"/>
          <w:spacing w:val="-2"/>
          <w:sz w:val="30"/>
          <w:szCs w:val="30"/>
          <w:shd w:val="clear" w:color="auto" w:fill="FFFFFF"/>
          <w:cs/>
        </w:rPr>
        <w:t>ขณะที่</w:t>
      </w:r>
      <w:r w:rsidR="00EF6BE4" w:rsidRPr="00463548">
        <w:rPr>
          <w:rStyle w:val="pdl25"/>
          <w:rFonts w:ascii="CordiaUPC" w:hAnsi="CordiaUPC" w:cs="CordiaUPC" w:hint="cs"/>
          <w:b/>
          <w:bCs/>
          <w:color w:val="000000" w:themeColor="text1"/>
          <w:spacing w:val="-2"/>
          <w:sz w:val="30"/>
          <w:szCs w:val="30"/>
          <w:shd w:val="clear" w:color="auto" w:fill="FFFFFF"/>
          <w:cs/>
        </w:rPr>
        <w:t>ภาคีเครือข่ายพันธมิตร</w:t>
      </w:r>
      <w:r w:rsidR="00EF6BE4" w:rsidRPr="00EF6BE4">
        <w:rPr>
          <w:rStyle w:val="pdl25"/>
          <w:rFonts w:ascii="CordiaUPC" w:hAnsi="CordiaUPC" w:cs="CordiaUPC" w:hint="cs"/>
          <w:color w:val="000000" w:themeColor="text1"/>
          <w:spacing w:val="-2"/>
          <w:sz w:val="30"/>
          <w:szCs w:val="30"/>
          <w:shd w:val="clear" w:color="auto" w:fill="FFFFFF"/>
          <w:cs/>
        </w:rPr>
        <w:t xml:space="preserve">ร่วมสนับสนุนการจัดกิจกรรม </w:t>
      </w:r>
      <w:r w:rsidRPr="00EF6BE4">
        <w:rPr>
          <w:rStyle w:val="pdl25"/>
          <w:rFonts w:ascii="CordiaUPC" w:hAnsi="CordiaUPC" w:cs="CordiaUPC" w:hint="cs"/>
          <w:color w:val="000000" w:themeColor="text1"/>
          <w:spacing w:val="-2"/>
          <w:sz w:val="30"/>
          <w:szCs w:val="30"/>
          <w:shd w:val="clear" w:color="auto" w:fill="FFFFFF"/>
          <w:cs/>
        </w:rPr>
        <w:t>เพื่อ</w:t>
      </w:r>
      <w:r w:rsidR="00EF6BE4" w:rsidRPr="00EF6BE4">
        <w:rPr>
          <w:rStyle w:val="pdl25"/>
          <w:rFonts w:ascii="CordiaUPC" w:hAnsi="CordiaUPC" w:cs="CordiaUPC" w:hint="cs"/>
          <w:color w:val="000000" w:themeColor="text1"/>
          <w:spacing w:val="-2"/>
          <w:sz w:val="30"/>
          <w:szCs w:val="30"/>
          <w:shd w:val="clear" w:color="auto" w:fill="FFFFFF"/>
          <w:cs/>
        </w:rPr>
        <w:t>ยกระดับ</w:t>
      </w:r>
      <w:r w:rsidRPr="00EF6BE4">
        <w:rPr>
          <w:rStyle w:val="pdl25"/>
          <w:rFonts w:ascii="CordiaUPC" w:hAnsi="CordiaUPC" w:cs="CordiaUPC" w:hint="cs"/>
          <w:color w:val="000000" w:themeColor="text1"/>
          <w:spacing w:val="-2"/>
          <w:sz w:val="30"/>
          <w:szCs w:val="30"/>
          <w:shd w:val="clear" w:color="auto" w:fill="FFFFFF"/>
          <w:cs/>
        </w:rPr>
        <w:t>ผู้ผลิตภาค</w:t>
      </w:r>
      <w:r w:rsidR="00EF6BE4" w:rsidRPr="00EF6BE4">
        <w:rPr>
          <w:rStyle w:val="pdl25"/>
          <w:rFonts w:ascii="CordiaUPC" w:hAnsi="CordiaUPC" w:cs="CordiaUPC" w:hint="cs"/>
          <w:color w:val="000000" w:themeColor="text1"/>
          <w:spacing w:val="-2"/>
          <w:sz w:val="30"/>
          <w:szCs w:val="30"/>
          <w:shd w:val="clear" w:color="auto" w:fill="FFFFFF"/>
          <w:cs/>
        </w:rPr>
        <w:t>การ</w:t>
      </w:r>
      <w:r w:rsidRPr="00EF6BE4">
        <w:rPr>
          <w:rStyle w:val="pdl25"/>
          <w:rFonts w:ascii="CordiaUPC" w:hAnsi="CordiaUPC" w:cs="CordiaUPC" w:hint="cs"/>
          <w:color w:val="000000" w:themeColor="text1"/>
          <w:spacing w:val="-2"/>
          <w:sz w:val="30"/>
          <w:szCs w:val="30"/>
          <w:shd w:val="clear" w:color="auto" w:fill="FFFFFF"/>
          <w:cs/>
        </w:rPr>
        <w:t>เกษตร</w:t>
      </w:r>
      <w:r w:rsidR="00EF6BE4" w:rsidRPr="00EF6BE4">
        <w:rPr>
          <w:rStyle w:val="pdl25"/>
          <w:rFonts w:ascii="CordiaUPC" w:hAnsi="CordiaUPC" w:cs="CordiaUPC" w:hint="cs"/>
          <w:color w:val="000000" w:themeColor="text1"/>
          <w:spacing w:val="-2"/>
          <w:sz w:val="30"/>
          <w:szCs w:val="30"/>
          <w:shd w:val="clear" w:color="auto" w:fill="FFFFFF"/>
          <w:cs/>
        </w:rPr>
        <w:t>ให้</w:t>
      </w:r>
      <w:r w:rsidRPr="00EF6BE4">
        <w:rPr>
          <w:rStyle w:val="pdl25"/>
          <w:rFonts w:ascii="CordiaUPC" w:hAnsi="CordiaUPC" w:cs="CordiaUPC" w:hint="cs"/>
          <w:color w:val="000000" w:themeColor="text1"/>
          <w:spacing w:val="-2"/>
          <w:sz w:val="30"/>
          <w:szCs w:val="30"/>
          <w:shd w:val="clear" w:color="auto" w:fill="FFFFFF"/>
          <w:cs/>
        </w:rPr>
        <w:t xml:space="preserve">ผันตัวเป็นผู้ส่งออกที่สามารถส่งมอบสินค้าที่มีมูลค่าเพิ่มไปยังผู้ซื้อในต่างประเทศ </w:t>
      </w:r>
      <w:r w:rsidRPr="00EF6BE4">
        <w:rPr>
          <w:rFonts w:ascii="CordiaUPC" w:hAnsi="CordiaUPC" w:cs="CordiaUPC" w:hint="cs"/>
          <w:spacing w:val="-2"/>
          <w:sz w:val="30"/>
          <w:szCs w:val="30"/>
          <w:cs/>
        </w:rPr>
        <w:t>โดยเฉพาะใน</w:t>
      </w:r>
      <w:r w:rsidRPr="00EF6BE4">
        <w:rPr>
          <w:rFonts w:ascii="CordiaUPC" w:hAnsi="CordiaUPC" w:cs="CordiaUPC"/>
          <w:spacing w:val="-2"/>
          <w:sz w:val="30"/>
          <w:szCs w:val="30"/>
        </w:rPr>
        <w:t xml:space="preserve"> CLMV</w:t>
      </w:r>
      <w:r w:rsidRPr="00EF6BE4">
        <w:rPr>
          <w:rFonts w:ascii="CordiaUPC" w:hAnsi="CordiaUPC" w:cs="CordiaUPC" w:hint="cs"/>
          <w:spacing w:val="-2"/>
          <w:sz w:val="30"/>
          <w:szCs w:val="30"/>
          <w:cs/>
        </w:rPr>
        <w:t xml:space="preserve"> และ</w:t>
      </w:r>
      <w:r w:rsidR="00463548">
        <w:rPr>
          <w:rFonts w:ascii="CordiaUPC" w:hAnsi="CordiaUPC" w:cs="CordiaUPC" w:hint="cs"/>
          <w:spacing w:val="-2"/>
          <w:sz w:val="30"/>
          <w:szCs w:val="30"/>
          <w:cs/>
        </w:rPr>
        <w:t>ประเทศอื่น ๆ ใน</w:t>
      </w:r>
      <w:r w:rsidRPr="00EF6BE4">
        <w:rPr>
          <w:rFonts w:ascii="CordiaUPC" w:hAnsi="CordiaUPC" w:cs="CordiaUPC" w:hint="cs"/>
          <w:spacing w:val="-2"/>
          <w:sz w:val="30"/>
          <w:szCs w:val="30"/>
          <w:cs/>
        </w:rPr>
        <w:t>อาเซียน ได้อย่างประสบความสำเร็จ</w:t>
      </w:r>
      <w:r w:rsidR="00EF6BE4" w:rsidRPr="00EF6BE4">
        <w:rPr>
          <w:rFonts w:ascii="CordiaUPC" w:hAnsi="CordiaUPC" w:cs="CordiaUPC" w:hint="cs"/>
          <w:spacing w:val="-2"/>
          <w:sz w:val="30"/>
          <w:szCs w:val="30"/>
          <w:cs/>
        </w:rPr>
        <w:t xml:space="preserve"> ด้วยเครือข่ายทางธุรกิจที่เชื่อมโยงครบวงจร ตั้งแต่ผู้ผลิตถึงผู้ส่งออกและผู้ซื้อในต่างประเทศ </w:t>
      </w:r>
      <w:r w:rsidR="00D00A27" w:rsidRPr="00EF6BE4">
        <w:rPr>
          <w:rFonts w:ascii="CordiaUPC" w:hAnsi="CordiaUPC" w:cs="CordiaUPC" w:hint="cs"/>
          <w:spacing w:val="-2"/>
          <w:sz w:val="30"/>
          <w:szCs w:val="30"/>
          <w:cs/>
        </w:rPr>
        <w:t xml:space="preserve">ทั้งนี้ </w:t>
      </w:r>
      <w:r w:rsidR="00463548">
        <w:rPr>
          <w:rFonts w:ascii="CordiaUPC" w:hAnsi="CordiaUPC" w:cs="CordiaUPC" w:hint="cs"/>
          <w:spacing w:val="-2"/>
          <w:sz w:val="30"/>
          <w:szCs w:val="30"/>
          <w:cs/>
        </w:rPr>
        <w:t>ในปี</w:t>
      </w:r>
      <w:r w:rsidR="00463548">
        <w:rPr>
          <w:rFonts w:ascii="CordiaUPC" w:hAnsi="CordiaUPC" w:cs="CordiaUPC"/>
          <w:spacing w:val="-2"/>
          <w:sz w:val="30"/>
          <w:szCs w:val="30"/>
        </w:rPr>
        <w:t xml:space="preserve"> </w:t>
      </w:r>
      <w:r w:rsidR="00463548" w:rsidRPr="007A0C55">
        <w:rPr>
          <w:rFonts w:ascii="CordiaUPC" w:hAnsi="CordiaUPC" w:cs="CordiaUPC"/>
          <w:spacing w:val="2"/>
          <w:sz w:val="30"/>
          <w:szCs w:val="30"/>
        </w:rPr>
        <w:t xml:space="preserve">2562 </w:t>
      </w:r>
      <w:r w:rsidR="0098178B" w:rsidRPr="007A0C55">
        <w:rPr>
          <w:rFonts w:ascii="CordiaUPC" w:hAnsi="CordiaUPC" w:cs="CordiaUPC" w:hint="cs"/>
          <w:spacing w:val="2"/>
          <w:sz w:val="30"/>
          <w:szCs w:val="30"/>
          <w:cs/>
        </w:rPr>
        <w:t>ที่ผ่านมา</w:t>
      </w:r>
      <w:r w:rsidR="00D00A27" w:rsidRPr="007A0C55">
        <w:rPr>
          <w:rFonts w:ascii="CordiaUPC" w:hAnsi="CordiaUPC" w:cs="CordiaUPC" w:hint="cs"/>
          <w:spacing w:val="2"/>
          <w:sz w:val="30"/>
          <w:szCs w:val="30"/>
          <w:cs/>
        </w:rPr>
        <w:t>โครงการนี้ประสบความสำเร็จในการจับคู่ธุรกิจให้</w:t>
      </w:r>
      <w:r w:rsidR="00D00A27" w:rsidRPr="007A0C55">
        <w:rPr>
          <w:rFonts w:ascii="CordiaUPC" w:hAnsi="CordiaUPC" w:cs="CordiaUPC"/>
          <w:spacing w:val="2"/>
          <w:sz w:val="30"/>
          <w:szCs w:val="30"/>
          <w:cs/>
        </w:rPr>
        <w:t>ผู้ประกอบการ</w:t>
      </w:r>
      <w:r w:rsidR="00D00A27" w:rsidRPr="007A0C55">
        <w:rPr>
          <w:rFonts w:ascii="CordiaUPC" w:hAnsi="CordiaUPC" w:cs="CordiaUPC"/>
          <w:spacing w:val="2"/>
          <w:sz w:val="30"/>
          <w:szCs w:val="30"/>
        </w:rPr>
        <w:t xml:space="preserve"> SMEs </w:t>
      </w:r>
      <w:r w:rsidR="00D00A27" w:rsidRPr="007A0C55">
        <w:rPr>
          <w:rFonts w:ascii="CordiaUPC" w:hAnsi="CordiaUPC" w:cs="CordiaUPC" w:hint="cs"/>
          <w:spacing w:val="2"/>
          <w:sz w:val="30"/>
          <w:szCs w:val="30"/>
          <w:cs/>
        </w:rPr>
        <w:t>ภาคการ</w:t>
      </w:r>
      <w:r w:rsidR="00D00A27" w:rsidRPr="007A0C55">
        <w:rPr>
          <w:rFonts w:ascii="CordiaUPC" w:hAnsi="CordiaUPC" w:cs="CordiaUPC"/>
          <w:spacing w:val="2"/>
          <w:sz w:val="30"/>
          <w:szCs w:val="30"/>
          <w:cs/>
        </w:rPr>
        <w:t>เกษตรส่งออก</w:t>
      </w:r>
      <w:r w:rsidR="00D00A27" w:rsidRPr="007A0C55">
        <w:rPr>
          <w:rFonts w:ascii="CordiaUPC" w:hAnsi="CordiaUPC" w:cs="CordiaUPC" w:hint="cs"/>
          <w:spacing w:val="2"/>
          <w:sz w:val="30"/>
          <w:szCs w:val="30"/>
          <w:cs/>
        </w:rPr>
        <w:t>ไปยังผู้ซื้อ</w:t>
      </w:r>
      <w:r w:rsidR="00D00A27" w:rsidRPr="00EF6BE4">
        <w:rPr>
          <w:rFonts w:ascii="CordiaUPC" w:hAnsi="CordiaUPC" w:cs="CordiaUPC" w:hint="cs"/>
          <w:spacing w:val="-2"/>
          <w:sz w:val="30"/>
          <w:szCs w:val="30"/>
          <w:cs/>
        </w:rPr>
        <w:t>ในต่างประเทศ</w:t>
      </w:r>
      <w:r w:rsidR="00D00A27" w:rsidRPr="00EF6BE4">
        <w:rPr>
          <w:rFonts w:ascii="CordiaUPC" w:hAnsi="CordiaUPC" w:cs="CordiaUPC"/>
          <w:spacing w:val="-2"/>
          <w:sz w:val="30"/>
          <w:szCs w:val="30"/>
          <w:cs/>
        </w:rPr>
        <w:t>เป็นมูลค่าการส่งออก</w:t>
      </w:r>
      <w:r w:rsidR="00D00A27" w:rsidRPr="00EF6BE4">
        <w:rPr>
          <w:rFonts w:ascii="CordiaUPC" w:hAnsi="CordiaUPC" w:cs="CordiaUPC" w:hint="cs"/>
          <w:spacing w:val="-2"/>
          <w:sz w:val="30"/>
          <w:szCs w:val="30"/>
          <w:cs/>
        </w:rPr>
        <w:t>รวม</w:t>
      </w:r>
      <w:r w:rsidR="00D00A27" w:rsidRPr="00EF6BE4">
        <w:rPr>
          <w:rFonts w:ascii="CordiaUPC" w:hAnsi="CordiaUPC" w:cs="CordiaUPC"/>
          <w:spacing w:val="-2"/>
          <w:sz w:val="30"/>
          <w:szCs w:val="30"/>
          <w:cs/>
        </w:rPr>
        <w:t xml:space="preserve">กว่า </w:t>
      </w:r>
      <w:r w:rsidR="00D00A27" w:rsidRPr="00EF6BE4">
        <w:rPr>
          <w:rFonts w:ascii="CordiaUPC" w:hAnsi="CordiaUPC" w:cs="CordiaUPC"/>
          <w:spacing w:val="-2"/>
          <w:sz w:val="30"/>
          <w:szCs w:val="30"/>
        </w:rPr>
        <w:t xml:space="preserve">500 </w:t>
      </w:r>
      <w:r w:rsidR="00D00A27" w:rsidRPr="00EF6BE4">
        <w:rPr>
          <w:rFonts w:ascii="CordiaUPC" w:hAnsi="CordiaUPC" w:cs="CordiaUPC"/>
          <w:spacing w:val="-2"/>
          <w:sz w:val="30"/>
          <w:szCs w:val="30"/>
          <w:cs/>
        </w:rPr>
        <w:t>ล้านบาท</w:t>
      </w:r>
      <w:r w:rsidR="00D00A27" w:rsidRPr="00EF6BE4">
        <w:rPr>
          <w:rFonts w:ascii="CordiaUPC" w:hAnsi="CordiaUPC" w:cs="CordiaUPC" w:hint="cs"/>
          <w:spacing w:val="-2"/>
          <w:sz w:val="30"/>
          <w:szCs w:val="30"/>
          <w:cs/>
        </w:rPr>
        <w:t xml:space="preserve"> นับเป็นการบูร</w:t>
      </w:r>
      <w:proofErr w:type="spellStart"/>
      <w:r w:rsidR="00D00A27" w:rsidRPr="00EF6BE4">
        <w:rPr>
          <w:rFonts w:ascii="CordiaUPC" w:hAnsi="CordiaUPC" w:cs="CordiaUPC" w:hint="cs"/>
          <w:spacing w:val="-2"/>
          <w:sz w:val="30"/>
          <w:szCs w:val="30"/>
          <w:cs/>
        </w:rPr>
        <w:t>ณา</w:t>
      </w:r>
      <w:proofErr w:type="spellEnd"/>
      <w:r w:rsidR="00D00A27" w:rsidRPr="00EF6BE4">
        <w:rPr>
          <w:rFonts w:ascii="CordiaUPC" w:hAnsi="CordiaUPC" w:cs="CordiaUPC" w:hint="cs"/>
          <w:spacing w:val="-2"/>
          <w:sz w:val="30"/>
          <w:szCs w:val="30"/>
          <w:cs/>
        </w:rPr>
        <w:t>การความ</w:t>
      </w:r>
      <w:r w:rsidR="00D00A27" w:rsidRPr="00E5432F">
        <w:rPr>
          <w:rFonts w:ascii="CordiaUPC" w:hAnsi="CordiaUPC" w:cs="CordiaUPC" w:hint="cs"/>
          <w:spacing w:val="-4"/>
          <w:sz w:val="30"/>
          <w:szCs w:val="30"/>
          <w:cs/>
        </w:rPr>
        <w:t>ร่วมมือระหว่างภาครัฐและ</w:t>
      </w:r>
      <w:r w:rsidR="00463548" w:rsidRPr="007A0C55">
        <w:rPr>
          <w:rFonts w:ascii="CordiaUPC" w:hAnsi="CordiaUPC" w:cs="CordiaUPC" w:hint="cs"/>
          <w:sz w:val="30"/>
          <w:szCs w:val="30"/>
          <w:cs/>
        </w:rPr>
        <w:t>ภาค</w:t>
      </w:r>
      <w:r w:rsidR="00D00A27" w:rsidRPr="007A0C55">
        <w:rPr>
          <w:rFonts w:ascii="CordiaUPC" w:hAnsi="CordiaUPC" w:cs="CordiaUPC" w:hint="cs"/>
          <w:sz w:val="30"/>
          <w:szCs w:val="30"/>
          <w:cs/>
        </w:rPr>
        <w:t>เอกชนเพื่อ</w:t>
      </w:r>
      <w:r w:rsidR="000619BC" w:rsidRPr="007A0C55">
        <w:rPr>
          <w:rFonts w:ascii="CordiaUPC" w:hAnsi="CordiaUPC" w:cs="CordiaUPC"/>
          <w:sz w:val="30"/>
          <w:szCs w:val="30"/>
          <w:cs/>
        </w:rPr>
        <w:t>สร้างผู้ส่งออกรายใหม่</w:t>
      </w:r>
      <w:r w:rsidR="00D00A27" w:rsidRPr="007A0C55">
        <w:rPr>
          <w:rFonts w:ascii="CordiaUPC" w:hAnsi="CordiaUPC" w:cs="CordiaUPC" w:hint="cs"/>
          <w:sz w:val="30"/>
          <w:szCs w:val="30"/>
          <w:cs/>
        </w:rPr>
        <w:t xml:space="preserve"> ควบคู่กับการ</w:t>
      </w:r>
      <w:r w:rsidR="000619BC" w:rsidRPr="007A0C55">
        <w:rPr>
          <w:rFonts w:ascii="CordiaUPC" w:hAnsi="CordiaUPC" w:cs="CordiaUPC" w:hint="cs"/>
          <w:sz w:val="30"/>
          <w:szCs w:val="30"/>
          <w:cs/>
        </w:rPr>
        <w:t>ส่งเสริม</w:t>
      </w:r>
      <w:r w:rsidR="000619BC" w:rsidRPr="007A0C55">
        <w:rPr>
          <w:rFonts w:ascii="CordiaUPC" w:hAnsi="CordiaUPC" w:cs="CordiaUPC"/>
          <w:sz w:val="30"/>
          <w:szCs w:val="30"/>
          <w:cs/>
        </w:rPr>
        <w:t>ภาคการเกษตรไทย</w:t>
      </w:r>
      <w:r w:rsidR="00D771BE" w:rsidRPr="007A0C55">
        <w:rPr>
          <w:rFonts w:ascii="CordiaUPC" w:hAnsi="CordiaUPC" w:cs="CordiaUPC" w:hint="cs"/>
          <w:sz w:val="30"/>
          <w:szCs w:val="30"/>
          <w:cs/>
        </w:rPr>
        <w:t>ให้</w:t>
      </w:r>
      <w:r w:rsidR="000619BC" w:rsidRPr="007A0C55">
        <w:rPr>
          <w:rFonts w:ascii="CordiaUPC" w:hAnsi="CordiaUPC" w:cs="CordiaUPC" w:hint="cs"/>
          <w:sz w:val="30"/>
          <w:szCs w:val="30"/>
          <w:cs/>
        </w:rPr>
        <w:t>เติบโตอย่างยั่งยืน</w:t>
      </w:r>
      <w:r w:rsidR="00D00A27" w:rsidRPr="007A0C55">
        <w:rPr>
          <w:rFonts w:ascii="CordiaUPC" w:hAnsi="CordiaUPC" w:cs="CordiaUPC" w:hint="cs"/>
          <w:sz w:val="30"/>
          <w:szCs w:val="30"/>
          <w:cs/>
        </w:rPr>
        <w:t xml:space="preserve"> </w:t>
      </w:r>
      <w:r w:rsidR="000619BC" w:rsidRPr="007A0C55">
        <w:rPr>
          <w:rFonts w:ascii="CordiaUPC" w:hAnsi="CordiaUPC" w:cs="CordiaUPC"/>
          <w:sz w:val="30"/>
          <w:szCs w:val="30"/>
          <w:cs/>
        </w:rPr>
        <w:t>ขับเคลื่อน</w:t>
      </w:r>
      <w:r w:rsidR="00D00A27" w:rsidRPr="007A0C55">
        <w:rPr>
          <w:rFonts w:ascii="CordiaUPC" w:hAnsi="CordiaUPC" w:cs="CordiaUPC" w:hint="cs"/>
          <w:sz w:val="30"/>
          <w:szCs w:val="30"/>
          <w:cs/>
        </w:rPr>
        <w:t>การเติบโต</w:t>
      </w:r>
      <w:r w:rsidR="00D00A27" w:rsidRPr="00E5432F">
        <w:rPr>
          <w:rFonts w:ascii="CordiaUPC" w:hAnsi="CordiaUPC" w:cs="CordiaUPC" w:hint="cs"/>
          <w:sz w:val="30"/>
          <w:szCs w:val="30"/>
          <w:cs/>
        </w:rPr>
        <w:t>ทาง</w:t>
      </w:r>
      <w:r w:rsidR="000619BC" w:rsidRPr="00E5432F">
        <w:rPr>
          <w:rFonts w:ascii="CordiaUPC" w:hAnsi="CordiaUPC" w:cs="CordiaUPC"/>
          <w:sz w:val="30"/>
          <w:szCs w:val="30"/>
          <w:cs/>
        </w:rPr>
        <w:t>เศรษฐกิจ</w:t>
      </w:r>
      <w:r w:rsidR="00D00A27" w:rsidRPr="00E5432F">
        <w:rPr>
          <w:rFonts w:ascii="CordiaUPC" w:hAnsi="CordiaUPC" w:cs="CordiaUPC" w:hint="cs"/>
          <w:sz w:val="30"/>
          <w:szCs w:val="30"/>
          <w:cs/>
        </w:rPr>
        <w:t xml:space="preserve"> สังคม และสิ่งแวดล้อมของประเทศไทยและภูมิภาคอาเซียนอย่างสมดุลแ</w:t>
      </w:r>
      <w:r w:rsidR="000619BC" w:rsidRPr="00E5432F">
        <w:rPr>
          <w:rFonts w:ascii="CordiaUPC" w:hAnsi="CordiaUPC" w:cs="CordiaUPC"/>
          <w:sz w:val="30"/>
          <w:szCs w:val="30"/>
          <w:cs/>
        </w:rPr>
        <w:t>ละยั่งยืน</w:t>
      </w:r>
      <w:r w:rsidR="00D00A27" w:rsidRPr="00EF6BE4">
        <w:rPr>
          <w:rFonts w:ascii="CordiaUPC" w:hAnsi="CordiaUPC" w:cs="CordiaUPC" w:hint="cs"/>
          <w:spacing w:val="-2"/>
          <w:sz w:val="30"/>
          <w:szCs w:val="30"/>
          <w:cs/>
        </w:rPr>
        <w:t xml:space="preserve"> </w:t>
      </w:r>
    </w:p>
    <w:p w:rsidR="00C703B3" w:rsidRPr="002D194C" w:rsidRDefault="00D00A27" w:rsidP="00916641">
      <w:pPr>
        <w:tabs>
          <w:tab w:val="left" w:pos="4253"/>
        </w:tabs>
        <w:spacing w:after="0" w:line="280" w:lineRule="exact"/>
        <w:ind w:right="-334"/>
        <w:jc w:val="thaiDistribute"/>
        <w:rPr>
          <w:rFonts w:ascii="Cordia New" w:hAnsi="Cordia New"/>
          <w:sz w:val="30"/>
          <w:szCs w:val="30"/>
        </w:rPr>
      </w:pPr>
      <w:r>
        <w:rPr>
          <w:rFonts w:ascii="Cordia New" w:hAnsi="Cordia New"/>
          <w:sz w:val="30"/>
          <w:szCs w:val="30"/>
        </w:rPr>
        <w:tab/>
        <w:t>7</w:t>
      </w:r>
      <w:r w:rsidR="00C703B3">
        <w:rPr>
          <w:rFonts w:ascii="Cordia New" w:hAnsi="Cordia New"/>
          <w:sz w:val="30"/>
          <w:szCs w:val="30"/>
        </w:rPr>
        <w:t xml:space="preserve"> </w:t>
      </w:r>
      <w:r w:rsidR="00C703B3">
        <w:rPr>
          <w:rFonts w:ascii="Cordia New" w:hAnsi="Cordia New" w:hint="cs"/>
          <w:sz w:val="30"/>
          <w:szCs w:val="30"/>
          <w:cs/>
        </w:rPr>
        <w:t xml:space="preserve">สิงหาคม </w:t>
      </w:r>
      <w:r w:rsidR="00C703B3" w:rsidRPr="002D194C">
        <w:rPr>
          <w:rFonts w:ascii="Cordia New" w:hAnsi="Cordia New"/>
          <w:sz w:val="30"/>
          <w:szCs w:val="30"/>
        </w:rPr>
        <w:t xml:space="preserve">2563 </w:t>
      </w:r>
    </w:p>
    <w:p w:rsidR="00C703B3" w:rsidRDefault="00C703B3" w:rsidP="00916641">
      <w:pPr>
        <w:tabs>
          <w:tab w:val="left" w:pos="4253"/>
        </w:tabs>
        <w:spacing w:after="0" w:line="320" w:lineRule="exact"/>
        <w:ind w:right="-334"/>
        <w:jc w:val="both"/>
        <w:rPr>
          <w:rFonts w:ascii="Cordia New" w:hAnsi="Cordia New"/>
          <w:sz w:val="30"/>
          <w:szCs w:val="30"/>
        </w:rPr>
      </w:pPr>
      <w:r w:rsidRPr="002D194C">
        <w:rPr>
          <w:rFonts w:ascii="Cordia New" w:hAnsi="Cordia New" w:hint="cs"/>
          <w:sz w:val="30"/>
          <w:szCs w:val="30"/>
          <w:rtl/>
          <w:cs/>
        </w:rPr>
        <w:tab/>
      </w:r>
      <w:r w:rsidRPr="002D194C">
        <w:rPr>
          <w:rFonts w:ascii="Cordia New" w:hAnsi="Cordia New" w:hint="cs"/>
          <w:sz w:val="30"/>
          <w:szCs w:val="30"/>
          <w:cs/>
        </w:rPr>
        <w:t>ส่วนสื่อสารองค์กร ฝ่ายพัฒนาความยั่งยืนและสื่อสารองค์กร</w:t>
      </w:r>
    </w:p>
    <w:p w:rsidR="00C703B3" w:rsidRPr="00F56725" w:rsidRDefault="00C703B3" w:rsidP="00916641">
      <w:pPr>
        <w:tabs>
          <w:tab w:val="left" w:pos="4253"/>
        </w:tabs>
        <w:spacing w:after="0" w:line="100" w:lineRule="exact"/>
        <w:ind w:right="-334"/>
        <w:jc w:val="both"/>
        <w:rPr>
          <w:rFonts w:ascii="Cordia New" w:hAnsi="Cordia New"/>
          <w:sz w:val="30"/>
          <w:szCs w:val="30"/>
        </w:rPr>
      </w:pPr>
    </w:p>
    <w:p w:rsidR="00C703B3" w:rsidRPr="002D194C" w:rsidRDefault="00C703B3" w:rsidP="00916641">
      <w:pPr>
        <w:tabs>
          <w:tab w:val="left" w:pos="4536"/>
        </w:tabs>
        <w:spacing w:after="0" w:line="260" w:lineRule="exact"/>
        <w:ind w:right="-334"/>
        <w:jc w:val="both"/>
        <w:rPr>
          <w:rFonts w:ascii="Cordia New" w:hAnsi="Cordia New"/>
          <w:b/>
          <w:bCs/>
          <w:szCs w:val="24"/>
          <w:rtl/>
          <w:cs/>
        </w:rPr>
      </w:pPr>
      <w:r w:rsidRPr="002D194C">
        <w:rPr>
          <w:rFonts w:ascii="Cordia New" w:hAnsi="Cordia New" w:hint="cs"/>
          <w:b/>
          <w:bCs/>
          <w:szCs w:val="24"/>
          <w:cs/>
        </w:rPr>
        <w:t>สอบถามรายละเอียดเพิ่มเติมได้ที่ส่วนสื่อสารองค์กร ฝ่ายพัฒนาความยั่งยืนและสื่อสารองค์กร</w:t>
      </w:r>
    </w:p>
    <w:p w:rsidR="002154A1" w:rsidRDefault="00C703B3" w:rsidP="00916641">
      <w:pPr>
        <w:spacing w:after="0" w:line="260" w:lineRule="exact"/>
        <w:ind w:right="-334"/>
        <w:jc w:val="both"/>
        <w:rPr>
          <w:rFonts w:ascii="CordiaUPC" w:hAnsi="CordiaUPC" w:cs="CordiaUPC"/>
          <w:sz w:val="30"/>
          <w:szCs w:val="30"/>
        </w:rPr>
      </w:pPr>
      <w:r w:rsidRPr="002D194C">
        <w:rPr>
          <w:rFonts w:ascii="Cordia New" w:hAnsi="Cordia New" w:hint="cs"/>
          <w:b/>
          <w:bCs/>
          <w:sz w:val="24"/>
          <w:szCs w:val="24"/>
          <w:cs/>
        </w:rPr>
        <w:t xml:space="preserve">โทร. </w:t>
      </w:r>
      <w:r w:rsidRPr="002D194C">
        <w:rPr>
          <w:rFonts w:ascii="Cordia New" w:hAnsi="Cordia New"/>
          <w:b/>
          <w:bCs/>
          <w:sz w:val="24"/>
          <w:szCs w:val="24"/>
        </w:rPr>
        <w:t xml:space="preserve">0 2271 3700, 0 2278 0047, 0 2617 2111 </w:t>
      </w:r>
      <w:r w:rsidRPr="002D194C">
        <w:rPr>
          <w:rFonts w:ascii="Cordia New" w:hAnsi="Cordia New" w:hint="cs"/>
          <w:b/>
          <w:bCs/>
          <w:sz w:val="24"/>
          <w:szCs w:val="24"/>
          <w:cs/>
        </w:rPr>
        <w:t xml:space="preserve">ต่อ </w:t>
      </w:r>
      <w:r w:rsidRPr="002D194C">
        <w:rPr>
          <w:rFonts w:ascii="Cordia New" w:hAnsi="Cordia New"/>
          <w:b/>
          <w:bCs/>
          <w:sz w:val="24"/>
          <w:szCs w:val="24"/>
        </w:rPr>
        <w:t>4120</w:t>
      </w:r>
      <w:r w:rsidRPr="002D194C">
        <w:rPr>
          <w:rFonts w:ascii="Cordia New" w:hAnsi="Cordia New" w:cs="Cordia New"/>
          <w:b/>
          <w:bCs/>
          <w:sz w:val="24"/>
          <w:szCs w:val="24"/>
          <w:cs/>
        </w:rPr>
        <w:t>-</w:t>
      </w:r>
      <w:r w:rsidRPr="002D194C">
        <w:rPr>
          <w:rFonts w:ascii="Cordia New" w:hAnsi="Cordia New"/>
          <w:b/>
          <w:bCs/>
          <w:sz w:val="24"/>
          <w:szCs w:val="24"/>
        </w:rPr>
        <w:t>4</w:t>
      </w:r>
    </w:p>
    <w:p w:rsidR="006633AF" w:rsidRDefault="006633AF" w:rsidP="006633AF">
      <w:pPr>
        <w:spacing w:after="0" w:line="420" w:lineRule="exact"/>
        <w:contextualSpacing/>
        <w:jc w:val="center"/>
        <w:rPr>
          <w:rFonts w:ascii="CordiaUPC" w:hAnsi="CordiaUPC" w:cs="CordiaUPC"/>
          <w:noProof/>
          <w:sz w:val="32"/>
          <w:szCs w:val="32"/>
        </w:rPr>
      </w:pPr>
      <w:r w:rsidRPr="007C6D5C">
        <w:rPr>
          <w:rFonts w:ascii="CordiaUPC" w:hAnsi="CordiaUPC" w:cs="CordiaUPC"/>
          <w:noProof/>
          <w:sz w:val="32"/>
          <w:szCs w:val="32"/>
        </w:rPr>
        <w:lastRenderedPageBreak/>
        <w:drawing>
          <wp:anchor distT="0" distB="0" distL="114300" distR="114300" simplePos="0" relativeHeight="251661312" behindDoc="0" locked="0" layoutInCell="1" allowOverlap="1" wp14:anchorId="0F2E3A5B" wp14:editId="7B817CE0">
            <wp:simplePos x="0" y="0"/>
            <wp:positionH relativeFrom="margin">
              <wp:posOffset>-311150</wp:posOffset>
            </wp:positionH>
            <wp:positionV relativeFrom="paragraph">
              <wp:posOffset>-5080</wp:posOffset>
            </wp:positionV>
            <wp:extent cx="2099310" cy="571500"/>
            <wp:effectExtent l="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9" cstate="print"/>
                    <a:srcRect/>
                    <a:stretch>
                      <a:fillRect/>
                    </a:stretch>
                  </pic:blipFill>
                  <pic:spPr bwMode="auto">
                    <a:xfrm>
                      <a:off x="0" y="0"/>
                      <a:ext cx="2099310" cy="571500"/>
                    </a:xfrm>
                    <a:prstGeom prst="rect">
                      <a:avLst/>
                    </a:prstGeom>
                    <a:noFill/>
                    <a:ln w="9525">
                      <a:noFill/>
                      <a:miter lim="800000"/>
                      <a:headEnd/>
                      <a:tailEnd/>
                    </a:ln>
                  </pic:spPr>
                </pic:pic>
              </a:graphicData>
            </a:graphic>
          </wp:anchor>
        </w:drawing>
      </w:r>
    </w:p>
    <w:p w:rsidR="006633AF" w:rsidRDefault="006633AF" w:rsidP="006633AF">
      <w:pPr>
        <w:spacing w:after="0" w:line="420" w:lineRule="exact"/>
        <w:contextualSpacing/>
        <w:jc w:val="center"/>
        <w:rPr>
          <w:rFonts w:ascii="CordiaUPC" w:hAnsi="CordiaUPC" w:cs="CordiaUPC"/>
          <w:noProof/>
          <w:sz w:val="32"/>
          <w:szCs w:val="32"/>
        </w:rPr>
      </w:pPr>
    </w:p>
    <w:p w:rsidR="006633AF" w:rsidRDefault="006633AF" w:rsidP="006633AF">
      <w:pPr>
        <w:spacing w:after="0" w:line="420" w:lineRule="exact"/>
        <w:contextualSpacing/>
        <w:jc w:val="center"/>
        <w:rPr>
          <w:rFonts w:ascii="CordiaUPC" w:hAnsi="CordiaUPC" w:cs="CordiaUPC"/>
          <w:b/>
          <w:bCs/>
          <w:sz w:val="32"/>
          <w:szCs w:val="32"/>
          <w:u w:val="single"/>
        </w:rPr>
      </w:pPr>
      <w:r>
        <w:rPr>
          <w:rFonts w:ascii="CordiaUPC" w:hAnsi="CordiaUPC" w:cs="CordiaUPC"/>
          <w:noProof/>
          <w:sz w:val="32"/>
          <w:szCs w:val="32"/>
        </w:rPr>
        <w:t xml:space="preserve"> </w:t>
      </w:r>
    </w:p>
    <w:p w:rsidR="006633AF" w:rsidRDefault="006633AF" w:rsidP="006633AF">
      <w:pPr>
        <w:spacing w:after="120" w:line="420" w:lineRule="exact"/>
        <w:ind w:left="-360" w:right="29"/>
        <w:contextualSpacing/>
        <w:jc w:val="center"/>
        <w:rPr>
          <w:rFonts w:ascii="Times New Roman" w:hAnsi="Times New Roman" w:cs="Times New Roman"/>
          <w:b/>
          <w:bCs/>
          <w:spacing w:val="-6"/>
          <w:sz w:val="28"/>
          <w:u w:val="single"/>
        </w:rPr>
      </w:pPr>
      <w:r w:rsidRPr="00F613AB">
        <w:rPr>
          <w:rFonts w:ascii="Times New Roman" w:hAnsi="Times New Roman" w:cs="Times New Roman"/>
          <w:b/>
          <w:bCs/>
          <w:spacing w:val="-6"/>
          <w:sz w:val="28"/>
          <w:u w:val="single"/>
        </w:rPr>
        <w:t xml:space="preserve">EXIM Thailand Joins Hands with Public and Private Alliances </w:t>
      </w:r>
    </w:p>
    <w:p w:rsidR="006633AF" w:rsidRDefault="006633AF" w:rsidP="006633AF">
      <w:pPr>
        <w:spacing w:after="120" w:line="420" w:lineRule="exact"/>
        <w:ind w:left="-360" w:right="29"/>
        <w:contextualSpacing/>
        <w:jc w:val="center"/>
        <w:rPr>
          <w:rFonts w:ascii="Times New Roman" w:hAnsi="Times New Roman" w:cs="Times New Roman"/>
          <w:b/>
          <w:bCs/>
          <w:sz w:val="28"/>
          <w:u w:val="single"/>
        </w:rPr>
      </w:pPr>
      <w:proofErr w:type="gramStart"/>
      <w:r w:rsidRPr="00F613AB">
        <w:rPr>
          <w:rFonts w:ascii="Times New Roman" w:hAnsi="Times New Roman" w:cs="Times New Roman"/>
          <w:b/>
          <w:bCs/>
          <w:spacing w:val="-6"/>
          <w:sz w:val="28"/>
          <w:u w:val="single"/>
        </w:rPr>
        <w:t>in</w:t>
      </w:r>
      <w:proofErr w:type="gramEnd"/>
      <w:r w:rsidRPr="00F613AB">
        <w:rPr>
          <w:rFonts w:ascii="Times New Roman" w:hAnsi="Times New Roman" w:cs="Times New Roman"/>
          <w:b/>
          <w:bCs/>
          <w:spacing w:val="-6"/>
          <w:sz w:val="28"/>
          <w:u w:val="single"/>
        </w:rPr>
        <w:t xml:space="preserve"> Online Business Matching </w:t>
      </w:r>
      <w:r w:rsidRPr="00F613AB">
        <w:rPr>
          <w:rFonts w:ascii="Times New Roman" w:hAnsi="Times New Roman" w:cs="Times New Roman"/>
          <w:b/>
          <w:bCs/>
          <w:sz w:val="28"/>
          <w:u w:val="single"/>
        </w:rPr>
        <w:t xml:space="preserve">between Thai SME Exporters and Importers </w:t>
      </w:r>
    </w:p>
    <w:p w:rsidR="006633AF" w:rsidRPr="00F613AB" w:rsidRDefault="006633AF" w:rsidP="006633AF">
      <w:pPr>
        <w:spacing w:after="120" w:line="420" w:lineRule="exact"/>
        <w:ind w:left="-360" w:right="29"/>
        <w:contextualSpacing/>
        <w:jc w:val="center"/>
        <w:rPr>
          <w:rFonts w:ascii="Times New Roman" w:hAnsi="Times New Roman" w:cs="Times New Roman"/>
          <w:b/>
          <w:bCs/>
          <w:sz w:val="28"/>
          <w:u w:val="single"/>
        </w:rPr>
      </w:pPr>
      <w:proofErr w:type="gramStart"/>
      <w:r w:rsidRPr="00F613AB">
        <w:rPr>
          <w:rFonts w:ascii="Times New Roman" w:hAnsi="Times New Roman" w:cs="Times New Roman"/>
          <w:b/>
          <w:bCs/>
          <w:sz w:val="28"/>
          <w:u w:val="single"/>
        </w:rPr>
        <w:t>in</w:t>
      </w:r>
      <w:proofErr w:type="gramEnd"/>
      <w:r w:rsidRPr="00F613AB">
        <w:rPr>
          <w:rFonts w:ascii="Times New Roman" w:hAnsi="Times New Roman" w:cs="Times New Roman"/>
          <w:b/>
          <w:bCs/>
          <w:sz w:val="28"/>
          <w:u w:val="single"/>
        </w:rPr>
        <w:t xml:space="preserve"> CLMV and Other ASEAN Countries</w:t>
      </w:r>
    </w:p>
    <w:p w:rsidR="006633AF" w:rsidRPr="00997923" w:rsidRDefault="006633AF" w:rsidP="006633AF">
      <w:pPr>
        <w:spacing w:after="120" w:line="420" w:lineRule="exact"/>
        <w:ind w:left="-360" w:right="29"/>
        <w:jc w:val="center"/>
        <w:rPr>
          <w:rFonts w:ascii="Times New Roman" w:hAnsi="Times New Roman" w:cs="Times New Roman"/>
          <w:b/>
          <w:bCs/>
          <w:szCs w:val="22"/>
          <w:u w:val="single"/>
        </w:rPr>
      </w:pPr>
    </w:p>
    <w:p w:rsidR="006633AF" w:rsidRPr="00F613AB" w:rsidRDefault="006633AF" w:rsidP="006633AF">
      <w:pPr>
        <w:tabs>
          <w:tab w:val="left" w:pos="180"/>
          <w:tab w:val="left" w:pos="8505"/>
        </w:tabs>
        <w:spacing w:after="120" w:line="420" w:lineRule="exact"/>
        <w:ind w:left="-360" w:right="29"/>
        <w:jc w:val="thaiDistribute"/>
        <w:rPr>
          <w:rFonts w:ascii="Times New Roman" w:hAnsi="Times New Roman" w:cs="Times New Roman"/>
          <w:sz w:val="24"/>
          <w:szCs w:val="24"/>
        </w:rPr>
      </w:pPr>
      <w:r>
        <w:rPr>
          <w:rFonts w:ascii="Times New Roman" w:hAnsi="Times New Roman" w:cs="Times New Roman"/>
          <w:sz w:val="24"/>
          <w:szCs w:val="24"/>
        </w:rPr>
        <w:tab/>
      </w:r>
      <w:r w:rsidRPr="00F613AB">
        <w:rPr>
          <w:rFonts w:ascii="Times New Roman" w:hAnsi="Times New Roman" w:cs="Times New Roman"/>
          <w:sz w:val="24"/>
          <w:szCs w:val="24"/>
        </w:rPr>
        <w:t xml:space="preserve">Export-Import Bank of Thailand (EXIM Thailand) has collaborated with Bank for Agriculture and Agricultural Cooperatives (BAAC), Thailand Institute of Scientific and Technological Research (TISTR) and </w:t>
      </w:r>
      <w:r w:rsidRPr="00602CE1">
        <w:rPr>
          <w:rFonts w:ascii="Times New Roman" w:hAnsi="Times New Roman" w:cs="Times New Roman"/>
          <w:spacing w:val="-4"/>
          <w:sz w:val="24"/>
          <w:szCs w:val="24"/>
        </w:rPr>
        <w:t>such affiliated network partners from the public and private sectors as the Federation of Thai Industries (F.T.I.),</w:t>
      </w:r>
      <w:r w:rsidRPr="00F613AB">
        <w:rPr>
          <w:rFonts w:ascii="Times New Roman" w:hAnsi="Times New Roman" w:cs="Times New Roman"/>
          <w:sz w:val="24"/>
          <w:szCs w:val="24"/>
        </w:rPr>
        <w:t xml:space="preserve"> Office of Small and Medium Enterprises Promotion (OSMEP), Office of Agricultural Economics (OAE) of Ministry of Agriculture and Cooperatives, Department of Medical Sciences (</w:t>
      </w:r>
      <w:proofErr w:type="spellStart"/>
      <w:r w:rsidRPr="00F613AB">
        <w:rPr>
          <w:rFonts w:ascii="Times New Roman" w:hAnsi="Times New Roman" w:cs="Times New Roman"/>
          <w:sz w:val="24"/>
          <w:szCs w:val="24"/>
        </w:rPr>
        <w:t>DMSc</w:t>
      </w:r>
      <w:proofErr w:type="spellEnd"/>
      <w:r w:rsidRPr="00F613AB">
        <w:rPr>
          <w:rFonts w:ascii="Times New Roman" w:hAnsi="Times New Roman" w:cs="Times New Roman"/>
          <w:sz w:val="24"/>
          <w:szCs w:val="24"/>
        </w:rPr>
        <w:t xml:space="preserve">) of Ministry of Public Health, and Hong Kong Trade Development Council (HKTDC) in launching the </w:t>
      </w:r>
      <w:r w:rsidRPr="00F613AB">
        <w:rPr>
          <w:rFonts w:ascii="Times New Roman" w:hAnsi="Times New Roman" w:cs="Times New Roman"/>
          <w:b/>
          <w:bCs/>
          <w:sz w:val="24"/>
          <w:szCs w:val="24"/>
        </w:rPr>
        <w:t xml:space="preserve">“Global Business Matching 2020: Open the World of Trade, Match </w:t>
      </w:r>
      <w:r w:rsidRPr="003979E6">
        <w:rPr>
          <w:rFonts w:ascii="Times New Roman" w:hAnsi="Times New Roman" w:cs="Times New Roman"/>
          <w:b/>
          <w:bCs/>
          <w:sz w:val="24"/>
          <w:szCs w:val="24"/>
        </w:rPr>
        <w:t xml:space="preserve">Business, Penetrate Export Markets” program at Sofitel Bangkok </w:t>
      </w:r>
      <w:proofErr w:type="spellStart"/>
      <w:r w:rsidRPr="003979E6">
        <w:rPr>
          <w:rFonts w:ascii="Times New Roman" w:hAnsi="Times New Roman" w:cs="Times New Roman"/>
          <w:b/>
          <w:bCs/>
          <w:sz w:val="24"/>
          <w:szCs w:val="24"/>
        </w:rPr>
        <w:t>Sukhumvit</w:t>
      </w:r>
      <w:proofErr w:type="spellEnd"/>
      <w:r w:rsidRPr="003979E6">
        <w:rPr>
          <w:rFonts w:ascii="Times New Roman" w:hAnsi="Times New Roman" w:cs="Times New Roman"/>
          <w:b/>
          <w:bCs/>
          <w:sz w:val="24"/>
          <w:szCs w:val="24"/>
        </w:rPr>
        <w:t xml:space="preserve"> Hotel on August 7, 2020</w:t>
      </w:r>
      <w:r w:rsidRPr="003979E6">
        <w:rPr>
          <w:rFonts w:ascii="Times New Roman" w:hAnsi="Times New Roman" w:cs="Times New Roman"/>
          <w:sz w:val="24"/>
          <w:szCs w:val="24"/>
        </w:rPr>
        <w:t>. Under the program, online business matching will be driven for Thai SME exporters in the agricultural sector throughout the business chain from upstream and midstream to downstream businesses aiming to start up or expand export to CLMV (Cambodia, Lao PDR, Myanmar and Vietnam) and elsewhere in ASEAN where there is still high purchasing power and demand for Thai goods amid COVID-19 business disruption with which consumers and business sectors alike have to cope. T</w:t>
      </w:r>
      <w:r>
        <w:rPr>
          <w:rFonts w:ascii="Times New Roman" w:hAnsi="Times New Roman" w:cs="Times New Roman"/>
          <w:sz w:val="24"/>
          <w:szCs w:val="24"/>
        </w:rPr>
        <w:t xml:space="preserve">his </w:t>
      </w:r>
      <w:r w:rsidRPr="003979E6">
        <w:rPr>
          <w:rFonts w:ascii="Times New Roman" w:hAnsi="Times New Roman" w:cs="Times New Roman"/>
          <w:sz w:val="24"/>
          <w:szCs w:val="24"/>
        </w:rPr>
        <w:t>lead</w:t>
      </w:r>
      <w:r>
        <w:rPr>
          <w:rFonts w:ascii="Times New Roman" w:hAnsi="Times New Roman" w:cs="Times New Roman"/>
          <w:sz w:val="24"/>
          <w:szCs w:val="24"/>
        </w:rPr>
        <w:t>s</w:t>
      </w:r>
      <w:r w:rsidRPr="003979E6">
        <w:rPr>
          <w:rFonts w:ascii="Times New Roman" w:hAnsi="Times New Roman" w:cs="Times New Roman"/>
          <w:sz w:val="24"/>
          <w:szCs w:val="24"/>
        </w:rPr>
        <w:t xml:space="preserve"> to the creation of jobs and valued-added ag</w:t>
      </w:r>
      <w:r>
        <w:rPr>
          <w:rFonts w:ascii="Times New Roman" w:hAnsi="Times New Roman" w:cs="Times New Roman"/>
          <w:sz w:val="24"/>
          <w:szCs w:val="24"/>
        </w:rPr>
        <w:t>ricultural products of Thailand that help drive</w:t>
      </w:r>
      <w:r w:rsidRPr="003979E6">
        <w:rPr>
          <w:rFonts w:ascii="Times New Roman" w:hAnsi="Times New Roman" w:cs="Times New Roman"/>
          <w:sz w:val="24"/>
          <w:szCs w:val="24"/>
        </w:rPr>
        <w:t xml:space="preserve"> the export growth and national development of Thailand and ASEAN</w:t>
      </w:r>
      <w:r>
        <w:rPr>
          <w:rFonts w:ascii="Times New Roman" w:hAnsi="Times New Roman" w:cs="Times New Roman"/>
          <w:sz w:val="24"/>
          <w:szCs w:val="24"/>
        </w:rPr>
        <w:t xml:space="preserve"> countries</w:t>
      </w:r>
      <w:r w:rsidRPr="003979E6">
        <w:rPr>
          <w:rFonts w:ascii="Times New Roman" w:hAnsi="Times New Roman" w:cs="Times New Roman"/>
          <w:sz w:val="24"/>
          <w:szCs w:val="24"/>
        </w:rPr>
        <w:t>.</w:t>
      </w:r>
      <w:r w:rsidRPr="00F613AB">
        <w:rPr>
          <w:rFonts w:ascii="Times New Roman" w:hAnsi="Times New Roman" w:cs="Times New Roman"/>
          <w:sz w:val="24"/>
          <w:szCs w:val="24"/>
        </w:rPr>
        <w:t xml:space="preserve">     </w:t>
      </w:r>
    </w:p>
    <w:p w:rsidR="006633AF" w:rsidRDefault="006633AF" w:rsidP="006633AF">
      <w:pPr>
        <w:pStyle w:val="BodyText2"/>
        <w:spacing w:after="120" w:line="420" w:lineRule="exact"/>
        <w:ind w:left="-360" w:right="29"/>
        <w:rPr>
          <w:rFonts w:ascii="Times New Roman" w:hAnsi="Times New Roman" w:cs="Times New Roman"/>
          <w:sz w:val="24"/>
          <w:szCs w:val="24"/>
        </w:rPr>
      </w:pPr>
      <w:r>
        <w:rPr>
          <w:rFonts w:ascii="Times New Roman" w:hAnsi="Times New Roman" w:cs="Times New Roman"/>
          <w:sz w:val="24"/>
          <w:szCs w:val="24"/>
        </w:rPr>
        <w:tab/>
      </w:r>
      <w:r w:rsidRPr="00F613AB">
        <w:rPr>
          <w:rFonts w:ascii="Times New Roman" w:hAnsi="Times New Roman" w:cs="Times New Roman"/>
          <w:sz w:val="24"/>
          <w:szCs w:val="24"/>
        </w:rPr>
        <w:t xml:space="preserve">Mr. </w:t>
      </w:r>
      <w:proofErr w:type="spellStart"/>
      <w:r w:rsidRPr="00F613AB">
        <w:rPr>
          <w:rFonts w:ascii="Times New Roman" w:hAnsi="Times New Roman" w:cs="Times New Roman"/>
          <w:sz w:val="24"/>
          <w:szCs w:val="24"/>
        </w:rPr>
        <w:t>Supant</w:t>
      </w:r>
      <w:proofErr w:type="spellEnd"/>
      <w:r w:rsidRPr="00F613AB">
        <w:rPr>
          <w:rFonts w:ascii="Times New Roman" w:hAnsi="Times New Roman" w:cs="Times New Roman"/>
          <w:sz w:val="24"/>
          <w:szCs w:val="24"/>
        </w:rPr>
        <w:t xml:space="preserve"> </w:t>
      </w:r>
      <w:proofErr w:type="spellStart"/>
      <w:r w:rsidRPr="00F613AB">
        <w:rPr>
          <w:rFonts w:ascii="Times New Roman" w:hAnsi="Times New Roman" w:cs="Times New Roman"/>
          <w:sz w:val="24"/>
          <w:szCs w:val="24"/>
        </w:rPr>
        <w:t>Mongkolsuthree</w:t>
      </w:r>
      <w:proofErr w:type="spellEnd"/>
      <w:r w:rsidRPr="00F613AB">
        <w:rPr>
          <w:rFonts w:ascii="Times New Roman" w:hAnsi="Times New Roman" w:cs="Times New Roman"/>
          <w:sz w:val="24"/>
          <w:szCs w:val="24"/>
        </w:rPr>
        <w:t>, Chairman</w:t>
      </w:r>
      <w:r>
        <w:rPr>
          <w:rFonts w:ascii="Times New Roman" w:hAnsi="Times New Roman" w:cs="Times New Roman"/>
          <w:sz w:val="24"/>
          <w:szCs w:val="24"/>
        </w:rPr>
        <w:t xml:space="preserve"> of F.T.I. and EXIM Thailand</w:t>
      </w:r>
      <w:r w:rsidRPr="00F613AB">
        <w:rPr>
          <w:rFonts w:ascii="Times New Roman" w:hAnsi="Times New Roman" w:cs="Times New Roman"/>
          <w:sz w:val="24"/>
          <w:szCs w:val="24"/>
        </w:rPr>
        <w:t xml:space="preserve">, said that this program had been initiated with the common goal of uplifting Thai agricultural sector. This sector is the country’s key economic driver worth more than 1.2 trillion baht, representing 10% of the GDP and contributing to social and economic growth with labor employment of 30% of the country’s labor force for more than 6.4 million households </w:t>
      </w:r>
      <w:r w:rsidRPr="003979E6">
        <w:rPr>
          <w:rFonts w:ascii="Times New Roman" w:hAnsi="Times New Roman" w:cs="Times New Roman"/>
          <w:sz w:val="24"/>
          <w:szCs w:val="24"/>
        </w:rPr>
        <w:t>and</w:t>
      </w:r>
      <w:r w:rsidRPr="00F613AB">
        <w:rPr>
          <w:rFonts w:ascii="Times New Roman" w:hAnsi="Times New Roman" w:cs="Times New Roman"/>
          <w:sz w:val="24"/>
          <w:szCs w:val="24"/>
        </w:rPr>
        <w:t xml:space="preserve"> </w:t>
      </w:r>
      <w:r>
        <w:rPr>
          <w:rFonts w:ascii="Times New Roman" w:hAnsi="Times New Roman" w:cs="Times New Roman"/>
          <w:sz w:val="24"/>
          <w:szCs w:val="24"/>
        </w:rPr>
        <w:t xml:space="preserve">over </w:t>
      </w:r>
      <w:r w:rsidRPr="00F613AB">
        <w:rPr>
          <w:rFonts w:ascii="Times New Roman" w:hAnsi="Times New Roman" w:cs="Times New Roman"/>
          <w:sz w:val="24"/>
          <w:szCs w:val="24"/>
        </w:rPr>
        <w:t>40% of the areas nationwide. EXIM Thailand has collaborated with its alliances in business matching activities as an “</w:t>
      </w:r>
      <w:r w:rsidRPr="00F613AB">
        <w:rPr>
          <w:rFonts w:ascii="Times New Roman" w:hAnsi="Times New Roman" w:cs="Times New Roman"/>
          <w:b/>
          <w:bCs/>
          <w:sz w:val="24"/>
          <w:szCs w:val="24"/>
        </w:rPr>
        <w:t>extension</w:t>
      </w:r>
      <w:r w:rsidRPr="00F613AB">
        <w:rPr>
          <w:rFonts w:ascii="Times New Roman" w:hAnsi="Times New Roman" w:cs="Times New Roman"/>
          <w:sz w:val="24"/>
          <w:szCs w:val="24"/>
        </w:rPr>
        <w:t>” from those duly carried out since 2019 to “</w:t>
      </w:r>
      <w:r w:rsidRPr="00F613AB">
        <w:rPr>
          <w:rFonts w:ascii="Times New Roman" w:hAnsi="Times New Roman" w:cs="Times New Roman"/>
          <w:b/>
          <w:bCs/>
          <w:sz w:val="24"/>
          <w:szCs w:val="24"/>
        </w:rPr>
        <w:t>incubate</w:t>
      </w:r>
      <w:r w:rsidRPr="00F613AB">
        <w:rPr>
          <w:rFonts w:ascii="Times New Roman" w:hAnsi="Times New Roman" w:cs="Times New Roman"/>
          <w:sz w:val="24"/>
          <w:szCs w:val="24"/>
        </w:rPr>
        <w:t>” SMEs in the farm sector through knowledge provision for enhancement of their capabilities so that they can produce and export farm-related products and “</w:t>
      </w:r>
      <w:r w:rsidRPr="00F613AB">
        <w:rPr>
          <w:rFonts w:ascii="Times New Roman" w:hAnsi="Times New Roman" w:cs="Times New Roman"/>
          <w:b/>
          <w:bCs/>
          <w:sz w:val="24"/>
          <w:szCs w:val="24"/>
        </w:rPr>
        <w:t>upgrade</w:t>
      </w:r>
      <w:r w:rsidRPr="00F613AB">
        <w:rPr>
          <w:rFonts w:ascii="Times New Roman" w:hAnsi="Times New Roman" w:cs="Times New Roman"/>
          <w:sz w:val="24"/>
          <w:szCs w:val="24"/>
        </w:rPr>
        <w:t>” their products by applying</w:t>
      </w:r>
      <w:r>
        <w:rPr>
          <w:rFonts w:ascii="Times New Roman" w:hAnsi="Times New Roman" w:cs="Times New Roman"/>
          <w:sz w:val="24"/>
          <w:szCs w:val="24"/>
        </w:rPr>
        <w:t xml:space="preserve"> science,</w:t>
      </w:r>
      <w:r w:rsidRPr="00F613AB">
        <w:rPr>
          <w:rFonts w:ascii="Times New Roman" w:hAnsi="Times New Roman" w:cs="Times New Roman"/>
          <w:sz w:val="24"/>
          <w:szCs w:val="24"/>
        </w:rPr>
        <w:t xml:space="preserve"> technologies and innovations in the production process to add value to the products to meet international standards and respond to demand of today consumers, and that they are empowered to better compete and expand their markets in the region to a greater extent.     </w:t>
      </w:r>
      <w:r w:rsidRPr="00F613AB">
        <w:rPr>
          <w:rFonts w:ascii="Times New Roman" w:hAnsi="Times New Roman" w:cs="Times New Roman"/>
          <w:sz w:val="24"/>
          <w:szCs w:val="24"/>
          <w:cs/>
        </w:rPr>
        <w:t xml:space="preserve">  </w:t>
      </w:r>
    </w:p>
    <w:p w:rsidR="006633AF" w:rsidRDefault="006633AF" w:rsidP="006633AF">
      <w:pPr>
        <w:pStyle w:val="BodyText2"/>
        <w:spacing w:after="120" w:line="420" w:lineRule="exact"/>
        <w:ind w:left="-360" w:right="29"/>
        <w:jc w:val="right"/>
        <w:rPr>
          <w:rFonts w:ascii="Times New Roman" w:hAnsi="Times New Roman" w:cs="Times New Roman"/>
          <w:sz w:val="24"/>
          <w:szCs w:val="24"/>
        </w:rPr>
      </w:pPr>
      <w:r>
        <w:rPr>
          <w:rFonts w:ascii="Times New Roman" w:hAnsi="Times New Roman" w:cs="Times New Roman"/>
          <w:sz w:val="24"/>
          <w:szCs w:val="24"/>
        </w:rPr>
        <w:t>/2</w:t>
      </w:r>
    </w:p>
    <w:p w:rsidR="006633AF" w:rsidRPr="00F613AB" w:rsidRDefault="006633AF" w:rsidP="006633AF">
      <w:pPr>
        <w:pStyle w:val="BodyText2"/>
        <w:spacing w:after="120" w:line="420" w:lineRule="exact"/>
        <w:ind w:left="-360" w:right="29"/>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6633AF" w:rsidRDefault="006633AF" w:rsidP="006633AF">
      <w:pPr>
        <w:autoSpaceDE w:val="0"/>
        <w:autoSpaceDN w:val="0"/>
        <w:adjustRightInd w:val="0"/>
        <w:spacing w:after="120" w:line="420" w:lineRule="exact"/>
        <w:ind w:left="-360" w:right="29" w:firstLine="630"/>
        <w:jc w:val="thaiDistribute"/>
        <w:rPr>
          <w:rFonts w:ascii="Times New Roman" w:hAnsi="Times New Roman" w:cs="Times New Roman"/>
          <w:spacing w:val="-4"/>
          <w:sz w:val="24"/>
          <w:szCs w:val="24"/>
        </w:rPr>
      </w:pPr>
      <w:r w:rsidRPr="00AF0521">
        <w:rPr>
          <w:rFonts w:ascii="Times New Roman" w:hAnsi="Times New Roman" w:cs="Times New Roman"/>
          <w:color w:val="000000" w:themeColor="text1"/>
          <w:spacing w:val="-2"/>
          <w:sz w:val="24"/>
          <w:szCs w:val="24"/>
        </w:rPr>
        <w:t xml:space="preserve">Under this program, EXIM Thailand, BAAC and TISTR </w:t>
      </w:r>
      <w:r w:rsidRPr="00AF0521">
        <w:rPr>
          <w:rFonts w:ascii="Times New Roman" w:hAnsi="Times New Roman" w:cs="Times New Roman"/>
          <w:color w:val="000000" w:themeColor="text1"/>
          <w:spacing w:val="-2"/>
          <w:sz w:val="24"/>
          <w:szCs w:val="24"/>
          <w:cs/>
        </w:rPr>
        <w:t>“</w:t>
      </w:r>
      <w:r w:rsidRPr="00AF0521">
        <w:rPr>
          <w:rFonts w:ascii="Times New Roman" w:hAnsi="Times New Roman" w:cs="Times New Roman"/>
          <w:b/>
          <w:bCs/>
          <w:color w:val="000000" w:themeColor="text1"/>
          <w:spacing w:val="-2"/>
          <w:sz w:val="24"/>
          <w:szCs w:val="24"/>
        </w:rPr>
        <w:t>incubate, upgrade and extend</w:t>
      </w:r>
      <w:r w:rsidRPr="00AF0521">
        <w:rPr>
          <w:rFonts w:ascii="Times New Roman" w:hAnsi="Times New Roman" w:cs="Times New Roman"/>
          <w:b/>
          <w:bCs/>
          <w:spacing w:val="-2"/>
          <w:sz w:val="24"/>
          <w:szCs w:val="24"/>
          <w:cs/>
        </w:rPr>
        <w:t>”</w:t>
      </w:r>
      <w:r w:rsidRPr="00AF0521">
        <w:rPr>
          <w:rFonts w:ascii="Times New Roman" w:hAnsi="Times New Roman" w:cs="Times New Roman"/>
          <w:spacing w:val="-2"/>
          <w:sz w:val="24"/>
          <w:szCs w:val="24"/>
          <w:cs/>
        </w:rPr>
        <w:t xml:space="preserve"> </w:t>
      </w:r>
      <w:r w:rsidRPr="00AF0521">
        <w:rPr>
          <w:rFonts w:ascii="Times New Roman" w:hAnsi="Times New Roman" w:cs="Times New Roman"/>
          <w:spacing w:val="-4"/>
          <w:sz w:val="24"/>
          <w:szCs w:val="24"/>
        </w:rPr>
        <w:t>Thai agricultural sector with a view to expanding export and boosting competitiveness in the global trade markets</w:t>
      </w:r>
      <w:proofErr w:type="gramStart"/>
      <w:r w:rsidRPr="00AF0521">
        <w:rPr>
          <w:rFonts w:ascii="Times New Roman" w:hAnsi="Times New Roman" w:cs="Times New Roman"/>
          <w:spacing w:val="-4"/>
          <w:sz w:val="24"/>
          <w:szCs w:val="24"/>
        </w:rPr>
        <w:t>, leveraging</w:t>
      </w:r>
      <w:proofErr w:type="gramEnd"/>
      <w:r w:rsidRPr="00AF0521">
        <w:rPr>
          <w:rFonts w:ascii="Times New Roman" w:hAnsi="Times New Roman" w:cs="Times New Roman"/>
          <w:spacing w:val="-4"/>
          <w:sz w:val="24"/>
          <w:szCs w:val="24"/>
        </w:rPr>
        <w:t xml:space="preserve"> on each institution’s expertise. </w:t>
      </w:r>
      <w:r w:rsidRPr="00AF0521">
        <w:rPr>
          <w:rFonts w:ascii="Times New Roman" w:hAnsi="Times New Roman" w:cs="Times New Roman"/>
          <w:b/>
          <w:bCs/>
          <w:spacing w:val="-4"/>
          <w:sz w:val="24"/>
          <w:szCs w:val="24"/>
        </w:rPr>
        <w:t>BAAC</w:t>
      </w:r>
      <w:r w:rsidRPr="00AF0521">
        <w:rPr>
          <w:rFonts w:ascii="Times New Roman" w:hAnsi="Times New Roman" w:cs="Times New Roman"/>
          <w:spacing w:val="-4"/>
          <w:sz w:val="24"/>
          <w:szCs w:val="24"/>
        </w:rPr>
        <w:t xml:space="preserve"> develops farmers, community enterprises, agricultural cooperatives and SMEs so that their farm products are marketable and salable with focus on enhancing efficiency of farm product value chain in collaboration with such alliance as TISTR. </w:t>
      </w:r>
      <w:r w:rsidRPr="00AF0521">
        <w:rPr>
          <w:rFonts w:ascii="Times New Roman" w:hAnsi="Times New Roman" w:cs="Times New Roman"/>
          <w:b/>
          <w:bCs/>
          <w:spacing w:val="-4"/>
          <w:sz w:val="24"/>
          <w:szCs w:val="24"/>
        </w:rPr>
        <w:t>TISTR</w:t>
      </w:r>
      <w:r w:rsidRPr="00AF0521">
        <w:rPr>
          <w:rFonts w:ascii="Times New Roman" w:hAnsi="Times New Roman" w:cs="Times New Roman"/>
          <w:spacing w:val="-4"/>
          <w:sz w:val="24"/>
          <w:szCs w:val="24"/>
        </w:rPr>
        <w:t xml:space="preserve"> supports and promotes agricultural SMEs by applying know-how derived from scientific research, technology and innovation to the development of farm product and production process standards toward international standards. </w:t>
      </w:r>
      <w:r w:rsidRPr="00AF0521">
        <w:rPr>
          <w:rFonts w:ascii="Times New Roman" w:hAnsi="Times New Roman" w:cs="Times New Roman"/>
          <w:b/>
          <w:bCs/>
          <w:spacing w:val="-4"/>
          <w:sz w:val="24"/>
          <w:szCs w:val="24"/>
        </w:rPr>
        <w:t>EXIM Thailand</w:t>
      </w:r>
      <w:r w:rsidRPr="00AF0521">
        <w:rPr>
          <w:rFonts w:ascii="Times New Roman" w:hAnsi="Times New Roman" w:cs="Times New Roman"/>
          <w:spacing w:val="-4"/>
          <w:sz w:val="24"/>
          <w:szCs w:val="24"/>
        </w:rPr>
        <w:t xml:space="preserve"> provides supports in three areas, i.e. knowledge base, credit and international trade insurance facilities, and business networking. Meanwhile, </w:t>
      </w:r>
      <w:r w:rsidRPr="00AF0521">
        <w:rPr>
          <w:rFonts w:ascii="Times New Roman" w:hAnsi="Times New Roman" w:cs="Times New Roman"/>
          <w:sz w:val="24"/>
          <w:szCs w:val="24"/>
        </w:rPr>
        <w:t>affiliated network partners</w:t>
      </w:r>
      <w:r w:rsidRPr="00AF0521">
        <w:rPr>
          <w:rFonts w:ascii="Times New Roman" w:hAnsi="Times New Roman" w:cs="Times New Roman"/>
          <w:spacing w:val="-4"/>
          <w:sz w:val="24"/>
          <w:szCs w:val="24"/>
        </w:rPr>
        <w:t xml:space="preserve"> support holding of activities to uplift agricultural SMEs’ capabilities and turn them into exporters who can deliver value-added goods to buyers abroad, particularly those in CLMV and others across ASEAN. The success of these endeavors is expected based on the integrated business networking from producers to exporters and buyers overseas. The achievement of this program in 2019 was reflected in the successful business matching of Thai agricultural SME exporters with foreign buyers recording export value of more than 500 million baht. The program thus represents comprehensive cooperation between the public and private sectors to build new exporters in conjunction with promotion of Thai farm sector toward sustainable growth, and drive Thai and ASEAN economic and social growth as well as environmental strength on a balanced and sustainable basis.</w:t>
      </w:r>
      <w:r w:rsidRPr="00F613AB">
        <w:rPr>
          <w:rFonts w:ascii="Times New Roman" w:hAnsi="Times New Roman" w:cs="Times New Roman"/>
          <w:spacing w:val="-4"/>
          <w:sz w:val="24"/>
          <w:szCs w:val="24"/>
        </w:rPr>
        <w:t xml:space="preserve">   </w:t>
      </w:r>
    </w:p>
    <w:p w:rsidR="006633AF" w:rsidRPr="00602CE1" w:rsidRDefault="006633AF" w:rsidP="006633AF">
      <w:pPr>
        <w:autoSpaceDE w:val="0"/>
        <w:autoSpaceDN w:val="0"/>
        <w:adjustRightInd w:val="0"/>
        <w:spacing w:after="120" w:line="420" w:lineRule="exact"/>
        <w:ind w:left="-360" w:right="29" w:firstLine="630"/>
        <w:jc w:val="thaiDistribute"/>
        <w:rPr>
          <w:rFonts w:ascii="Times New Roman" w:hAnsi="Times New Roman" w:cs="Times New Roman"/>
          <w:spacing w:val="-4"/>
          <w:sz w:val="24"/>
          <w:szCs w:val="24"/>
        </w:rPr>
      </w:pPr>
    </w:p>
    <w:p w:rsidR="006633AF" w:rsidRPr="00602CE1" w:rsidRDefault="006633AF" w:rsidP="006633AF">
      <w:pPr>
        <w:tabs>
          <w:tab w:val="left" w:pos="3240"/>
          <w:tab w:val="left" w:pos="4253"/>
        </w:tabs>
        <w:spacing w:after="0" w:line="360" w:lineRule="exact"/>
        <w:ind w:right="-318"/>
        <w:jc w:val="thaiDistribute"/>
        <w:rPr>
          <w:rFonts w:ascii="Times New Roman" w:eastAsia="Calibri" w:hAnsi="Times New Roman" w:cs="Times New Roman"/>
          <w:sz w:val="24"/>
          <w:szCs w:val="24"/>
        </w:rPr>
      </w:pPr>
      <w:r>
        <w:rPr>
          <w:rFonts w:ascii="Cordia New" w:hAnsi="Cordia New"/>
          <w:sz w:val="30"/>
          <w:szCs w:val="30"/>
        </w:rPr>
        <w:tab/>
      </w:r>
      <w:r w:rsidRPr="00602CE1">
        <w:rPr>
          <w:rFonts w:ascii="Times New Roman" w:eastAsia="Times New Roman" w:hAnsi="Times New Roman" w:cs="Angsana New"/>
          <w:color w:val="222222"/>
          <w:sz w:val="24"/>
          <w:szCs w:val="24"/>
        </w:rPr>
        <w:t>August 7</w:t>
      </w:r>
      <w:r w:rsidRPr="00602CE1">
        <w:rPr>
          <w:rFonts w:ascii="Times New Roman" w:eastAsia="Times New Roman" w:hAnsi="Times New Roman" w:cs="Times New Roman"/>
          <w:color w:val="222222"/>
          <w:sz w:val="24"/>
          <w:szCs w:val="24"/>
        </w:rPr>
        <w:t>, 2020</w:t>
      </w:r>
      <w:r w:rsidRPr="00602CE1">
        <w:rPr>
          <w:rFonts w:ascii="Times New Roman" w:eastAsia="Calibri" w:hAnsi="Times New Roman" w:cs="Times New Roman"/>
          <w:sz w:val="24"/>
          <w:szCs w:val="24"/>
        </w:rPr>
        <w:t xml:space="preserve"> </w:t>
      </w:r>
    </w:p>
    <w:p w:rsidR="006633AF" w:rsidRDefault="006633AF" w:rsidP="006633AF">
      <w:pPr>
        <w:tabs>
          <w:tab w:val="left" w:pos="3261"/>
        </w:tabs>
        <w:spacing w:after="0" w:line="360" w:lineRule="exact"/>
        <w:ind w:right="-604"/>
        <w:jc w:val="thaiDistribute"/>
        <w:rPr>
          <w:rFonts w:ascii="Times New Roman" w:eastAsia="Calibri" w:hAnsi="Times New Roman" w:cs="Times New Roman"/>
          <w:sz w:val="24"/>
          <w:szCs w:val="24"/>
          <w:shd w:val="clear" w:color="auto" w:fill="FFFFFF"/>
        </w:rPr>
      </w:pPr>
      <w:r w:rsidRPr="00602CE1">
        <w:rPr>
          <w:rFonts w:ascii="Times New Roman" w:eastAsia="Calibri" w:hAnsi="Times New Roman" w:cs="Times New Roman"/>
          <w:sz w:val="24"/>
          <w:szCs w:val="24"/>
        </w:rPr>
        <w:tab/>
      </w:r>
      <w:r w:rsidRPr="00602CE1">
        <w:rPr>
          <w:rFonts w:ascii="Times New Roman" w:eastAsia="Calibri" w:hAnsi="Times New Roman" w:cs="Times New Roman"/>
          <w:sz w:val="24"/>
          <w:szCs w:val="24"/>
          <w:shd w:val="clear" w:color="auto" w:fill="FFFFFF"/>
        </w:rPr>
        <w:t>Sustainable Development and Co</w:t>
      </w:r>
      <w:r>
        <w:rPr>
          <w:rFonts w:ascii="Times New Roman" w:eastAsia="Calibri" w:hAnsi="Times New Roman" w:cs="Times New Roman"/>
          <w:sz w:val="24"/>
          <w:szCs w:val="24"/>
          <w:shd w:val="clear" w:color="auto" w:fill="FFFFFF"/>
        </w:rPr>
        <w:t>rporate Communication Department</w:t>
      </w:r>
    </w:p>
    <w:p w:rsidR="006633AF" w:rsidRDefault="006633AF" w:rsidP="006633AF">
      <w:pPr>
        <w:tabs>
          <w:tab w:val="left" w:pos="3261"/>
        </w:tabs>
        <w:spacing w:after="0" w:line="360" w:lineRule="exact"/>
        <w:ind w:right="-604"/>
        <w:jc w:val="thaiDistribute"/>
        <w:rPr>
          <w:rFonts w:ascii="Times New Roman" w:eastAsia="Calibri" w:hAnsi="Times New Roman" w:cs="Times New Roman"/>
          <w:sz w:val="24"/>
          <w:szCs w:val="24"/>
          <w:shd w:val="clear" w:color="auto" w:fill="FFFFFF"/>
        </w:rPr>
      </w:pPr>
    </w:p>
    <w:p w:rsidR="006633AF" w:rsidRDefault="006633AF" w:rsidP="006633AF">
      <w:pPr>
        <w:tabs>
          <w:tab w:val="left" w:pos="3261"/>
        </w:tabs>
        <w:spacing w:after="0" w:line="360" w:lineRule="exact"/>
        <w:ind w:right="-604"/>
        <w:jc w:val="thaiDistribute"/>
        <w:rPr>
          <w:rFonts w:ascii="Times New Roman" w:eastAsia="Calibri" w:hAnsi="Times New Roman" w:cs="Times New Roman"/>
          <w:sz w:val="24"/>
          <w:szCs w:val="24"/>
          <w:shd w:val="clear" w:color="auto" w:fill="FFFFFF"/>
        </w:rPr>
      </w:pPr>
    </w:p>
    <w:p w:rsidR="006633AF" w:rsidRDefault="006633AF" w:rsidP="006633AF">
      <w:pPr>
        <w:tabs>
          <w:tab w:val="left" w:pos="3261"/>
        </w:tabs>
        <w:spacing w:after="0" w:line="360" w:lineRule="exact"/>
        <w:ind w:right="-604"/>
        <w:jc w:val="thaiDistribute"/>
        <w:rPr>
          <w:rFonts w:ascii="Times New Roman" w:eastAsia="Calibri" w:hAnsi="Times New Roman" w:cs="Times New Roman"/>
          <w:sz w:val="24"/>
          <w:szCs w:val="24"/>
          <w:shd w:val="clear" w:color="auto" w:fill="FFFFFF"/>
        </w:rPr>
      </w:pPr>
    </w:p>
    <w:p w:rsidR="006633AF" w:rsidRDefault="006633AF" w:rsidP="006633AF">
      <w:pPr>
        <w:tabs>
          <w:tab w:val="left" w:pos="3261"/>
        </w:tabs>
        <w:spacing w:after="0" w:line="360" w:lineRule="exact"/>
        <w:ind w:right="-604"/>
        <w:jc w:val="thaiDistribute"/>
        <w:rPr>
          <w:rFonts w:ascii="Times New Roman" w:eastAsia="Calibri" w:hAnsi="Times New Roman" w:cs="Times New Roman"/>
          <w:sz w:val="24"/>
          <w:szCs w:val="24"/>
          <w:shd w:val="clear" w:color="auto" w:fill="FFFFFF"/>
        </w:rPr>
      </w:pPr>
    </w:p>
    <w:p w:rsidR="006633AF" w:rsidRDefault="006633AF" w:rsidP="006633AF">
      <w:pPr>
        <w:tabs>
          <w:tab w:val="left" w:pos="3261"/>
        </w:tabs>
        <w:spacing w:after="0" w:line="360" w:lineRule="exact"/>
        <w:ind w:right="-604"/>
        <w:jc w:val="thaiDistribute"/>
        <w:rPr>
          <w:rFonts w:ascii="Times New Roman" w:eastAsia="Calibri" w:hAnsi="Times New Roman" w:cs="Times New Roman"/>
          <w:sz w:val="24"/>
          <w:szCs w:val="24"/>
          <w:shd w:val="clear" w:color="auto" w:fill="FFFFFF"/>
        </w:rPr>
      </w:pPr>
    </w:p>
    <w:p w:rsidR="006633AF" w:rsidRDefault="006633AF" w:rsidP="006633AF">
      <w:pPr>
        <w:tabs>
          <w:tab w:val="left" w:pos="3261"/>
        </w:tabs>
        <w:spacing w:after="0" w:line="360" w:lineRule="exact"/>
        <w:ind w:right="-604"/>
        <w:jc w:val="thaiDistribute"/>
        <w:rPr>
          <w:rFonts w:ascii="Times New Roman" w:eastAsia="Calibri" w:hAnsi="Times New Roman" w:cs="Times New Roman"/>
          <w:sz w:val="24"/>
          <w:szCs w:val="24"/>
          <w:shd w:val="clear" w:color="auto" w:fill="FFFFFF"/>
        </w:rPr>
      </w:pPr>
    </w:p>
    <w:p w:rsidR="006633AF" w:rsidRDefault="006633AF" w:rsidP="006633AF">
      <w:pPr>
        <w:tabs>
          <w:tab w:val="left" w:pos="3261"/>
        </w:tabs>
        <w:spacing w:after="0" w:line="360" w:lineRule="exact"/>
        <w:ind w:right="-604"/>
        <w:jc w:val="thaiDistribute"/>
        <w:rPr>
          <w:rFonts w:ascii="Times New Roman" w:eastAsia="Calibri" w:hAnsi="Times New Roman" w:cs="Times New Roman"/>
          <w:sz w:val="24"/>
          <w:szCs w:val="24"/>
          <w:shd w:val="clear" w:color="auto" w:fill="FFFFFF"/>
        </w:rPr>
      </w:pPr>
    </w:p>
    <w:p w:rsidR="006633AF" w:rsidRDefault="006633AF" w:rsidP="006633AF">
      <w:pPr>
        <w:tabs>
          <w:tab w:val="left" w:pos="3261"/>
        </w:tabs>
        <w:spacing w:after="0" w:line="360" w:lineRule="exact"/>
        <w:ind w:right="-604"/>
        <w:jc w:val="thaiDistribute"/>
        <w:rPr>
          <w:rFonts w:ascii="Times New Roman" w:eastAsia="Calibri" w:hAnsi="Times New Roman" w:cs="Times New Roman"/>
          <w:sz w:val="24"/>
          <w:szCs w:val="24"/>
          <w:shd w:val="clear" w:color="auto" w:fill="FFFFFF"/>
        </w:rPr>
      </w:pPr>
    </w:p>
    <w:p w:rsidR="006633AF" w:rsidRDefault="006633AF" w:rsidP="006633AF">
      <w:pPr>
        <w:tabs>
          <w:tab w:val="left" w:pos="3261"/>
        </w:tabs>
        <w:spacing w:after="0" w:line="360" w:lineRule="exact"/>
        <w:ind w:right="-604"/>
        <w:jc w:val="thaiDistribute"/>
        <w:rPr>
          <w:rFonts w:ascii="Times New Roman" w:eastAsia="Calibri" w:hAnsi="Times New Roman" w:cs="Times New Roman"/>
          <w:sz w:val="24"/>
          <w:szCs w:val="24"/>
          <w:shd w:val="clear" w:color="auto" w:fill="FFFFFF"/>
        </w:rPr>
      </w:pPr>
    </w:p>
    <w:p w:rsidR="006633AF" w:rsidRDefault="006633AF" w:rsidP="006633AF">
      <w:pPr>
        <w:tabs>
          <w:tab w:val="left" w:pos="3261"/>
        </w:tabs>
        <w:spacing w:after="0" w:line="360" w:lineRule="exact"/>
        <w:ind w:right="-604"/>
        <w:jc w:val="thaiDistribute"/>
        <w:rPr>
          <w:rFonts w:ascii="Times New Roman" w:eastAsia="Calibri" w:hAnsi="Times New Roman" w:cs="Times New Roman"/>
          <w:sz w:val="24"/>
          <w:szCs w:val="24"/>
          <w:shd w:val="clear" w:color="auto" w:fill="FFFFFF"/>
        </w:rPr>
      </w:pPr>
    </w:p>
    <w:p w:rsidR="006633AF" w:rsidRDefault="006633AF" w:rsidP="006633AF">
      <w:pPr>
        <w:tabs>
          <w:tab w:val="left" w:pos="3261"/>
        </w:tabs>
        <w:spacing w:after="0" w:line="360" w:lineRule="exact"/>
        <w:ind w:right="-604"/>
        <w:jc w:val="thaiDistribute"/>
        <w:rPr>
          <w:rFonts w:ascii="Times New Roman" w:eastAsia="Calibri" w:hAnsi="Times New Roman" w:cs="Times New Roman"/>
          <w:sz w:val="24"/>
          <w:szCs w:val="24"/>
          <w:shd w:val="clear" w:color="auto" w:fill="FFFFFF"/>
        </w:rPr>
      </w:pPr>
    </w:p>
    <w:p w:rsidR="006633AF" w:rsidRDefault="006633AF" w:rsidP="006633AF">
      <w:pPr>
        <w:tabs>
          <w:tab w:val="left" w:pos="3261"/>
        </w:tabs>
        <w:spacing w:after="0" w:line="360" w:lineRule="exact"/>
        <w:ind w:right="-604"/>
        <w:jc w:val="thaiDistribute"/>
        <w:rPr>
          <w:rFonts w:ascii="Times New Roman" w:eastAsia="Calibri" w:hAnsi="Times New Roman" w:cs="Times New Roman"/>
          <w:sz w:val="24"/>
          <w:szCs w:val="24"/>
          <w:shd w:val="clear" w:color="auto" w:fill="FFFFFF"/>
        </w:rPr>
      </w:pPr>
    </w:p>
    <w:p w:rsidR="006633AF" w:rsidRDefault="006633AF" w:rsidP="006633AF">
      <w:pPr>
        <w:tabs>
          <w:tab w:val="left" w:pos="3261"/>
        </w:tabs>
        <w:spacing w:after="0" w:line="360" w:lineRule="exact"/>
        <w:ind w:right="-604"/>
        <w:jc w:val="thaiDistribute"/>
        <w:rPr>
          <w:rFonts w:ascii="Times New Roman" w:eastAsia="Calibri" w:hAnsi="Times New Roman" w:cs="Times New Roman"/>
          <w:sz w:val="24"/>
          <w:szCs w:val="24"/>
          <w:shd w:val="clear" w:color="auto" w:fill="FFFFFF"/>
        </w:rPr>
      </w:pPr>
    </w:p>
    <w:p w:rsidR="006633AF" w:rsidRPr="00602CE1" w:rsidRDefault="006633AF" w:rsidP="006633AF">
      <w:pPr>
        <w:tabs>
          <w:tab w:val="left" w:pos="3261"/>
        </w:tabs>
        <w:spacing w:after="0" w:line="360" w:lineRule="exact"/>
        <w:ind w:right="-604"/>
        <w:jc w:val="thaiDistribute"/>
        <w:rPr>
          <w:rFonts w:ascii="Cordia New" w:hAnsi="Cordia New"/>
          <w:b/>
          <w:bCs/>
          <w:sz w:val="24"/>
          <w:szCs w:val="24"/>
        </w:rPr>
      </w:pPr>
    </w:p>
    <w:p w:rsidR="006633AF" w:rsidRPr="006E500E" w:rsidRDefault="006633AF" w:rsidP="006633AF">
      <w:pPr>
        <w:tabs>
          <w:tab w:val="left" w:pos="4536"/>
        </w:tabs>
        <w:spacing w:after="0" w:line="320" w:lineRule="exact"/>
        <w:ind w:right="-1054" w:hanging="360"/>
        <w:jc w:val="both"/>
        <w:rPr>
          <w:rFonts w:ascii="Times New Roman" w:eastAsia="Calibri" w:hAnsi="Times New Roman" w:cs="Times New Roman"/>
          <w:b/>
          <w:bCs/>
          <w:sz w:val="18"/>
          <w:szCs w:val="18"/>
        </w:rPr>
      </w:pPr>
      <w:r w:rsidRPr="006E500E">
        <w:rPr>
          <w:rFonts w:ascii="Times New Roman" w:eastAsia="Calibri" w:hAnsi="Times New Roman" w:cs="Times New Roman"/>
          <w:b/>
          <w:bCs/>
          <w:sz w:val="18"/>
          <w:szCs w:val="18"/>
        </w:rPr>
        <w:t xml:space="preserve">For further information, please contact Sustainable Development and Corporate Communication Department </w:t>
      </w:r>
    </w:p>
    <w:p w:rsidR="006633AF" w:rsidRPr="007C6D5C" w:rsidRDefault="006633AF" w:rsidP="006633AF">
      <w:pPr>
        <w:tabs>
          <w:tab w:val="left" w:pos="4253"/>
        </w:tabs>
        <w:spacing w:after="0" w:line="280" w:lineRule="exact"/>
        <w:ind w:right="-605" w:hanging="360"/>
        <w:jc w:val="thaiDistribute"/>
        <w:rPr>
          <w:rFonts w:ascii="CordiaUPC" w:hAnsi="CordiaUPC" w:cs="CordiaUPC"/>
          <w:sz w:val="30"/>
          <w:szCs w:val="30"/>
        </w:rPr>
      </w:pPr>
      <w:r w:rsidRPr="006E500E">
        <w:rPr>
          <w:rFonts w:ascii="Times New Roman" w:eastAsia="Calibri" w:hAnsi="Times New Roman" w:cs="Times New Roman"/>
          <w:b/>
          <w:bCs/>
          <w:sz w:val="18"/>
          <w:szCs w:val="18"/>
        </w:rPr>
        <w:t xml:space="preserve">Tel. </w:t>
      </w:r>
      <w:r w:rsidRPr="006E500E">
        <w:rPr>
          <w:rFonts w:ascii="Times New Roman" w:eastAsia="Calibri" w:hAnsi="Times New Roman" w:cs="Times New Roman"/>
          <w:b/>
          <w:bCs/>
          <w:sz w:val="18"/>
          <w:szCs w:val="18"/>
          <w:cs/>
        </w:rPr>
        <w:t>0 2271 3700</w:t>
      </w:r>
      <w:r w:rsidRPr="006E500E">
        <w:rPr>
          <w:rFonts w:ascii="Times New Roman" w:eastAsia="Calibri" w:hAnsi="Times New Roman" w:cs="Times New Roman"/>
          <w:b/>
          <w:bCs/>
          <w:sz w:val="18"/>
          <w:szCs w:val="18"/>
        </w:rPr>
        <w:t xml:space="preserve">, </w:t>
      </w:r>
      <w:r w:rsidRPr="006E500E">
        <w:rPr>
          <w:rFonts w:ascii="Times New Roman" w:eastAsia="Calibri" w:hAnsi="Times New Roman" w:cs="Times New Roman"/>
          <w:b/>
          <w:bCs/>
          <w:sz w:val="18"/>
          <w:szCs w:val="18"/>
          <w:cs/>
        </w:rPr>
        <w:t>0 2278 0047</w:t>
      </w:r>
      <w:r w:rsidRPr="006E500E">
        <w:rPr>
          <w:rFonts w:ascii="Times New Roman" w:eastAsia="Calibri" w:hAnsi="Times New Roman" w:cs="Times New Roman"/>
          <w:b/>
          <w:bCs/>
          <w:sz w:val="18"/>
          <w:szCs w:val="18"/>
        </w:rPr>
        <w:t xml:space="preserve">, </w:t>
      </w:r>
      <w:r w:rsidRPr="006E500E">
        <w:rPr>
          <w:rFonts w:ascii="Times New Roman" w:eastAsia="Calibri" w:hAnsi="Times New Roman" w:cs="Times New Roman"/>
          <w:b/>
          <w:bCs/>
          <w:sz w:val="18"/>
          <w:szCs w:val="18"/>
          <w:cs/>
        </w:rPr>
        <w:t xml:space="preserve">0 2617 2111 </w:t>
      </w:r>
      <w:r w:rsidRPr="006E500E">
        <w:rPr>
          <w:rFonts w:ascii="Times New Roman" w:eastAsia="Calibri" w:hAnsi="Times New Roman" w:cs="Times New Roman"/>
          <w:b/>
          <w:bCs/>
          <w:sz w:val="18"/>
          <w:szCs w:val="18"/>
        </w:rPr>
        <w:t>ext. 4</w:t>
      </w:r>
      <w:r w:rsidRPr="006E500E">
        <w:rPr>
          <w:rFonts w:ascii="Times New Roman" w:eastAsia="Calibri" w:hAnsi="Times New Roman" w:cs="Times New Roman"/>
          <w:b/>
          <w:bCs/>
          <w:sz w:val="18"/>
          <w:szCs w:val="18"/>
          <w:cs/>
        </w:rPr>
        <w:t>1</w:t>
      </w:r>
      <w:r w:rsidRPr="006E500E">
        <w:rPr>
          <w:rFonts w:ascii="Times New Roman" w:eastAsia="Calibri" w:hAnsi="Times New Roman" w:cs="Times New Roman"/>
          <w:b/>
          <w:bCs/>
          <w:sz w:val="18"/>
          <w:szCs w:val="18"/>
        </w:rPr>
        <w:t>20</w:t>
      </w:r>
      <w:r w:rsidRPr="006E500E">
        <w:rPr>
          <w:rFonts w:ascii="Times New Roman" w:eastAsia="Calibri" w:hAnsi="Times New Roman" w:cs="Times New Roman"/>
          <w:b/>
          <w:bCs/>
          <w:sz w:val="18"/>
          <w:szCs w:val="18"/>
          <w:cs/>
        </w:rPr>
        <w:t>-4</w:t>
      </w:r>
    </w:p>
    <w:p w:rsidR="006633AF" w:rsidRPr="007C6D5C" w:rsidRDefault="006633AF" w:rsidP="00916641">
      <w:pPr>
        <w:spacing w:after="0" w:line="260" w:lineRule="exact"/>
        <w:ind w:right="-334"/>
        <w:jc w:val="both"/>
        <w:rPr>
          <w:rFonts w:ascii="CordiaUPC" w:hAnsi="CordiaUPC" w:cs="CordiaUPC"/>
          <w:sz w:val="30"/>
          <w:szCs w:val="30"/>
        </w:rPr>
      </w:pPr>
    </w:p>
    <w:sectPr w:rsidR="006633AF" w:rsidRPr="007C6D5C" w:rsidSect="00D00A27">
      <w:pgSz w:w="11906" w:h="16838" w:code="9"/>
      <w:pgMar w:top="998" w:right="108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260" w:rsidRDefault="00BA7260" w:rsidP="00D45E26">
      <w:pPr>
        <w:spacing w:after="0" w:line="240" w:lineRule="auto"/>
      </w:pPr>
      <w:r>
        <w:separator/>
      </w:r>
    </w:p>
  </w:endnote>
  <w:endnote w:type="continuationSeparator" w:id="0">
    <w:p w:rsidR="00BA7260" w:rsidRDefault="00BA7260" w:rsidP="00D4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 Sarabun New">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260" w:rsidRDefault="00BA7260" w:rsidP="00D45E26">
      <w:pPr>
        <w:spacing w:after="0" w:line="240" w:lineRule="auto"/>
      </w:pPr>
      <w:r>
        <w:separator/>
      </w:r>
    </w:p>
  </w:footnote>
  <w:footnote w:type="continuationSeparator" w:id="0">
    <w:p w:rsidR="00BA7260" w:rsidRDefault="00BA7260" w:rsidP="00D45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6C24"/>
    <w:multiLevelType w:val="hybridMultilevel"/>
    <w:tmpl w:val="AA66810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9264C"/>
    <w:multiLevelType w:val="hybridMultilevel"/>
    <w:tmpl w:val="524A4F08"/>
    <w:lvl w:ilvl="0" w:tplc="A03227E2">
      <w:numFmt w:val="bullet"/>
      <w:lvlText w:val="-"/>
      <w:lvlJc w:val="left"/>
      <w:pPr>
        <w:ind w:left="634" w:hanging="360"/>
      </w:pPr>
      <w:rPr>
        <w:rFonts w:ascii="TH Sarabun New" w:eastAsia="Cordia New" w:hAnsi="TH Sarabun New" w:cs="TH Sarabun New"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2B"/>
    <w:rsid w:val="000208D2"/>
    <w:rsid w:val="000619BC"/>
    <w:rsid w:val="0009672E"/>
    <w:rsid w:val="000A2AEE"/>
    <w:rsid w:val="000D026C"/>
    <w:rsid w:val="000D70B1"/>
    <w:rsid w:val="000E1344"/>
    <w:rsid w:val="00194CC9"/>
    <w:rsid w:val="001F55D3"/>
    <w:rsid w:val="002154A1"/>
    <w:rsid w:val="002341A2"/>
    <w:rsid w:val="00242D65"/>
    <w:rsid w:val="00370AB0"/>
    <w:rsid w:val="003968EC"/>
    <w:rsid w:val="003B6AC1"/>
    <w:rsid w:val="0041620C"/>
    <w:rsid w:val="00434D58"/>
    <w:rsid w:val="004515C8"/>
    <w:rsid w:val="00462E4F"/>
    <w:rsid w:val="00463548"/>
    <w:rsid w:val="00467128"/>
    <w:rsid w:val="004A47D8"/>
    <w:rsid w:val="00511770"/>
    <w:rsid w:val="00556110"/>
    <w:rsid w:val="00562CEA"/>
    <w:rsid w:val="006633AF"/>
    <w:rsid w:val="00663F3F"/>
    <w:rsid w:val="00676C86"/>
    <w:rsid w:val="006A52A5"/>
    <w:rsid w:val="006A7067"/>
    <w:rsid w:val="006E6D8C"/>
    <w:rsid w:val="006F491E"/>
    <w:rsid w:val="00707168"/>
    <w:rsid w:val="007116BE"/>
    <w:rsid w:val="0071739C"/>
    <w:rsid w:val="00730F85"/>
    <w:rsid w:val="007508CF"/>
    <w:rsid w:val="007A0C55"/>
    <w:rsid w:val="007C6D5C"/>
    <w:rsid w:val="008B5455"/>
    <w:rsid w:val="00907386"/>
    <w:rsid w:val="00916641"/>
    <w:rsid w:val="00931D8D"/>
    <w:rsid w:val="0098178B"/>
    <w:rsid w:val="009E13C0"/>
    <w:rsid w:val="009E2C28"/>
    <w:rsid w:val="00A0708B"/>
    <w:rsid w:val="00A177B2"/>
    <w:rsid w:val="00A6241D"/>
    <w:rsid w:val="00A70E60"/>
    <w:rsid w:val="00A82A3C"/>
    <w:rsid w:val="00A852A6"/>
    <w:rsid w:val="00B0002B"/>
    <w:rsid w:val="00B5498B"/>
    <w:rsid w:val="00B654E6"/>
    <w:rsid w:val="00B7056A"/>
    <w:rsid w:val="00B90788"/>
    <w:rsid w:val="00BA7260"/>
    <w:rsid w:val="00BD5F2A"/>
    <w:rsid w:val="00C07F4C"/>
    <w:rsid w:val="00C66547"/>
    <w:rsid w:val="00C703B3"/>
    <w:rsid w:val="00C957E3"/>
    <w:rsid w:val="00D00A27"/>
    <w:rsid w:val="00D034DB"/>
    <w:rsid w:val="00D14097"/>
    <w:rsid w:val="00D45E26"/>
    <w:rsid w:val="00D771BE"/>
    <w:rsid w:val="00D86DC1"/>
    <w:rsid w:val="00DA69D6"/>
    <w:rsid w:val="00DB52A4"/>
    <w:rsid w:val="00DF3B6A"/>
    <w:rsid w:val="00E3556C"/>
    <w:rsid w:val="00E5432F"/>
    <w:rsid w:val="00E5729F"/>
    <w:rsid w:val="00E73F8B"/>
    <w:rsid w:val="00ED1580"/>
    <w:rsid w:val="00ED41DA"/>
    <w:rsid w:val="00EF6BE4"/>
    <w:rsid w:val="00F00CB2"/>
    <w:rsid w:val="00F027DC"/>
    <w:rsid w:val="00F310E8"/>
    <w:rsid w:val="00F81664"/>
    <w:rsid w:val="00FE518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002B"/>
    <w:pPr>
      <w:spacing w:after="0" w:line="240" w:lineRule="auto"/>
    </w:pPr>
  </w:style>
  <w:style w:type="paragraph" w:styleId="ListParagraph">
    <w:name w:val="List Paragraph"/>
    <w:basedOn w:val="Normal"/>
    <w:link w:val="ListParagraphChar"/>
    <w:uiPriority w:val="34"/>
    <w:qFormat/>
    <w:rsid w:val="00C66547"/>
    <w:pPr>
      <w:spacing w:after="160" w:line="259" w:lineRule="auto"/>
      <w:ind w:left="720"/>
      <w:contextualSpacing/>
    </w:pPr>
  </w:style>
  <w:style w:type="paragraph" w:styleId="BodyText2">
    <w:name w:val="Body Text 2"/>
    <w:basedOn w:val="Normal"/>
    <w:link w:val="BodyText2Char"/>
    <w:rsid w:val="00FE5182"/>
    <w:pPr>
      <w:tabs>
        <w:tab w:val="left" w:pos="270"/>
      </w:tabs>
      <w:spacing w:after="0" w:line="240" w:lineRule="auto"/>
      <w:jc w:val="thaiDistribute"/>
    </w:pPr>
    <w:rPr>
      <w:rFonts w:ascii="CordiaUPC" w:eastAsia="Cordia New" w:hAnsi="CordiaUPC" w:cs="CordiaUPC"/>
      <w:sz w:val="32"/>
      <w:szCs w:val="32"/>
    </w:rPr>
  </w:style>
  <w:style w:type="character" w:customStyle="1" w:styleId="BodyText2Char">
    <w:name w:val="Body Text 2 Char"/>
    <w:basedOn w:val="DefaultParagraphFont"/>
    <w:link w:val="BodyText2"/>
    <w:rsid w:val="00FE5182"/>
    <w:rPr>
      <w:rFonts w:ascii="CordiaUPC" w:eastAsia="Cordia New" w:hAnsi="CordiaUPC" w:cs="CordiaUPC"/>
      <w:sz w:val="32"/>
      <w:szCs w:val="32"/>
    </w:rPr>
  </w:style>
  <w:style w:type="character" w:customStyle="1" w:styleId="pdl25">
    <w:name w:val="pdl25"/>
    <w:basedOn w:val="DefaultParagraphFont"/>
    <w:rsid w:val="001F55D3"/>
  </w:style>
  <w:style w:type="character" w:customStyle="1" w:styleId="ListParagraphChar">
    <w:name w:val="List Paragraph Char"/>
    <w:link w:val="ListParagraph"/>
    <w:uiPriority w:val="34"/>
    <w:rsid w:val="001F55D3"/>
  </w:style>
  <w:style w:type="character" w:customStyle="1" w:styleId="fontstyle01">
    <w:name w:val="fontstyle01"/>
    <w:basedOn w:val="DefaultParagraphFont"/>
    <w:rsid w:val="001F55D3"/>
    <w:rPr>
      <w:rFonts w:ascii="Cordia New" w:hAnsi="Cordia New" w:cs="Cordia New" w:hint="default"/>
      <w:b w:val="0"/>
      <w:bCs w:val="0"/>
      <w:i w:val="0"/>
      <w:iCs w:val="0"/>
      <w:color w:val="000000"/>
      <w:sz w:val="32"/>
      <w:szCs w:val="32"/>
    </w:rPr>
  </w:style>
  <w:style w:type="paragraph" w:styleId="BalloonText">
    <w:name w:val="Balloon Text"/>
    <w:basedOn w:val="Normal"/>
    <w:link w:val="BalloonTextChar"/>
    <w:uiPriority w:val="99"/>
    <w:semiHidden/>
    <w:unhideWhenUsed/>
    <w:rsid w:val="001F55D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F55D3"/>
    <w:rPr>
      <w:rFonts w:ascii="Tahoma" w:hAnsi="Tahoma" w:cs="Angsana New"/>
      <w:sz w:val="16"/>
      <w:szCs w:val="20"/>
    </w:rPr>
  </w:style>
  <w:style w:type="character" w:styleId="CommentReference">
    <w:name w:val="annotation reference"/>
    <w:basedOn w:val="DefaultParagraphFont"/>
    <w:uiPriority w:val="99"/>
    <w:semiHidden/>
    <w:unhideWhenUsed/>
    <w:rsid w:val="00467128"/>
    <w:rPr>
      <w:sz w:val="16"/>
      <w:szCs w:val="16"/>
    </w:rPr>
  </w:style>
  <w:style w:type="paragraph" w:styleId="CommentText">
    <w:name w:val="annotation text"/>
    <w:basedOn w:val="Normal"/>
    <w:link w:val="CommentTextChar"/>
    <w:uiPriority w:val="99"/>
    <w:semiHidden/>
    <w:unhideWhenUsed/>
    <w:rsid w:val="00467128"/>
    <w:pPr>
      <w:spacing w:line="240" w:lineRule="auto"/>
    </w:pPr>
    <w:rPr>
      <w:sz w:val="20"/>
      <w:szCs w:val="25"/>
    </w:rPr>
  </w:style>
  <w:style w:type="character" w:customStyle="1" w:styleId="CommentTextChar">
    <w:name w:val="Comment Text Char"/>
    <w:basedOn w:val="DefaultParagraphFont"/>
    <w:link w:val="CommentText"/>
    <w:uiPriority w:val="99"/>
    <w:semiHidden/>
    <w:rsid w:val="00467128"/>
    <w:rPr>
      <w:sz w:val="20"/>
      <w:szCs w:val="25"/>
    </w:rPr>
  </w:style>
  <w:style w:type="paragraph" w:styleId="CommentSubject">
    <w:name w:val="annotation subject"/>
    <w:basedOn w:val="CommentText"/>
    <w:next w:val="CommentText"/>
    <w:link w:val="CommentSubjectChar"/>
    <w:uiPriority w:val="99"/>
    <w:semiHidden/>
    <w:unhideWhenUsed/>
    <w:rsid w:val="00467128"/>
    <w:rPr>
      <w:b/>
      <w:bCs/>
    </w:rPr>
  </w:style>
  <w:style w:type="character" w:customStyle="1" w:styleId="CommentSubjectChar">
    <w:name w:val="Comment Subject Char"/>
    <w:basedOn w:val="CommentTextChar"/>
    <w:link w:val="CommentSubject"/>
    <w:uiPriority w:val="99"/>
    <w:semiHidden/>
    <w:rsid w:val="00467128"/>
    <w:rPr>
      <w:b/>
      <w:bCs/>
      <w:sz w:val="20"/>
      <w:szCs w:val="25"/>
    </w:rPr>
  </w:style>
  <w:style w:type="paragraph" w:styleId="Header">
    <w:name w:val="header"/>
    <w:basedOn w:val="Normal"/>
    <w:link w:val="HeaderChar"/>
    <w:uiPriority w:val="99"/>
    <w:unhideWhenUsed/>
    <w:rsid w:val="00D45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E26"/>
  </w:style>
  <w:style w:type="paragraph" w:styleId="Footer">
    <w:name w:val="footer"/>
    <w:basedOn w:val="Normal"/>
    <w:link w:val="FooterChar"/>
    <w:uiPriority w:val="99"/>
    <w:unhideWhenUsed/>
    <w:rsid w:val="00D45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002B"/>
    <w:pPr>
      <w:spacing w:after="0" w:line="240" w:lineRule="auto"/>
    </w:pPr>
  </w:style>
  <w:style w:type="paragraph" w:styleId="ListParagraph">
    <w:name w:val="List Paragraph"/>
    <w:basedOn w:val="Normal"/>
    <w:link w:val="ListParagraphChar"/>
    <w:uiPriority w:val="34"/>
    <w:qFormat/>
    <w:rsid w:val="00C66547"/>
    <w:pPr>
      <w:spacing w:after="160" w:line="259" w:lineRule="auto"/>
      <w:ind w:left="720"/>
      <w:contextualSpacing/>
    </w:pPr>
  </w:style>
  <w:style w:type="paragraph" w:styleId="BodyText2">
    <w:name w:val="Body Text 2"/>
    <w:basedOn w:val="Normal"/>
    <w:link w:val="BodyText2Char"/>
    <w:rsid w:val="00FE5182"/>
    <w:pPr>
      <w:tabs>
        <w:tab w:val="left" w:pos="270"/>
      </w:tabs>
      <w:spacing w:after="0" w:line="240" w:lineRule="auto"/>
      <w:jc w:val="thaiDistribute"/>
    </w:pPr>
    <w:rPr>
      <w:rFonts w:ascii="CordiaUPC" w:eastAsia="Cordia New" w:hAnsi="CordiaUPC" w:cs="CordiaUPC"/>
      <w:sz w:val="32"/>
      <w:szCs w:val="32"/>
    </w:rPr>
  </w:style>
  <w:style w:type="character" w:customStyle="1" w:styleId="BodyText2Char">
    <w:name w:val="Body Text 2 Char"/>
    <w:basedOn w:val="DefaultParagraphFont"/>
    <w:link w:val="BodyText2"/>
    <w:rsid w:val="00FE5182"/>
    <w:rPr>
      <w:rFonts w:ascii="CordiaUPC" w:eastAsia="Cordia New" w:hAnsi="CordiaUPC" w:cs="CordiaUPC"/>
      <w:sz w:val="32"/>
      <w:szCs w:val="32"/>
    </w:rPr>
  </w:style>
  <w:style w:type="character" w:customStyle="1" w:styleId="pdl25">
    <w:name w:val="pdl25"/>
    <w:basedOn w:val="DefaultParagraphFont"/>
    <w:rsid w:val="001F55D3"/>
  </w:style>
  <w:style w:type="character" w:customStyle="1" w:styleId="ListParagraphChar">
    <w:name w:val="List Paragraph Char"/>
    <w:link w:val="ListParagraph"/>
    <w:uiPriority w:val="34"/>
    <w:rsid w:val="001F55D3"/>
  </w:style>
  <w:style w:type="character" w:customStyle="1" w:styleId="fontstyle01">
    <w:name w:val="fontstyle01"/>
    <w:basedOn w:val="DefaultParagraphFont"/>
    <w:rsid w:val="001F55D3"/>
    <w:rPr>
      <w:rFonts w:ascii="Cordia New" w:hAnsi="Cordia New" w:cs="Cordia New" w:hint="default"/>
      <w:b w:val="0"/>
      <w:bCs w:val="0"/>
      <w:i w:val="0"/>
      <w:iCs w:val="0"/>
      <w:color w:val="000000"/>
      <w:sz w:val="32"/>
      <w:szCs w:val="32"/>
    </w:rPr>
  </w:style>
  <w:style w:type="paragraph" w:styleId="BalloonText">
    <w:name w:val="Balloon Text"/>
    <w:basedOn w:val="Normal"/>
    <w:link w:val="BalloonTextChar"/>
    <w:uiPriority w:val="99"/>
    <w:semiHidden/>
    <w:unhideWhenUsed/>
    <w:rsid w:val="001F55D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F55D3"/>
    <w:rPr>
      <w:rFonts w:ascii="Tahoma" w:hAnsi="Tahoma" w:cs="Angsana New"/>
      <w:sz w:val="16"/>
      <w:szCs w:val="20"/>
    </w:rPr>
  </w:style>
  <w:style w:type="character" w:styleId="CommentReference">
    <w:name w:val="annotation reference"/>
    <w:basedOn w:val="DefaultParagraphFont"/>
    <w:uiPriority w:val="99"/>
    <w:semiHidden/>
    <w:unhideWhenUsed/>
    <w:rsid w:val="00467128"/>
    <w:rPr>
      <w:sz w:val="16"/>
      <w:szCs w:val="16"/>
    </w:rPr>
  </w:style>
  <w:style w:type="paragraph" w:styleId="CommentText">
    <w:name w:val="annotation text"/>
    <w:basedOn w:val="Normal"/>
    <w:link w:val="CommentTextChar"/>
    <w:uiPriority w:val="99"/>
    <w:semiHidden/>
    <w:unhideWhenUsed/>
    <w:rsid w:val="00467128"/>
    <w:pPr>
      <w:spacing w:line="240" w:lineRule="auto"/>
    </w:pPr>
    <w:rPr>
      <w:sz w:val="20"/>
      <w:szCs w:val="25"/>
    </w:rPr>
  </w:style>
  <w:style w:type="character" w:customStyle="1" w:styleId="CommentTextChar">
    <w:name w:val="Comment Text Char"/>
    <w:basedOn w:val="DefaultParagraphFont"/>
    <w:link w:val="CommentText"/>
    <w:uiPriority w:val="99"/>
    <w:semiHidden/>
    <w:rsid w:val="00467128"/>
    <w:rPr>
      <w:sz w:val="20"/>
      <w:szCs w:val="25"/>
    </w:rPr>
  </w:style>
  <w:style w:type="paragraph" w:styleId="CommentSubject">
    <w:name w:val="annotation subject"/>
    <w:basedOn w:val="CommentText"/>
    <w:next w:val="CommentText"/>
    <w:link w:val="CommentSubjectChar"/>
    <w:uiPriority w:val="99"/>
    <w:semiHidden/>
    <w:unhideWhenUsed/>
    <w:rsid w:val="00467128"/>
    <w:rPr>
      <w:b/>
      <w:bCs/>
    </w:rPr>
  </w:style>
  <w:style w:type="character" w:customStyle="1" w:styleId="CommentSubjectChar">
    <w:name w:val="Comment Subject Char"/>
    <w:basedOn w:val="CommentTextChar"/>
    <w:link w:val="CommentSubject"/>
    <w:uiPriority w:val="99"/>
    <w:semiHidden/>
    <w:rsid w:val="00467128"/>
    <w:rPr>
      <w:b/>
      <w:bCs/>
      <w:sz w:val="20"/>
      <w:szCs w:val="25"/>
    </w:rPr>
  </w:style>
  <w:style w:type="paragraph" w:styleId="Header">
    <w:name w:val="header"/>
    <w:basedOn w:val="Normal"/>
    <w:link w:val="HeaderChar"/>
    <w:uiPriority w:val="99"/>
    <w:unhideWhenUsed/>
    <w:rsid w:val="00D45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E26"/>
  </w:style>
  <w:style w:type="paragraph" w:styleId="Footer">
    <w:name w:val="footer"/>
    <w:basedOn w:val="Normal"/>
    <w:link w:val="FooterChar"/>
    <w:uiPriority w:val="99"/>
    <w:unhideWhenUsed/>
    <w:rsid w:val="00D45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684E9-2938-42CA-8DDC-0EAC29DD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Administrator</cp:lastModifiedBy>
  <cp:revision>2</cp:revision>
  <cp:lastPrinted>2020-08-06T09:15:00Z</cp:lastPrinted>
  <dcterms:created xsi:type="dcterms:W3CDTF">2020-08-07T05:56:00Z</dcterms:created>
  <dcterms:modified xsi:type="dcterms:W3CDTF">2020-08-07T05:56:00Z</dcterms:modified>
</cp:coreProperties>
</file>