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D" w:rsidRPr="00033D42" w:rsidRDefault="00C36ADD" w:rsidP="00C36ADD">
      <w:pPr>
        <w:spacing w:after="120" w:line="276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033D42" w:rsidRDefault="00033D42" w:rsidP="00C36AD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6ADD" w:rsidRDefault="008374BF" w:rsidP="00C36AD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ฉบับที่ 16</w:t>
      </w:r>
      <w:r w:rsidR="003A3349">
        <w:rPr>
          <w:rFonts w:ascii="TH SarabunPSK" w:hAnsi="TH SarabunPSK" w:cs="TH SarabunPSK" w:hint="cs"/>
          <w:b/>
          <w:bCs/>
          <w:sz w:val="36"/>
          <w:szCs w:val="36"/>
          <w:cs/>
        </w:rPr>
        <w:t>/2563</w:t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408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408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A75C7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26</w:t>
      </w:r>
      <w:r w:rsidR="00433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06368">
        <w:rPr>
          <w:rFonts w:ascii="TH SarabunPSK" w:hAnsi="TH SarabunPSK" w:cs="TH SarabunPSK" w:hint="cs"/>
          <w:b/>
          <w:bCs/>
          <w:sz w:val="36"/>
          <w:szCs w:val="36"/>
          <w:cs/>
        </w:rPr>
        <w:t>มิถุนายน</w:t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1770CA">
        <w:rPr>
          <w:rFonts w:ascii="TH SarabunPSK" w:hAnsi="TH SarabunPSK" w:cs="TH SarabunPSK" w:hint="cs"/>
          <w:b/>
          <w:bCs/>
          <w:sz w:val="36"/>
          <w:szCs w:val="36"/>
          <w:cs/>
        </w:rPr>
        <w:t>63</w:t>
      </w:r>
    </w:p>
    <w:p w:rsidR="00573E97" w:rsidRDefault="005C40AC" w:rsidP="005B0E6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สคร. </w:t>
      </w:r>
      <w:r w:rsidR="003D4291">
        <w:rPr>
          <w:rFonts w:ascii="TH SarabunPSK" w:hAnsi="TH SarabunPSK" w:cs="TH SarabunPSK" w:hint="cs"/>
          <w:b/>
          <w:bCs/>
          <w:sz w:val="36"/>
          <w:szCs w:val="36"/>
          <w:cs/>
        </w:rPr>
        <w:t>ยัง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ติดตามงบลงทุนของ</w:t>
      </w:r>
      <w:r w:rsidR="0058611C">
        <w:rPr>
          <w:rFonts w:ascii="TH SarabunPSK" w:hAnsi="TH SarabunPSK" w:cs="TH SarabunPSK" w:hint="cs"/>
          <w:b/>
          <w:bCs/>
          <w:sz w:val="36"/>
          <w:szCs w:val="36"/>
          <w:cs/>
        </w:rPr>
        <w:t>รัฐวิสาหกิจ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อย่างใกล้ชิด</w:t>
      </w:r>
    </w:p>
    <w:p w:rsidR="006A7CF0" w:rsidRPr="00F00088" w:rsidRDefault="003D4291" w:rsidP="005B0E6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highlight w:val="white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ช่วยการฟื้นฟูเศรษฐกิจจาก </w:t>
      </w:r>
      <w:r w:rsidR="00B570CB" w:rsidRPr="00B570CB">
        <w:rPr>
          <w:rFonts w:ascii="TH SarabunPSK" w:hAnsi="TH SarabunPSK" w:cs="TH SarabunPSK"/>
          <w:b/>
          <w:bCs/>
          <w:sz w:val="36"/>
          <w:szCs w:val="36"/>
        </w:rPr>
        <w:t>COVID</w:t>
      </w:r>
      <w:r w:rsidR="005815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570CB" w:rsidRPr="00B570CB">
        <w:rPr>
          <w:rFonts w:ascii="TH SarabunPSK" w:hAnsi="TH SarabunPSK" w:cs="TH SarabunPSK"/>
          <w:b/>
          <w:bCs/>
          <w:sz w:val="36"/>
          <w:szCs w:val="36"/>
        </w:rPr>
        <w:t>-</w:t>
      </w:r>
      <w:r w:rsidR="005815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570CB" w:rsidRPr="00B570CB">
        <w:rPr>
          <w:rFonts w:ascii="TH SarabunPSK" w:hAnsi="TH SarabunPSK" w:cs="TH SarabunPSK"/>
          <w:b/>
          <w:bCs/>
          <w:sz w:val="36"/>
          <w:szCs w:val="36"/>
          <w:cs/>
        </w:rPr>
        <w:t>19</w:t>
      </w:r>
    </w:p>
    <w:p w:rsidR="004A5DAC" w:rsidRPr="009E0AA4" w:rsidRDefault="004A5DAC" w:rsidP="00291A33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12"/>
          <w:szCs w:val="12"/>
          <w:highlight w:val="white"/>
        </w:rPr>
      </w:pPr>
    </w:p>
    <w:p w:rsidR="00654208" w:rsidRPr="006C6C91" w:rsidRDefault="001D14F1" w:rsidP="00D12EFE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1" w:name="_gjdgxs" w:colFirst="0" w:colLast="0"/>
      <w:bookmarkEnd w:id="1"/>
      <w:r w:rsidRPr="00952480">
        <w:rPr>
          <w:rFonts w:ascii="TH SarabunPSK" w:hAnsi="TH SarabunPSK" w:cs="TH SarabunPSK"/>
          <w:b/>
          <w:bCs/>
          <w:spacing w:val="-4"/>
          <w:sz w:val="32"/>
          <w:szCs w:val="32"/>
          <w:highlight w:val="white"/>
          <w:cs/>
        </w:rPr>
        <w:t>นายประภาศ คงเอียด ผู้อำนวยการ</w:t>
      </w:r>
      <w:r w:rsidR="004913D0" w:rsidRPr="00952480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white"/>
          <w:cs/>
        </w:rPr>
        <w:t>สำนักงานคณะกรรมการนโยบายรัฐวิสาหกิจ (</w:t>
      </w:r>
      <w:r w:rsidRPr="00952480">
        <w:rPr>
          <w:rFonts w:ascii="TH SarabunPSK" w:hAnsi="TH SarabunPSK" w:cs="TH SarabunPSK"/>
          <w:b/>
          <w:bCs/>
          <w:spacing w:val="-4"/>
          <w:sz w:val="32"/>
          <w:szCs w:val="32"/>
          <w:highlight w:val="white"/>
          <w:cs/>
        </w:rPr>
        <w:t>สคร</w:t>
      </w:r>
      <w:r w:rsidRPr="00952480">
        <w:rPr>
          <w:rFonts w:ascii="TH SarabunPSK" w:hAnsi="TH SarabunPSK" w:cs="TH SarabunPSK"/>
          <w:bCs/>
          <w:spacing w:val="-4"/>
          <w:sz w:val="32"/>
          <w:szCs w:val="32"/>
          <w:highlight w:val="white"/>
        </w:rPr>
        <w:t>.</w:t>
      </w:r>
      <w:r w:rsidR="004913D0" w:rsidRPr="00952480">
        <w:rPr>
          <w:rFonts w:ascii="TH SarabunPSK" w:hAnsi="TH SarabunPSK" w:cs="TH SarabunPSK" w:hint="cs"/>
          <w:bCs/>
          <w:spacing w:val="-4"/>
          <w:sz w:val="32"/>
          <w:szCs w:val="32"/>
          <w:highlight w:val="white"/>
          <w:cs/>
        </w:rPr>
        <w:t>)</w:t>
      </w:r>
      <w:r w:rsidR="004913D0" w:rsidRPr="00952480">
        <w:rPr>
          <w:rFonts w:ascii="TH SarabunPSK" w:hAnsi="TH SarabunPSK" w:cs="TH SarabunPSK" w:hint="cs"/>
          <w:b/>
          <w:spacing w:val="-4"/>
          <w:sz w:val="32"/>
          <w:szCs w:val="32"/>
          <w:highlight w:val="white"/>
          <w:cs/>
        </w:rPr>
        <w:t xml:space="preserve"> </w:t>
      </w:r>
      <w:r w:rsidRPr="003C729F">
        <w:rPr>
          <w:rFonts w:ascii="TH SarabunPSK" w:hAnsi="TH SarabunPSK" w:cs="TH SarabunPSK"/>
          <w:spacing w:val="-4"/>
          <w:sz w:val="32"/>
          <w:szCs w:val="32"/>
          <w:highlight w:val="white"/>
          <w:cs/>
        </w:rPr>
        <w:t>เปิดเผยว่า</w:t>
      </w:r>
      <w:r w:rsidRPr="00952480">
        <w:rPr>
          <w:rFonts w:ascii="TH SarabunPSK" w:hAnsi="TH SarabunPSK" w:cs="TH SarabunPSK"/>
          <w:b/>
          <w:bCs/>
          <w:spacing w:val="-4"/>
          <w:sz w:val="32"/>
          <w:szCs w:val="32"/>
          <w:highlight w:val="white"/>
          <w:cs/>
        </w:rPr>
        <w:t xml:space="preserve"> </w:t>
      </w:r>
      <w:r w:rsidR="0087028B" w:rsidRPr="000075E1">
        <w:rPr>
          <w:rFonts w:ascii="TH SarabunPSK" w:hAnsi="TH SarabunPSK" w:cs="TH SarabunPSK"/>
          <w:sz w:val="32"/>
          <w:szCs w:val="32"/>
          <w:cs/>
        </w:rPr>
        <w:t>สคร</w:t>
      </w:r>
      <w:r w:rsidR="0087028B" w:rsidRPr="000075E1">
        <w:rPr>
          <w:rFonts w:ascii="TH SarabunPSK" w:hAnsi="TH SarabunPSK" w:cs="TH SarabunPSK"/>
          <w:sz w:val="32"/>
          <w:szCs w:val="32"/>
        </w:rPr>
        <w:t>.</w:t>
      </w:r>
      <w:r w:rsidR="0087028B" w:rsidRPr="000075E1">
        <w:rPr>
          <w:rFonts w:ascii="TH SarabunPSK" w:hAnsi="TH SarabunPSK" w:cs="TH SarabunPSK" w:hint="cs"/>
          <w:sz w:val="32"/>
          <w:szCs w:val="32"/>
          <w:cs/>
        </w:rPr>
        <w:t xml:space="preserve"> ได้ติดตาม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>การเบิกจ่ายงบลงทุน</w:t>
      </w:r>
      <w:r w:rsidR="00AC0F7D" w:rsidRPr="006A7CF0">
        <w:rPr>
          <w:rFonts w:ascii="TH SarabunPSK" w:hAnsi="TH SarabunPSK" w:cs="TH SarabunPSK" w:hint="cs"/>
          <w:sz w:val="32"/>
          <w:szCs w:val="32"/>
          <w:cs/>
        </w:rPr>
        <w:t>ในปี 2563</w:t>
      </w:r>
      <w:r w:rsidR="00586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11C" w:rsidRPr="006A7CF0">
        <w:rPr>
          <w:rFonts w:ascii="TH SarabunPSK" w:hAnsi="TH SarabunPSK" w:cs="TH SarabunPSK"/>
          <w:sz w:val="32"/>
          <w:szCs w:val="32"/>
          <w:cs/>
        </w:rPr>
        <w:t>ของรัฐวิสาหกิจ 4</w:t>
      </w:r>
      <w:r w:rsidR="005C40AC">
        <w:rPr>
          <w:rFonts w:ascii="TH SarabunPSK" w:hAnsi="TH SarabunPSK" w:cs="TH SarabunPSK" w:hint="cs"/>
          <w:sz w:val="32"/>
          <w:szCs w:val="32"/>
          <w:cs/>
        </w:rPr>
        <w:t>4</w:t>
      </w:r>
      <w:r w:rsidR="0058611C" w:rsidRPr="006A7CF0">
        <w:rPr>
          <w:rFonts w:ascii="TH SarabunPSK" w:hAnsi="TH SarabunPSK" w:cs="TH SarabunPSK"/>
          <w:sz w:val="32"/>
          <w:szCs w:val="32"/>
          <w:cs/>
        </w:rPr>
        <w:t xml:space="preserve"> แห่ง ที่ สคร</w:t>
      </w:r>
      <w:r w:rsidR="0058611C">
        <w:rPr>
          <w:rFonts w:ascii="TH SarabunPSK" w:hAnsi="TH SarabunPSK" w:cs="TH SarabunPSK"/>
          <w:sz w:val="32"/>
          <w:szCs w:val="32"/>
          <w:cs/>
        </w:rPr>
        <w:t>. กำกับดูแลอย่างใกล้ชิด</w:t>
      </w:r>
      <w:r w:rsidR="005C40AC">
        <w:rPr>
          <w:rFonts w:ascii="TH SarabunPSK" w:hAnsi="TH SarabunPSK" w:cs="TH SarabunPSK" w:hint="cs"/>
          <w:sz w:val="32"/>
          <w:szCs w:val="32"/>
          <w:cs/>
        </w:rPr>
        <w:br/>
      </w:r>
      <w:r w:rsidR="005C40AC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>ซึ่ง</w:t>
      </w:r>
      <w:r w:rsidR="00C8648F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>ในภาพรวม</w:t>
      </w:r>
      <w:r w:rsidR="0058611C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>รัฐวิสาหกิจ</w:t>
      </w:r>
      <w:r w:rsidR="00A82EA2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>ยัง</w:t>
      </w:r>
      <w:r w:rsidR="0058611C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</w:t>
      </w:r>
      <w:r w:rsidR="0087028B" w:rsidRPr="00A50001">
        <w:rPr>
          <w:rFonts w:ascii="TH SarabunPSK" w:hAnsi="TH SarabunPSK" w:cs="TH SarabunPSK"/>
          <w:spacing w:val="-4"/>
          <w:sz w:val="32"/>
          <w:szCs w:val="32"/>
          <w:cs/>
        </w:rPr>
        <w:t>เบิกจ่ายงบลงทุนให้เป็นไปตามเป้าหมาย</w:t>
      </w:r>
      <w:r w:rsidR="0087028B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="0058154A" w:rsidRPr="00A5000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A7CF0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ณ </w:t>
      </w:r>
      <w:r w:rsidR="00AC0F7D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>สิ้นเดือน</w:t>
      </w:r>
      <w:r w:rsidR="005C40AC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>พฤษภาคม</w:t>
      </w:r>
      <w:r w:rsidR="00AC0F7D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2563</w:t>
      </w:r>
      <w:r w:rsidR="00AC0F7D" w:rsidRPr="006A7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001">
        <w:rPr>
          <w:rFonts w:ascii="TH SarabunPSK" w:hAnsi="TH SarabunPSK" w:cs="TH SarabunPSK"/>
          <w:sz w:val="32"/>
          <w:szCs w:val="32"/>
          <w:cs/>
        </w:rPr>
        <w:br/>
      </w:r>
      <w:r w:rsidR="00AC0F7D" w:rsidRPr="006A7CF0">
        <w:rPr>
          <w:rFonts w:ascii="TH SarabunPSK" w:hAnsi="TH SarabunPSK" w:cs="TH SarabunPSK" w:hint="cs"/>
          <w:sz w:val="32"/>
          <w:szCs w:val="32"/>
          <w:cs/>
        </w:rPr>
        <w:t>มี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>ผลการเบิกจ่ายงบลงทุน</w:t>
      </w:r>
      <w:r w:rsidR="00AC0F7D" w:rsidRPr="006A7CF0">
        <w:rPr>
          <w:rFonts w:ascii="TH SarabunPSK" w:hAnsi="TH SarabunPSK" w:cs="TH SarabunPSK" w:hint="cs"/>
          <w:sz w:val="32"/>
          <w:szCs w:val="32"/>
          <w:cs/>
        </w:rPr>
        <w:t>สะสมจำ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FD3C21">
        <w:rPr>
          <w:rFonts w:ascii="TH SarabunPSK" w:hAnsi="TH SarabunPSK" w:cs="TH SarabunPSK" w:hint="cs"/>
          <w:sz w:val="32"/>
          <w:szCs w:val="32"/>
          <w:cs/>
        </w:rPr>
        <w:t>104,214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="00AC0F7D" w:rsidRPr="006A7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 xml:space="preserve">หรือคิดเป็นร้อยละ </w:t>
      </w:r>
      <w:r w:rsidR="00FD3C21">
        <w:rPr>
          <w:rFonts w:ascii="TH SarabunPSK" w:hAnsi="TH SarabunPSK" w:cs="TH SarabunPSK" w:hint="cs"/>
          <w:sz w:val="32"/>
          <w:szCs w:val="32"/>
          <w:cs/>
        </w:rPr>
        <w:t>101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0F7D" w:rsidRPr="009B2513">
        <w:rPr>
          <w:rFonts w:ascii="TH SarabunPSK" w:hAnsi="TH SarabunPSK" w:cs="TH SarabunPSK"/>
          <w:sz w:val="32"/>
          <w:szCs w:val="32"/>
          <w:cs/>
        </w:rPr>
        <w:t>ของแผน</w:t>
      </w:r>
      <w:r w:rsidR="00AC0F7D" w:rsidRPr="00043722">
        <w:rPr>
          <w:rFonts w:ascii="TH SarabunPSK" w:hAnsi="TH SarabunPSK" w:cs="TH SarabunPSK"/>
          <w:sz w:val="32"/>
          <w:szCs w:val="32"/>
          <w:cs/>
        </w:rPr>
        <w:t>การเบิกจ่าย</w:t>
      </w:r>
      <w:r w:rsidR="00AC0F7D" w:rsidRPr="00043722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043722" w:rsidRPr="00043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2EFE">
        <w:rPr>
          <w:rFonts w:ascii="TH SarabunPSK" w:hAnsi="TH SarabunPSK" w:cs="TH SarabunPSK" w:hint="cs"/>
          <w:sz w:val="32"/>
          <w:szCs w:val="32"/>
          <w:cs/>
        </w:rPr>
        <w:t xml:space="preserve">รวมทั้งสูงกว่าช่วงเวลาเดียวกันในปี 2562 </w:t>
      </w:r>
      <w:r w:rsidR="00654208" w:rsidRPr="00B7198B">
        <w:rPr>
          <w:rFonts w:ascii="TH SarabunPSK" w:hAnsi="TH SarabunPSK" w:cs="TH SarabunPSK" w:hint="cs"/>
          <w:sz w:val="32"/>
          <w:szCs w:val="32"/>
          <w:cs/>
        </w:rPr>
        <w:t>โดยรัฐวิสาหกิจที่มีงบลงทุนขนาดใหญ่และสามารถ</w:t>
      </w:r>
      <w:r w:rsidR="00654208" w:rsidRPr="00B7198B">
        <w:rPr>
          <w:rFonts w:ascii="TH SarabunPSK" w:hAnsi="TH SarabunPSK" w:cs="TH SarabunPSK" w:hint="cs"/>
          <w:spacing w:val="-4"/>
          <w:sz w:val="32"/>
          <w:szCs w:val="32"/>
          <w:cs/>
        </w:rPr>
        <w:t>เบิกจ่าย</w:t>
      </w:r>
      <w:r w:rsidR="00D12EF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54208" w:rsidRPr="00D12E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ได้ตามเป้าหมายที่กำหนด ได้แก่ </w:t>
      </w:r>
      <w:r w:rsidR="00A82EA2" w:rsidRPr="00D12EF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en-GB"/>
        </w:rPr>
        <w:t>การรถไฟฟ้าขนส่งมวลชนแห่งประเทศไทย (รฟม.)</w:t>
      </w:r>
      <w:r w:rsidR="00A82EA2" w:rsidRPr="00D12EFE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740DE7" w:rsidRPr="00D12EFE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บริษัท</w:t>
      </w:r>
      <w:r w:rsidR="00740DE7" w:rsidRPr="00D12EFE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="00740DE7" w:rsidRPr="00D12EFE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ปตท</w:t>
      </w:r>
      <w:r w:rsidR="00740DE7" w:rsidRPr="00D12EFE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. </w:t>
      </w:r>
      <w:r w:rsidR="00740DE7" w:rsidRPr="00D12EFE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จำกัด</w:t>
      </w:r>
      <w:r w:rsidR="00740DE7" w:rsidRPr="00D12EFE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(</w:t>
      </w:r>
      <w:r w:rsidR="00740DE7" w:rsidRPr="00D12EFE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มหาชน</w:t>
      </w:r>
      <w:r w:rsidR="00740DE7" w:rsidRPr="00D12EFE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)</w:t>
      </w:r>
      <w:r w:rsidR="006C6C91" w:rsidRPr="0057137C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6A171D" w:rsidRPr="0057137C">
        <w:rPr>
          <w:rFonts w:ascii="TH SarabunPSK" w:hAnsi="TH SarabunPSK" w:cs="TH SarabunPSK" w:hint="cs"/>
          <w:sz w:val="32"/>
          <w:szCs w:val="32"/>
          <w:cs/>
          <w:lang w:val="en-GB"/>
        </w:rPr>
        <w:t>และ</w:t>
      </w:r>
      <w:r w:rsidR="00654208" w:rsidRPr="0057137C">
        <w:rPr>
          <w:rFonts w:ascii="TH SarabunPSK" w:hAnsi="TH SarabunPSK" w:cs="TH SarabunPSK"/>
          <w:sz w:val="32"/>
          <w:szCs w:val="32"/>
          <w:cs/>
          <w:lang w:val="en-GB"/>
        </w:rPr>
        <w:t>การไฟฟ้า</w:t>
      </w:r>
      <w:r w:rsidR="006A171D" w:rsidRPr="0057137C">
        <w:rPr>
          <w:rFonts w:ascii="TH SarabunPSK" w:hAnsi="TH SarabunPSK" w:cs="TH SarabunPSK" w:hint="cs"/>
          <w:sz w:val="32"/>
          <w:szCs w:val="32"/>
          <w:cs/>
          <w:lang w:val="en-GB"/>
        </w:rPr>
        <w:t>ทั้ง 3 แห่ง</w:t>
      </w:r>
    </w:p>
    <w:p w:rsidR="00654208" w:rsidRDefault="00654208" w:rsidP="00654208">
      <w:pPr>
        <w:tabs>
          <w:tab w:val="left" w:pos="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510A">
        <w:rPr>
          <w:rFonts w:ascii="TH SarabunPSK" w:hAnsi="TH SarabunPSK" w:cs="TH SarabunPSK"/>
          <w:b/>
          <w:bCs/>
          <w:sz w:val="32"/>
          <w:szCs w:val="32"/>
          <w:cs/>
        </w:rPr>
        <w:t>ผลการเบิกจ่าย</w:t>
      </w:r>
      <w:r w:rsidRPr="009C510A">
        <w:rPr>
          <w:rFonts w:ascii="TH SarabunPSK" w:hAnsi="TH SarabunPSK" w:cs="TH SarabunPSK" w:hint="cs"/>
          <w:b/>
          <w:bCs/>
          <w:sz w:val="32"/>
          <w:szCs w:val="32"/>
          <w:cs/>
        </w:rPr>
        <w:t>สะสม</w:t>
      </w:r>
      <w:r w:rsidRPr="009C510A">
        <w:rPr>
          <w:rFonts w:ascii="TH SarabunPSK" w:hAnsi="TH SarabunPSK" w:cs="TH SarabunPSK"/>
          <w:b/>
          <w:bCs/>
          <w:sz w:val="32"/>
          <w:szCs w:val="32"/>
          <w:cs/>
        </w:rPr>
        <w:t>ของรัฐวิสาหกิจ</w:t>
      </w:r>
      <w:r w:rsidR="00D12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0001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9C510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สิ้น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063FDD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9C510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8948" w:type="dxa"/>
        <w:jc w:val="center"/>
        <w:tblInd w:w="-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2268"/>
        <w:gridCol w:w="2668"/>
      </w:tblGrid>
      <w:tr w:rsidR="003B7CF6" w:rsidRPr="009C510A" w:rsidTr="003B7CF6">
        <w:trPr>
          <w:trHeight w:val="600"/>
          <w:jc w:val="center"/>
        </w:trPr>
        <w:tc>
          <w:tcPr>
            <w:tcW w:w="40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F6" w:rsidRPr="009C510A" w:rsidRDefault="003B7CF6" w:rsidP="001A1F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F6" w:rsidRDefault="003B7CF6" w:rsidP="001A1F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เบิกจ่ายจริงสะสม</w:t>
            </w:r>
          </w:p>
          <w:p w:rsidR="007F411B" w:rsidRPr="009C510A" w:rsidRDefault="007F411B" w:rsidP="001A1F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F6" w:rsidRPr="009C510A" w:rsidRDefault="003B7CF6" w:rsidP="001A1F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ร้อยละเบิกจ่ายจริงสะสม/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แผนเบิกจ่ายสะสม</w:t>
            </w:r>
          </w:p>
        </w:tc>
      </w:tr>
      <w:tr w:rsidR="003B7CF6" w:rsidRPr="009C510A" w:rsidTr="003B7CF6">
        <w:trPr>
          <w:trHeight w:val="496"/>
          <w:jc w:val="center"/>
        </w:trPr>
        <w:tc>
          <w:tcPr>
            <w:tcW w:w="40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7CF6" w:rsidRPr="009C510A" w:rsidRDefault="003B7CF6" w:rsidP="001A1F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(ต.ค.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B7CF6" w:rsidRPr="009C510A" w:rsidRDefault="003B7CF6" w:rsidP="001A1F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34 แห่ง 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D27197" w:rsidRDefault="00FD3C21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theme="minorBidi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61,140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807B00" w:rsidRDefault="00FD3C21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94</w:t>
            </w:r>
            <w:r w:rsidR="003B7CF6" w:rsidRPr="00807B00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%</w:t>
            </w:r>
          </w:p>
        </w:tc>
      </w:tr>
      <w:tr w:rsidR="003B7CF6" w:rsidRPr="009C510A" w:rsidTr="003B7CF6">
        <w:trPr>
          <w:trHeight w:val="531"/>
          <w:jc w:val="center"/>
        </w:trPr>
        <w:tc>
          <w:tcPr>
            <w:tcW w:w="40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7CF6" w:rsidRPr="009C510A" w:rsidRDefault="003B7CF6" w:rsidP="001A1F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ปีปฏิทิน (ม.ค.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B7CF6" w:rsidRPr="009C510A" w:rsidRDefault="003B7CF6" w:rsidP="001A1F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</w:t>
            </w:r>
            <w:r w:rsidR="002F27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6C6C91" w:rsidRDefault="00FD3C21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theme="minorBidi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4</w:t>
            </w:r>
            <w:r w:rsidR="003B7CF6" w:rsidRPr="003B7CF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</w:t>
            </w:r>
            <w:r w:rsidR="003B7CF6" w:rsidRPr="003B7CF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073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807B00" w:rsidRDefault="003B7CF6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  <w:r w:rsidR="00FD3C21"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14</w:t>
            </w:r>
            <w:r w:rsidRPr="00807B00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%</w:t>
            </w:r>
          </w:p>
        </w:tc>
      </w:tr>
      <w:tr w:rsidR="003B7CF6" w:rsidRPr="009C510A" w:rsidTr="003B7CF6">
        <w:trPr>
          <w:trHeight w:val="145"/>
          <w:jc w:val="center"/>
        </w:trPr>
        <w:tc>
          <w:tcPr>
            <w:tcW w:w="40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7CF6" w:rsidRPr="009C510A" w:rsidRDefault="003B7CF6" w:rsidP="002D0A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4</w:t>
            </w:r>
            <w:r w:rsidR="002D0A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0410D3" w:rsidRDefault="002D0ACB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104</w:t>
            </w:r>
            <w:r w:rsidR="003B7CF6" w:rsidRPr="003B7CF6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214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807B00" w:rsidRDefault="006C6C91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101</w:t>
            </w:r>
            <w:r w:rsidR="003B7CF6" w:rsidRPr="00807B00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%</w:t>
            </w:r>
          </w:p>
        </w:tc>
      </w:tr>
    </w:tbl>
    <w:p w:rsidR="00033D42" w:rsidRDefault="006C6C91" w:rsidP="008374BF">
      <w:pPr>
        <w:spacing w:before="120" w:after="120" w:line="240" w:lineRule="auto"/>
        <w:ind w:firstLine="851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นางสาวปิยวรรณ ล่ามกิจจา</w:t>
      </w:r>
      <w:r w:rsidR="00671A09" w:rsidRPr="00F000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1F94"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สคร. รักษาการในตำแหน่ง</w:t>
      </w:r>
      <w:r w:rsidR="00A83219" w:rsidRPr="00F0008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A83219" w:rsidRPr="00F00088">
        <w:rPr>
          <w:rFonts w:ascii="TH SarabunPSK" w:hAnsi="TH SarabunPSK" w:cs="TH SarabunPSK" w:hint="cs"/>
          <w:b/>
          <w:bCs/>
          <w:sz w:val="32"/>
          <w:szCs w:val="32"/>
          <w:cs/>
        </w:rPr>
        <w:t>รัฐวิสาหกิจ</w:t>
      </w:r>
      <w:r w:rsidR="00A75C70" w:rsidRPr="00F00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A09" w:rsidRPr="00F00088">
        <w:rPr>
          <w:rFonts w:ascii="TH SarabunPSK" w:hAnsi="TH SarabunPSK" w:cs="TH SarabunPSK" w:hint="cs"/>
          <w:sz w:val="32"/>
          <w:szCs w:val="32"/>
          <w:cs/>
        </w:rPr>
        <w:t xml:space="preserve">กล่าวเพิ่มเติมว่า </w:t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ผลการเบิกจ่ายงบลงทุนสะสมของรัฐวิสาหกิจ</w:t>
      </w:r>
      <w:r w:rsidR="002F2759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2F2759">
        <w:rPr>
          <w:rFonts w:ascii="TH SarabunPSK" w:hAnsi="TH SarabunPSK" w:cs="TH SarabunPSK" w:hint="cs"/>
          <w:sz w:val="32"/>
          <w:szCs w:val="32"/>
          <w:cs/>
        </w:rPr>
        <w:t>4</w:t>
      </w:r>
      <w:r w:rsidR="00A83219" w:rsidRPr="00F00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A83219" w:rsidRPr="00F00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แบ่งเป็นการเบิกจ่าย</w:t>
      </w:r>
      <w:r w:rsidR="002567BB">
        <w:rPr>
          <w:rFonts w:ascii="TH SarabunPSK" w:hAnsi="TH SarabunPSK" w:cs="TH SarabunPSK"/>
          <w:sz w:val="32"/>
          <w:szCs w:val="32"/>
          <w:cs/>
        </w:rPr>
        <w:br/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ของรัฐวิสาหกิจปีงบประมาณ</w:t>
      </w:r>
      <w:r w:rsidR="00A83219" w:rsidRPr="00F00088">
        <w:rPr>
          <w:rFonts w:ascii="TH SarabunPSK" w:hAnsi="TH SarabunPSK" w:cs="TH SarabunPSK"/>
          <w:sz w:val="32"/>
          <w:szCs w:val="32"/>
          <w:cs/>
        </w:rPr>
        <w:t xml:space="preserve"> 34 </w:t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A83219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A83219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C19DD"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>61,140</w:t>
      </w:r>
      <w:r w:rsidR="00A83219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ล้านบาท </w:t>
      </w:r>
      <w:r w:rsidR="00F00088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หรือคิดเป็นร้อยละ </w:t>
      </w:r>
      <w:r w:rsidR="00FC19DD" w:rsidRPr="00FC19D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9</w:t>
      </w:r>
      <w:r w:rsidR="00FC19DD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4</w:t>
      </w:r>
      <w:r w:rsidR="002567B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ของแผนการเบิกจ่าย</w:t>
      </w:r>
      <w:r w:rsidR="001A1F94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งบลงทุนสะสม</w:t>
      </w:r>
      <w:r w:rsidR="003B7CF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2A6A62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8</w:t>
      </w:r>
      <w:r w:rsidR="00D13DF6" w:rsidRPr="00F0008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เดือน</w:t>
      </w:r>
      <w:r w:rsidR="00D13DF6" w:rsidRPr="00F0008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(</w:t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ตั้งแต่เดือนตุลาคม</w:t>
      </w:r>
      <w:r w:rsidR="00D13DF6" w:rsidRPr="00F0008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256</w:t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</w:t>
      </w:r>
      <w:r w:rsidR="00D13DF6" w:rsidRPr="00F00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B7CF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D13DF6" w:rsidRPr="00F00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F2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พฤษภาคม</w:t>
      </w:r>
      <w:r w:rsidR="00D13DF6" w:rsidRPr="00F00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D13DF6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D13DF6" w:rsidRPr="00F0008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13DF6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>และการเบิกจ่ายของ</w:t>
      </w:r>
      <w:r w:rsidR="00D13DF6" w:rsidRPr="00F00088">
        <w:rPr>
          <w:rFonts w:ascii="TH SarabunPSK" w:hAnsi="TH SarabunPSK" w:cs="TH SarabunPSK"/>
          <w:sz w:val="32"/>
          <w:szCs w:val="32"/>
          <w:cs/>
        </w:rPr>
        <w:t>รัฐวิสาหกิจปี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>ปฏิทิน 1</w:t>
      </w:r>
      <w:r w:rsidR="002F2759">
        <w:rPr>
          <w:rFonts w:ascii="TH SarabunPSK" w:hAnsi="TH SarabunPSK" w:cs="TH SarabunPSK" w:hint="cs"/>
          <w:sz w:val="32"/>
          <w:szCs w:val="32"/>
          <w:cs/>
        </w:rPr>
        <w:t>0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  <w:r w:rsidR="00F0008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56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6A62" w:rsidRPr="002A6A62">
        <w:rPr>
          <w:rFonts w:ascii="TH SarabunPSK" w:hAnsi="TH SarabunPSK" w:cs="TH SarabunPSK" w:hint="cs"/>
          <w:sz w:val="32"/>
          <w:szCs w:val="32"/>
          <w:cs/>
        </w:rPr>
        <w:t>4</w:t>
      </w:r>
      <w:r w:rsidRPr="002A6A62">
        <w:rPr>
          <w:rFonts w:ascii="TH SarabunPSK" w:hAnsi="TH SarabunPSK" w:cs="TH SarabunPSK" w:hint="cs"/>
          <w:sz w:val="32"/>
          <w:szCs w:val="32"/>
          <w:cs/>
        </w:rPr>
        <w:t>3</w:t>
      </w:r>
      <w:r w:rsidR="00F91B10" w:rsidRPr="002A6A62">
        <w:rPr>
          <w:rFonts w:ascii="TH SarabunPSK" w:hAnsi="TH SarabunPSK" w:cs="TH SarabunPSK"/>
          <w:color w:val="000000"/>
          <w:kern w:val="24"/>
          <w:sz w:val="32"/>
          <w:szCs w:val="32"/>
        </w:rPr>
        <w:t>,</w:t>
      </w:r>
      <w:r w:rsidR="002A6A62">
        <w:rPr>
          <w:rFonts w:ascii="TH SarabunPSK" w:hAnsi="TH SarabunPSK" w:cs="TH SarabunPSK" w:hint="cs"/>
          <w:color w:val="000000"/>
          <w:kern w:val="24"/>
          <w:sz w:val="32"/>
          <w:szCs w:val="32"/>
          <w:cs/>
        </w:rPr>
        <w:t>073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 xml:space="preserve"> ล้านบาท หรือคิดเป็นร้อยละ </w:t>
      </w:r>
      <w:r w:rsidR="002A6A62">
        <w:rPr>
          <w:rFonts w:ascii="TH SarabunPSK" w:hAnsi="TH SarabunPSK" w:cs="TH SarabunPSK" w:hint="cs"/>
          <w:sz w:val="32"/>
          <w:szCs w:val="32"/>
          <w:cs/>
        </w:rPr>
        <w:t>114</w:t>
      </w:r>
      <w:r w:rsidR="00D13DF6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3DF6" w:rsidRPr="00F00088">
        <w:rPr>
          <w:rFonts w:ascii="TH SarabunPSK" w:hAnsi="TH SarabunPSK" w:cs="TH SarabunPSK"/>
          <w:sz w:val="32"/>
          <w:szCs w:val="32"/>
          <w:cs/>
        </w:rPr>
        <w:t>ของ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>แผนการเบิก</w:t>
      </w:r>
      <w:r w:rsidR="00D13DF6" w:rsidRPr="00F00088">
        <w:rPr>
          <w:rFonts w:ascii="TH SarabunPSK" w:hAnsi="TH SarabunPSK" w:cs="TH SarabunPSK"/>
          <w:sz w:val="32"/>
          <w:szCs w:val="32"/>
          <w:cs/>
        </w:rPr>
        <w:t>จ่าย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>งบ</w:t>
      </w:r>
      <w:r w:rsidR="00D13DF6" w:rsidRPr="00F00088">
        <w:rPr>
          <w:rFonts w:ascii="TH SarabunPSK" w:hAnsi="TH SarabunPSK" w:cs="TH SarabunPSK"/>
          <w:sz w:val="32"/>
          <w:szCs w:val="32"/>
          <w:cs/>
        </w:rPr>
        <w:t>ลงทุน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 xml:space="preserve">สะสม </w:t>
      </w:r>
      <w:r w:rsidR="002F2759">
        <w:rPr>
          <w:rFonts w:ascii="TH SarabunPSK" w:hAnsi="TH SarabunPSK" w:cs="TH SarabunPSK" w:hint="cs"/>
          <w:sz w:val="32"/>
          <w:szCs w:val="32"/>
          <w:cs/>
        </w:rPr>
        <w:t>5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0E4D71">
        <w:rPr>
          <w:rFonts w:ascii="TH SarabunPSK" w:hAnsi="TH SarabunPSK" w:cs="TH SarabunPSK"/>
          <w:sz w:val="32"/>
          <w:szCs w:val="32"/>
          <w:cs/>
        </w:rPr>
        <w:br/>
      </w:r>
      <w:r w:rsidR="00163865">
        <w:rPr>
          <w:rFonts w:ascii="TH SarabunPSK" w:hAnsi="TH SarabunPSK" w:cs="TH SarabunPSK" w:hint="cs"/>
          <w:sz w:val="32"/>
          <w:szCs w:val="32"/>
          <w:cs/>
        </w:rPr>
        <w:t>(</w:t>
      </w:r>
      <w:r w:rsidR="00F00088">
        <w:rPr>
          <w:rFonts w:ascii="TH SarabunPSK" w:hAnsi="TH SarabunPSK" w:cs="TH SarabunPSK" w:hint="cs"/>
          <w:sz w:val="32"/>
          <w:szCs w:val="32"/>
          <w:cs/>
        </w:rPr>
        <w:t>ตั้งแต่เดือนมกราคม</w:t>
      </w:r>
      <w:r w:rsidR="00F91B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B10">
        <w:rPr>
          <w:rFonts w:ascii="TH SarabunPSK" w:hAnsi="TH SarabunPSK" w:cs="TH SarabunPSK"/>
          <w:sz w:val="32"/>
          <w:szCs w:val="32"/>
          <w:cs/>
        </w:rPr>
        <w:t>–</w:t>
      </w:r>
      <w:r w:rsidR="002F2759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 xml:space="preserve"> 2563)</w:t>
      </w:r>
      <w:r w:rsidR="00FE5674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275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FE5674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FE5674" w:rsidRPr="00F0008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โครงการลงทุนขนาดใหญ่</w:t>
      </w:r>
      <w:r w:rsidR="00FE5674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ที่สามารถเบิกจ่ายได้เกินกว่าเป้าหมาย</w:t>
      </w:r>
      <w:r w:rsidR="00FD3A85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</w:t>
      </w:r>
      <w:r w:rsidR="009C5C88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9C5C88" w:rsidRPr="00846B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โครงการรถไฟฟ้าสายสีส้ม ช่วงศูนย์วัฒนธรรม </w:t>
      </w:r>
      <w:r w:rsidR="00CC3AB4" w:rsidRPr="00846B8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9C5C88" w:rsidRPr="00846B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มีนบุรี</w:t>
      </w:r>
      <w:r w:rsidR="00CC3AB4" w:rsidRPr="00846B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และโครงการรถไฟฟ้าสายสีเขียว </w:t>
      </w:r>
      <w:r w:rsidR="000E4D71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</w:p>
    <w:p w:rsidR="00033D42" w:rsidRDefault="00033D42" w:rsidP="008374BF">
      <w:pPr>
        <w:spacing w:before="120" w:after="120" w:line="240" w:lineRule="auto"/>
        <w:ind w:firstLine="851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7495A" w:rsidRPr="00033D42" w:rsidRDefault="00CC3AB4" w:rsidP="00033D42">
      <w:pPr>
        <w:spacing w:before="120"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</w:pPr>
      <w:r w:rsidRPr="00846B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ช่วงหมอชิต </w:t>
      </w:r>
      <w:r w:rsidRPr="00846B8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46B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สะพานใหม่ </w:t>
      </w:r>
      <w:r w:rsidRPr="00846B8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846B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คูคต</w:t>
      </w:r>
      <w:r w:rsidR="009C5C88" w:rsidRPr="00846B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C5C88" w:rsidRPr="00846B8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ของ</w:t>
      </w:r>
      <w:r w:rsidR="00A82EA2" w:rsidRPr="00846B8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รฟม.</w:t>
      </w:r>
      <w:r w:rsidR="00690914" w:rsidRPr="00846B8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6A171D" w:rsidRPr="00846B8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โครงการปรับปรุงระบบส่งไฟฟ้าภาคตะวันตกและภาคใต้</w:t>
      </w:r>
      <w:r w:rsidR="007E27D9" w:rsidRPr="00846B86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br/>
      </w:r>
      <w:r w:rsidR="006A171D" w:rsidRPr="00846B86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เพื่อสร้างความมั่นคงของ</w:t>
      </w:r>
      <w:r w:rsidR="006A171D" w:rsidRPr="00846B86">
        <w:rPr>
          <w:rFonts w:ascii="TH SarabunPSK" w:hAnsi="TH SarabunPSK" w:cs="TH SarabunPSK"/>
          <w:sz w:val="32"/>
          <w:szCs w:val="32"/>
          <w:cs/>
        </w:rPr>
        <w:t>การไฟฟ้าฝ่ายผลิตแห่งประเทศไทย</w:t>
      </w:r>
      <w:r w:rsidR="007E27D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05E3A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="007E27D9" w:rsidRPr="007E27D9">
        <w:rPr>
          <w:rFonts w:ascii="TH SarabunPSK" w:hAnsi="TH SarabunPSK" w:cs="TH SarabunPSK" w:hint="cs"/>
          <w:color w:val="000000"/>
          <w:sz w:val="32"/>
          <w:szCs w:val="32"/>
          <w:cs/>
        </w:rPr>
        <w:t>งานก</w:t>
      </w:r>
      <w:r w:rsidR="00C8648F">
        <w:rPr>
          <w:rFonts w:ascii="TH SarabunPSK" w:hAnsi="TH SarabunPSK" w:cs="TH SarabunPSK" w:hint="cs"/>
          <w:color w:val="000000"/>
          <w:sz w:val="32"/>
          <w:szCs w:val="32"/>
          <w:cs/>
        </w:rPr>
        <w:t>่อสร้างปรับปรุงขยายระบบท่อส่งน้ำ</w:t>
      </w:r>
      <w:r w:rsidR="00C8648F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E27D9" w:rsidRPr="007E27D9">
        <w:rPr>
          <w:rFonts w:ascii="TH SarabunPSK" w:hAnsi="TH SarabunPSK" w:cs="TH SarabunPSK" w:hint="cs"/>
          <w:color w:val="000000"/>
          <w:sz w:val="32"/>
          <w:szCs w:val="32"/>
          <w:cs/>
        </w:rPr>
        <w:t>ของการประปาส่วนภูมิภาค</w:t>
      </w:r>
      <w:r w:rsidR="00690914" w:rsidRPr="00F0008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91774" w:rsidRPr="00005F9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สำห</w:t>
      </w:r>
      <w:r w:rsidR="00F00088" w:rsidRPr="00005F9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รับโครงการลงทุนขนาดใหญ่ที่</w:t>
      </w:r>
      <w:r w:rsidR="00791774" w:rsidRPr="00005F9D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เบิกจ่ายได้ต่ำกว่าเป้าหมาย</w:t>
      </w:r>
      <w:r w:rsidR="00791774" w:rsidRPr="00005F9D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="00D513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13DC" w:rsidRPr="00D513DC">
        <w:rPr>
          <w:rFonts w:ascii="TH SarabunPSK" w:hAnsi="TH SarabunPSK" w:cs="TH SarabunPSK" w:hint="cs"/>
          <w:sz w:val="32"/>
          <w:szCs w:val="32"/>
          <w:cs/>
        </w:rPr>
        <w:t>โครงการระบบขนส่งมวลชนทางรางในพื้นที่กรุงเทพมหานครและปริมณฑล</w:t>
      </w:r>
      <w:r w:rsidR="00D513DC" w:rsidRPr="00D51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3DC" w:rsidRPr="00D513DC">
        <w:rPr>
          <w:rFonts w:ascii="TH SarabunPSK" w:hAnsi="TH SarabunPSK" w:cs="TH SarabunPSK" w:hint="cs"/>
          <w:sz w:val="32"/>
          <w:szCs w:val="32"/>
          <w:cs/>
        </w:rPr>
        <w:t>ช่วงบางซื่อ</w:t>
      </w:r>
      <w:r w:rsidR="00D513DC" w:rsidRPr="00D513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3DC" w:rsidRPr="00D513DC">
        <w:rPr>
          <w:rFonts w:ascii="TH SarabunPSK" w:hAnsi="TH SarabunPSK" w:cs="TH SarabunPSK"/>
          <w:sz w:val="32"/>
          <w:szCs w:val="32"/>
        </w:rPr>
        <w:t>–</w:t>
      </w:r>
      <w:r w:rsidR="001008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13DC" w:rsidRPr="00D513DC">
        <w:rPr>
          <w:rFonts w:ascii="TH SarabunPSK" w:hAnsi="TH SarabunPSK" w:cs="TH SarabunPSK" w:hint="cs"/>
          <w:sz w:val="32"/>
          <w:szCs w:val="32"/>
          <w:cs/>
        </w:rPr>
        <w:t>รังสิต</w:t>
      </w:r>
      <w:r w:rsidR="00D513DC" w:rsidRPr="00D513DC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513DC" w:rsidRPr="00D513DC">
        <w:rPr>
          <w:rFonts w:ascii="TH SarabunPSK" w:hAnsi="TH SarabunPSK" w:cs="TH SarabunPSK" w:hint="cs"/>
          <w:sz w:val="32"/>
          <w:szCs w:val="32"/>
          <w:cs/>
        </w:rPr>
        <w:t>รถไฟชานเมืองสายสีแดง</w:t>
      </w:r>
      <w:r w:rsidR="00D513DC" w:rsidRPr="00D513DC">
        <w:rPr>
          <w:rFonts w:ascii="TH SarabunPSK" w:hAnsi="TH SarabunPSK" w:cs="TH SarabunPSK"/>
          <w:sz w:val="32"/>
          <w:szCs w:val="32"/>
          <w:cs/>
        </w:rPr>
        <w:t>)</w:t>
      </w:r>
      <w:r w:rsidR="00C8648F">
        <w:rPr>
          <w:rFonts w:ascii="TH SarabunPSK" w:hAnsi="TH SarabunPSK" w:cs="TH SarabunPSK" w:hint="cs"/>
          <w:sz w:val="32"/>
          <w:szCs w:val="32"/>
          <w:cs/>
        </w:rPr>
        <w:t xml:space="preserve"> ของการรถไฟแห่งประเทศไทย </w:t>
      </w:r>
      <w:r w:rsidRPr="005D696D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โครงการพัฒนาท่าอากาศยานสุวรรณภูมิ (ปีงบประมาณ 2554 </w:t>
      </w:r>
      <w:r w:rsidRPr="005D696D">
        <w:rPr>
          <w:rFonts w:ascii="TH SarabunPSK" w:hAnsi="TH SarabunPSK" w:cs="TH SarabunPSK"/>
          <w:sz w:val="32"/>
          <w:szCs w:val="32"/>
          <w:cs/>
        </w:rPr>
        <w:t>–</w:t>
      </w:r>
      <w:r w:rsidRPr="005D696D">
        <w:rPr>
          <w:rFonts w:ascii="TH SarabunPSK" w:hAnsi="TH SarabunPSK" w:cs="TH SarabunPSK" w:hint="cs"/>
          <w:sz w:val="32"/>
          <w:szCs w:val="32"/>
          <w:cs/>
        </w:rPr>
        <w:t xml:space="preserve"> 2560) ของบริษัท ท่าอากาศยานไทย จำกัด (มหาชน) </w:t>
      </w:r>
      <w:r w:rsidR="00C8648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8648F" w:rsidRPr="00C8648F">
        <w:rPr>
          <w:rFonts w:ascii="TH SarabunPSK" w:hAnsi="TH SarabunPSK" w:cs="TH SarabunPSK" w:hint="cs"/>
          <w:sz w:val="32"/>
          <w:szCs w:val="32"/>
          <w:cs/>
        </w:rPr>
        <w:t>โครงการทางพิเศษสายพระราม</w:t>
      </w:r>
      <w:r w:rsidR="00C8648F" w:rsidRPr="00C8648F">
        <w:rPr>
          <w:rFonts w:ascii="TH SarabunPSK" w:hAnsi="TH SarabunPSK" w:cs="TH SarabunPSK"/>
          <w:sz w:val="32"/>
          <w:szCs w:val="32"/>
          <w:cs/>
        </w:rPr>
        <w:t xml:space="preserve"> 3</w:t>
      </w:r>
      <w:r w:rsidR="007C48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48F" w:rsidRPr="00C8648F">
        <w:rPr>
          <w:rFonts w:ascii="TH SarabunPSK" w:hAnsi="TH SarabunPSK" w:cs="TH SarabunPSK"/>
          <w:sz w:val="32"/>
          <w:szCs w:val="32"/>
        </w:rPr>
        <w:t>–</w:t>
      </w:r>
      <w:r w:rsidR="007C48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48F" w:rsidRPr="00C8648F">
        <w:rPr>
          <w:rFonts w:ascii="TH SarabunPSK" w:hAnsi="TH SarabunPSK" w:cs="TH SarabunPSK" w:hint="cs"/>
          <w:sz w:val="32"/>
          <w:szCs w:val="32"/>
          <w:cs/>
        </w:rPr>
        <w:t>ดาวคะนอง</w:t>
      </w:r>
      <w:r w:rsidR="00C8648F" w:rsidRPr="00C864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48F">
        <w:rPr>
          <w:rFonts w:ascii="TH SarabunPSK" w:hAnsi="TH SarabunPSK" w:cs="TH SarabunPSK"/>
          <w:sz w:val="32"/>
          <w:szCs w:val="32"/>
          <w:cs/>
        </w:rPr>
        <w:t>–</w:t>
      </w:r>
      <w:r w:rsidR="00C86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48F" w:rsidRPr="00C8648F">
        <w:rPr>
          <w:rFonts w:ascii="TH SarabunPSK" w:hAnsi="TH SarabunPSK" w:cs="TH SarabunPSK" w:hint="cs"/>
          <w:sz w:val="32"/>
          <w:szCs w:val="32"/>
          <w:cs/>
        </w:rPr>
        <w:t>วงแหวนรอบนอกตะวันตกของการทางพิเศษแห่งประเทศไทย</w:t>
      </w:r>
      <w:r w:rsidR="00C8648F" w:rsidRPr="004D6D0F">
        <w:rPr>
          <w:rFonts w:ascii="TH SarabunPSK" w:hAnsi="TH SarabunPSK" w:cs="TH SarabunPSK" w:hint="cs"/>
          <w:sz w:val="32"/>
          <w:szCs w:val="32"/>
          <w:cs/>
        </w:rPr>
        <w:t xml:space="preserve"> ซึ่งเป็นโครงการเดิมที่ดำเนินการ</w:t>
      </w:r>
      <w:r w:rsidR="00AB5D77" w:rsidRPr="004D6D0F">
        <w:rPr>
          <w:rFonts w:ascii="TH SarabunPSK" w:hAnsi="TH SarabunPSK" w:cs="TH SarabunPSK" w:hint="cs"/>
          <w:sz w:val="32"/>
          <w:szCs w:val="32"/>
          <w:cs/>
        </w:rPr>
        <w:t>ล่าช้าต่อเนื่องมา</w:t>
      </w:r>
    </w:p>
    <w:p w:rsidR="00AB5D77" w:rsidRDefault="0028370D" w:rsidP="00163865">
      <w:pPr>
        <w:tabs>
          <w:tab w:val="left" w:pos="1843"/>
          <w:tab w:val="left" w:pos="2127"/>
          <w:tab w:val="left" w:pos="2835"/>
        </w:tabs>
        <w:spacing w:after="120" w:line="240" w:lineRule="auto"/>
        <w:ind w:firstLine="851"/>
        <w:jc w:val="thaiDistribute"/>
        <w:rPr>
          <w:rFonts w:ascii="TH SarabunPSK" w:hAnsi="TH SarabunPSK" w:cs="TH SarabunPSK" w:hint="cs"/>
          <w:sz w:val="32"/>
          <w:szCs w:val="32"/>
        </w:rPr>
      </w:pPr>
      <w:r w:rsidRPr="00DD63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นายประภาศ</w:t>
      </w:r>
      <w:r w:rsidR="009459BE" w:rsidRPr="00DD63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3362D" w:rsidRPr="00DD63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คงเอียด ผู้อำนวยการ สคร</w:t>
      </w:r>
      <w:r w:rsidR="0016627F" w:rsidRPr="00DD636A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="0016627F" w:rsidRPr="00DD63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3362D" w:rsidRPr="00DD636A">
        <w:rPr>
          <w:rFonts w:ascii="TH SarabunPSK" w:hAnsi="TH SarabunPSK" w:cs="TH SarabunPSK" w:hint="cs"/>
          <w:spacing w:val="-4"/>
          <w:sz w:val="32"/>
          <w:szCs w:val="32"/>
          <w:cs/>
        </w:rPr>
        <w:t>กล่าว</w:t>
      </w:r>
      <w:r w:rsidR="00AF3B0A" w:rsidRPr="00DD636A">
        <w:rPr>
          <w:rFonts w:ascii="TH SarabunPSK" w:hAnsi="TH SarabunPSK" w:cs="TH SarabunPSK" w:hint="cs"/>
          <w:spacing w:val="-4"/>
          <w:sz w:val="32"/>
          <w:szCs w:val="32"/>
          <w:cs/>
        </w:rPr>
        <w:t>สรุป</w:t>
      </w:r>
      <w:r w:rsidR="00B3362D" w:rsidRPr="00DD636A">
        <w:rPr>
          <w:rFonts w:ascii="TH SarabunPSK" w:hAnsi="TH SarabunPSK" w:cs="TH SarabunPSK" w:hint="cs"/>
          <w:spacing w:val="-4"/>
          <w:sz w:val="32"/>
          <w:szCs w:val="32"/>
          <w:cs/>
        </w:rPr>
        <w:t>ว่า</w:t>
      </w:r>
      <w:r w:rsidR="0030552E" w:rsidRPr="00DD63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>จากสถานการณ์การแพร่ระบาดของโรค</w:t>
      </w:r>
      <w:r w:rsidR="00AB5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D77" w:rsidRPr="00B570CB">
        <w:rPr>
          <w:rFonts w:ascii="TH SarabunPSK" w:hAnsi="TH SarabunPSK" w:cs="TH SarabunPSK"/>
          <w:sz w:val="32"/>
          <w:szCs w:val="32"/>
        </w:rPr>
        <w:t>COVID</w:t>
      </w:r>
      <w:r w:rsidR="00AB5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D77" w:rsidRPr="00B570CB">
        <w:rPr>
          <w:rFonts w:ascii="TH SarabunPSK" w:hAnsi="TH SarabunPSK" w:cs="TH SarabunPSK"/>
          <w:sz w:val="32"/>
          <w:szCs w:val="32"/>
        </w:rPr>
        <w:t>-</w:t>
      </w:r>
      <w:r w:rsidR="00AB5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D77" w:rsidRPr="00B570CB">
        <w:rPr>
          <w:rFonts w:ascii="TH SarabunPSK" w:hAnsi="TH SarabunPSK" w:cs="TH SarabunPSK"/>
          <w:sz w:val="32"/>
          <w:szCs w:val="32"/>
          <w:cs/>
        </w:rPr>
        <w:t>19</w:t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 xml:space="preserve"> ได้ส่งผลกระทบต่อโครงการลงทุนบางโครงการที่ต้องใช้บุคลากรและการนำเข้าอุปกรณ์</w:t>
      </w:r>
      <w:r w:rsidR="00AB5D77">
        <w:rPr>
          <w:rFonts w:ascii="TH SarabunPSK" w:hAnsi="TH SarabunPSK" w:cs="TH SarabunPSK"/>
          <w:sz w:val="32"/>
          <w:szCs w:val="32"/>
          <w:cs/>
        </w:rPr>
        <w:br/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>จากต่างประเทศ</w:t>
      </w:r>
      <w:r w:rsidR="00AB5D77">
        <w:rPr>
          <w:rFonts w:ascii="TH SarabunPSK" w:hAnsi="TH SarabunPSK" w:cs="TH SarabunPSK" w:hint="cs"/>
          <w:sz w:val="32"/>
          <w:szCs w:val="32"/>
          <w:cs/>
        </w:rPr>
        <w:t xml:space="preserve"> รวมทั้งผู้รับเหมาไม่สามารถดำเนินการก่อสร้างได้อย่างต่อเนื่อง </w:t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>ทำให้ต้องปรับปรุงแผน</w:t>
      </w:r>
      <w:r w:rsidR="00AB5D77">
        <w:rPr>
          <w:rFonts w:ascii="TH SarabunPSK" w:hAnsi="TH SarabunPSK" w:cs="TH SarabunPSK"/>
          <w:sz w:val="32"/>
          <w:szCs w:val="32"/>
          <w:cs/>
        </w:rPr>
        <w:br/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>การลงทุนให้สอดคล้องกับ</w:t>
      </w:r>
      <w:r w:rsidR="00163865">
        <w:rPr>
          <w:rFonts w:ascii="TH SarabunPSK" w:hAnsi="TH SarabunPSK" w:cs="TH SarabunPSK" w:hint="cs"/>
          <w:sz w:val="32"/>
          <w:szCs w:val="32"/>
          <w:cs/>
        </w:rPr>
        <w:t>ความเหมาะสมในการลงทุนและผล</w:t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>การดำเนินงานจริง</w:t>
      </w:r>
      <w:r w:rsidR="00AB5D77">
        <w:rPr>
          <w:rFonts w:ascii="TH SarabunPSK" w:hAnsi="TH SarabunPSK" w:cs="TH SarabunPSK" w:hint="cs"/>
          <w:sz w:val="32"/>
          <w:szCs w:val="32"/>
          <w:cs/>
        </w:rPr>
        <w:t xml:space="preserve"> อย่างไรก็ตาม </w:t>
      </w:r>
      <w:r w:rsidR="002854D5" w:rsidRPr="002854D5">
        <w:rPr>
          <w:rFonts w:ascii="TH SarabunPSK" w:hAnsi="TH SarabunPSK" w:cs="TH SarabunPSK" w:hint="cs"/>
          <w:spacing w:val="-4"/>
          <w:sz w:val="32"/>
          <w:szCs w:val="32"/>
          <w:cs/>
        </w:rPr>
        <w:t>การเบิกจ่าย</w:t>
      </w:r>
      <w:r w:rsidR="00163865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2854D5" w:rsidRPr="002854D5">
        <w:rPr>
          <w:rFonts w:ascii="TH SarabunPSK" w:hAnsi="TH SarabunPSK" w:cs="TH SarabunPSK" w:hint="cs"/>
          <w:spacing w:val="-4"/>
          <w:sz w:val="32"/>
          <w:szCs w:val="32"/>
          <w:cs/>
        </w:rPr>
        <w:t>งบลงทุนของรัฐวิสาหกิจ</w:t>
      </w:r>
      <w:r w:rsidR="00AB5D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585F5F">
        <w:rPr>
          <w:rFonts w:ascii="TH SarabunPSK" w:hAnsi="TH SarabunPSK" w:cs="TH SarabunPSK" w:hint="cs"/>
          <w:spacing w:val="-4"/>
          <w:sz w:val="32"/>
          <w:szCs w:val="32"/>
          <w:cs/>
        </w:rPr>
        <w:t>ณ สิ้น</w:t>
      </w:r>
      <w:r w:rsidR="002854D5" w:rsidRPr="002854D5">
        <w:rPr>
          <w:rFonts w:ascii="TH SarabunPSK" w:hAnsi="TH SarabunPSK" w:cs="TH SarabunPSK" w:hint="cs"/>
          <w:spacing w:val="-4"/>
          <w:sz w:val="32"/>
          <w:szCs w:val="32"/>
          <w:cs/>
        </w:rPr>
        <w:t>เดือน</w:t>
      </w:r>
      <w:r w:rsidR="002F2759">
        <w:rPr>
          <w:rFonts w:ascii="TH SarabunPSK" w:hAnsi="TH SarabunPSK" w:cs="TH SarabunPSK" w:hint="cs"/>
          <w:spacing w:val="-4"/>
          <w:sz w:val="32"/>
          <w:szCs w:val="32"/>
          <w:cs/>
        </w:rPr>
        <w:t>พฤษภาคม</w:t>
      </w:r>
      <w:r w:rsidR="002854D5" w:rsidRPr="002854D5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854D5">
        <w:rPr>
          <w:rFonts w:ascii="TH SarabunPSK" w:hAnsi="TH SarabunPSK" w:cs="TH SarabunPSK"/>
          <w:spacing w:val="-4"/>
          <w:sz w:val="32"/>
          <w:szCs w:val="32"/>
        </w:rPr>
        <w:t>2563</w:t>
      </w:r>
      <w:r w:rsidR="00A75C7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854D5" w:rsidRPr="00585F5F">
        <w:rPr>
          <w:rFonts w:ascii="TH SarabunPSK" w:hAnsi="TH SarabunPSK" w:cs="TH SarabunPSK" w:hint="cs"/>
          <w:spacing w:val="-4"/>
          <w:sz w:val="32"/>
          <w:szCs w:val="32"/>
          <w:cs/>
        </w:rPr>
        <w:t>รัฐวิสาหกิจ</w:t>
      </w:r>
      <w:r w:rsidR="00A16825" w:rsidRPr="00585F5F">
        <w:rPr>
          <w:rFonts w:ascii="TH SarabunPSK" w:hAnsi="TH SarabunPSK" w:cs="TH SarabunPSK" w:hint="cs"/>
          <w:spacing w:val="-4"/>
          <w:sz w:val="32"/>
          <w:szCs w:val="32"/>
          <w:cs/>
        </w:rPr>
        <w:t>ส่วนใหญ่ยังคง</w:t>
      </w:r>
      <w:r w:rsidR="002854D5" w:rsidRPr="00585F5F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สามารถเบิกจ่ายงบลงทุนได้</w:t>
      </w:r>
      <w:r w:rsidR="00A5000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F00088">
        <w:rPr>
          <w:rFonts w:ascii="TH SarabunPSK" w:hAnsi="TH SarabunPSK" w:cs="TH SarabunPSK" w:hint="cs"/>
          <w:spacing w:val="-4"/>
          <w:sz w:val="32"/>
          <w:szCs w:val="32"/>
          <w:cs/>
        </w:rPr>
        <w:t>ตามเป้าหมาย</w:t>
      </w:r>
      <w:r w:rsidR="00AB5D7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ซึ่งเป็นผลมาจากการนำงานที่สามารถเบิกจ่ายได้มาทดแทนผลกระทบเหล่านี้ เช่น เงินเบิกจ่ายล่วงหน้าให้กับผู้รับ</w:t>
      </w:r>
      <w:r w:rsidR="00A50001">
        <w:rPr>
          <w:rFonts w:ascii="TH SarabunPSK" w:hAnsi="TH SarabunPSK" w:cs="TH SarabunPSK" w:hint="cs"/>
          <w:spacing w:val="-4"/>
          <w:sz w:val="32"/>
          <w:szCs w:val="32"/>
          <w:cs/>
        </w:rPr>
        <w:t>จ้าง</w:t>
      </w:r>
      <w:r w:rsidR="00AB5D77">
        <w:rPr>
          <w:rFonts w:ascii="TH SarabunPSK" w:hAnsi="TH SarabunPSK" w:cs="TH SarabunPSK" w:hint="cs"/>
          <w:spacing w:val="-4"/>
          <w:sz w:val="32"/>
          <w:szCs w:val="32"/>
          <w:cs/>
        </w:rPr>
        <w:t>หรือค่าทดแทนเพื่อชดเชยให้กับประชาชน ซึ่งจะเป็นการช่วยผู้ประกอบการและประชาชนที่ได้รับผลกระทบ</w:t>
      </w:r>
      <w:r w:rsidR="00A50001">
        <w:rPr>
          <w:rFonts w:ascii="TH SarabunPSK" w:hAnsi="TH SarabunPSK" w:cs="TH SarabunPSK" w:hint="cs"/>
          <w:spacing w:val="-4"/>
          <w:sz w:val="32"/>
          <w:szCs w:val="32"/>
          <w:cs/>
        </w:rPr>
        <w:t>และช่วยฟื้นฟูเศรษฐกิจ</w:t>
      </w:r>
      <w:r w:rsidR="00AB5D77">
        <w:rPr>
          <w:rFonts w:ascii="TH SarabunPSK" w:hAnsi="TH SarabunPSK" w:cs="TH SarabunPSK" w:hint="cs"/>
          <w:spacing w:val="-4"/>
          <w:sz w:val="32"/>
          <w:szCs w:val="32"/>
          <w:cs/>
        </w:rPr>
        <w:t>จากสถานการณ์</w:t>
      </w:r>
      <w:r w:rsidR="00AB5D77" w:rsidRPr="00AB5D77">
        <w:rPr>
          <w:rFonts w:ascii="TH SarabunPSK" w:hAnsi="TH SarabunPSK" w:cs="TH SarabunPSK" w:hint="cs"/>
          <w:sz w:val="32"/>
          <w:szCs w:val="32"/>
          <w:cs/>
        </w:rPr>
        <w:t>การแพร่ระบาดของโรค</w:t>
      </w:r>
      <w:r w:rsidR="00AB5D77" w:rsidRPr="00AB5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D77" w:rsidRPr="00AB5D77">
        <w:rPr>
          <w:rFonts w:ascii="TH SarabunPSK" w:hAnsi="TH SarabunPSK" w:cs="TH SarabunPSK"/>
          <w:sz w:val="32"/>
          <w:szCs w:val="32"/>
        </w:rPr>
        <w:t>COVID</w:t>
      </w:r>
      <w:r w:rsidR="007C48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D77">
        <w:rPr>
          <w:rFonts w:ascii="TH SarabunPSK" w:hAnsi="TH SarabunPSK" w:cs="TH SarabunPSK"/>
          <w:sz w:val="32"/>
          <w:szCs w:val="32"/>
        </w:rPr>
        <w:t>–</w:t>
      </w:r>
      <w:r w:rsidR="007C48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D77" w:rsidRPr="00AB5D77">
        <w:rPr>
          <w:rFonts w:ascii="TH SarabunPSK" w:hAnsi="TH SarabunPSK" w:cs="TH SarabunPSK"/>
          <w:sz w:val="32"/>
          <w:szCs w:val="32"/>
          <w:cs/>
        </w:rPr>
        <w:t>19</w:t>
      </w:r>
      <w:r w:rsidR="00AB5D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bookmarkEnd w:id="0"/>
    <w:p w:rsidR="00033D42" w:rsidRDefault="00033D42" w:rsidP="00163865">
      <w:pPr>
        <w:tabs>
          <w:tab w:val="left" w:pos="1843"/>
          <w:tab w:val="left" w:pos="2127"/>
          <w:tab w:val="left" w:pos="2835"/>
        </w:tabs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A3FDB" w:rsidRDefault="004A3FDB" w:rsidP="00D36BBE">
      <w:pPr>
        <w:tabs>
          <w:tab w:val="left" w:pos="1843"/>
          <w:tab w:val="left" w:pos="2127"/>
          <w:tab w:val="left" w:pos="2835"/>
        </w:tabs>
        <w:spacing w:after="12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D82D7D" w:rsidRPr="00F97CAF" w:rsidRDefault="00F97CAF" w:rsidP="00A848E2">
      <w:pPr>
        <w:tabs>
          <w:tab w:val="left" w:pos="1843"/>
          <w:tab w:val="left" w:pos="2127"/>
          <w:tab w:val="left" w:pos="2835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1354721</wp:posOffset>
                </wp:positionH>
                <wp:positionV relativeFrom="paragraph">
                  <wp:posOffset>29299</wp:posOffset>
                </wp:positionV>
                <wp:extent cx="2945218" cy="0"/>
                <wp:effectExtent l="0" t="0" r="266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2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2.3pt" to="338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sectPr w:rsidR="00D82D7D" w:rsidRPr="00F97CAF" w:rsidSect="00A50001">
      <w:headerReference w:type="default" r:id="rId9"/>
      <w:pgSz w:w="11909" w:h="14400" w:code="9"/>
      <w:pgMar w:top="1134" w:right="1134" w:bottom="851" w:left="1701" w:header="56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51" w:rsidRDefault="004D6051" w:rsidP="00D82D7D">
      <w:pPr>
        <w:spacing w:after="0" w:line="240" w:lineRule="auto"/>
      </w:pPr>
      <w:r>
        <w:separator/>
      </w:r>
    </w:p>
  </w:endnote>
  <w:endnote w:type="continuationSeparator" w:id="0">
    <w:p w:rsidR="004D6051" w:rsidRDefault="004D6051" w:rsidP="00D8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51" w:rsidRDefault="004D6051" w:rsidP="00D82D7D">
      <w:pPr>
        <w:spacing w:after="0" w:line="240" w:lineRule="auto"/>
      </w:pPr>
      <w:r>
        <w:separator/>
      </w:r>
    </w:p>
  </w:footnote>
  <w:footnote w:type="continuationSeparator" w:id="0">
    <w:p w:rsidR="004D6051" w:rsidRDefault="004D6051" w:rsidP="00D8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48F" w:rsidRPr="00FE72BC" w:rsidRDefault="00C8648F" w:rsidP="00FE72BC">
    <w:pPr>
      <w:tabs>
        <w:tab w:val="left" w:pos="2835"/>
        <w:tab w:val="left" w:pos="3402"/>
      </w:tabs>
      <w:spacing w:after="0"/>
      <w:ind w:left="-284" w:firstLine="284"/>
      <w:jc w:val="center"/>
      <w:rPr>
        <w:rFonts w:ascii="TH SarabunPSK" w:eastAsia="Sarabun" w:hAnsi="TH SarabunPSK" w:cs="TH SarabunPSK"/>
        <w:b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F76CA" wp14:editId="7B5CF520">
          <wp:simplePos x="0" y="0"/>
          <wp:positionH relativeFrom="column">
            <wp:posOffset>-290195</wp:posOffset>
          </wp:positionH>
          <wp:positionV relativeFrom="paragraph">
            <wp:posOffset>-198120</wp:posOffset>
          </wp:positionV>
          <wp:extent cx="1077595" cy="1037590"/>
          <wp:effectExtent l="0" t="0" r="8255" b="0"/>
          <wp:wrapSquare wrapText="bothSides"/>
          <wp:docPr id="6" name="image1.png" descr="logo-สค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สคร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72BC">
      <w:rPr>
        <w:rFonts w:ascii="TH SarabunPSK" w:eastAsia="Sarabun" w:hAnsi="TH SarabunPSK" w:cs="TH SarabunPSK"/>
        <w:b/>
        <w:bCs/>
        <w:i/>
        <w:iCs/>
        <w:sz w:val="48"/>
        <w:szCs w:val="48"/>
        <w:cs/>
      </w:rPr>
      <w:t>สำนักงานคณะกรรมการนโยบายรัฐวิสาหกิจ</w:t>
    </w:r>
  </w:p>
  <w:p w:rsidR="00C8648F" w:rsidRPr="00FE72BC" w:rsidRDefault="00C8648F">
    <w:pPr>
      <w:tabs>
        <w:tab w:val="left" w:pos="1843"/>
      </w:tabs>
      <w:spacing w:after="0"/>
      <w:ind w:left="1440"/>
      <w:rPr>
        <w:rFonts w:ascii="TH SarabunPSK" w:eastAsia="Sarabun" w:hAnsi="TH SarabunPSK" w:cs="TH SarabunPSK"/>
        <w:sz w:val="32"/>
        <w:szCs w:val="32"/>
      </w:rPr>
    </w:pPr>
    <w:r w:rsidRPr="00FE72BC">
      <w:rPr>
        <w:rFonts w:ascii="TH SarabunPSK" w:eastAsia="Sarabun" w:hAnsi="TH SarabunPSK" w:cs="TH SarabunPSK"/>
        <w:sz w:val="32"/>
        <w:szCs w:val="32"/>
        <w:cs/>
      </w:rPr>
      <w:t xml:space="preserve">สำนักนโยบายและแผนรัฐวิสาหกิจ โทร </w:t>
    </w:r>
    <w:r w:rsidRPr="00FE72BC">
      <w:rPr>
        <w:rFonts w:ascii="TH SarabunPSK" w:eastAsia="Sarabun" w:hAnsi="TH SarabunPSK" w:cs="TH SarabunPSK"/>
        <w:sz w:val="32"/>
        <w:szCs w:val="32"/>
      </w:rPr>
      <w:t>0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</w:rPr>
      <w:t>2298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</w:rPr>
      <w:t>5880-7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  <w:cs/>
      </w:rPr>
      <w:t xml:space="preserve">โทรสาร </w:t>
    </w:r>
    <w:r w:rsidRPr="00FE72BC">
      <w:rPr>
        <w:rFonts w:ascii="TH SarabunPSK" w:eastAsia="Sarabun" w:hAnsi="TH SarabunPSK" w:cs="TH SarabunPSK"/>
        <w:sz w:val="32"/>
        <w:szCs w:val="32"/>
      </w:rPr>
      <w:t>0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</w:rPr>
      <w:t>2279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</w:rPr>
      <w:t>8547</w:t>
    </w:r>
  </w:p>
  <w:p w:rsidR="00C8648F" w:rsidRDefault="00C8648F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FF6"/>
    <w:multiLevelType w:val="hybridMultilevel"/>
    <w:tmpl w:val="4C0A9884"/>
    <w:lvl w:ilvl="0" w:tplc="955EA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80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2C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2A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4CD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20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8F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2F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931D70"/>
    <w:multiLevelType w:val="hybridMultilevel"/>
    <w:tmpl w:val="A830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4792"/>
    <w:multiLevelType w:val="hybridMultilevel"/>
    <w:tmpl w:val="E8AC9C3A"/>
    <w:lvl w:ilvl="0" w:tplc="C7EA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8E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5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04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4F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25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24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ED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72100"/>
    <w:multiLevelType w:val="hybridMultilevel"/>
    <w:tmpl w:val="ED84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6EC"/>
    <w:multiLevelType w:val="hybridMultilevel"/>
    <w:tmpl w:val="64F4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3E23"/>
    <w:multiLevelType w:val="hybridMultilevel"/>
    <w:tmpl w:val="EA14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40FC4"/>
    <w:multiLevelType w:val="hybridMultilevel"/>
    <w:tmpl w:val="D9F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61FB"/>
    <w:multiLevelType w:val="hybridMultilevel"/>
    <w:tmpl w:val="38E4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36060"/>
    <w:multiLevelType w:val="hybridMultilevel"/>
    <w:tmpl w:val="5D4C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7D"/>
    <w:rsid w:val="000025F4"/>
    <w:rsid w:val="00005F9D"/>
    <w:rsid w:val="00031853"/>
    <w:rsid w:val="00033654"/>
    <w:rsid w:val="00033D42"/>
    <w:rsid w:val="00035F80"/>
    <w:rsid w:val="000410D3"/>
    <w:rsid w:val="00043722"/>
    <w:rsid w:val="00045FF3"/>
    <w:rsid w:val="0004631C"/>
    <w:rsid w:val="000554C3"/>
    <w:rsid w:val="00063FDD"/>
    <w:rsid w:val="00071C38"/>
    <w:rsid w:val="00073DB0"/>
    <w:rsid w:val="00091AD1"/>
    <w:rsid w:val="000976D2"/>
    <w:rsid w:val="000A392D"/>
    <w:rsid w:val="000B0508"/>
    <w:rsid w:val="000C17A8"/>
    <w:rsid w:val="000C2E0F"/>
    <w:rsid w:val="000C7F95"/>
    <w:rsid w:val="000D138E"/>
    <w:rsid w:val="000D5EE6"/>
    <w:rsid w:val="000E4D71"/>
    <w:rsid w:val="000F00EB"/>
    <w:rsid w:val="000F2862"/>
    <w:rsid w:val="000F5D9F"/>
    <w:rsid w:val="00100871"/>
    <w:rsid w:val="001215F9"/>
    <w:rsid w:val="00122B1C"/>
    <w:rsid w:val="00122E78"/>
    <w:rsid w:val="00123487"/>
    <w:rsid w:val="00136130"/>
    <w:rsid w:val="00140832"/>
    <w:rsid w:val="0014313E"/>
    <w:rsid w:val="00145720"/>
    <w:rsid w:val="001466D7"/>
    <w:rsid w:val="0015338A"/>
    <w:rsid w:val="001543EB"/>
    <w:rsid w:val="0016274D"/>
    <w:rsid w:val="00162DBD"/>
    <w:rsid w:val="00162EE5"/>
    <w:rsid w:val="00163865"/>
    <w:rsid w:val="0016627F"/>
    <w:rsid w:val="001770CA"/>
    <w:rsid w:val="00186C49"/>
    <w:rsid w:val="001A1F94"/>
    <w:rsid w:val="001A33DF"/>
    <w:rsid w:val="001A460C"/>
    <w:rsid w:val="001D14F1"/>
    <w:rsid w:val="001D6B51"/>
    <w:rsid w:val="001E7342"/>
    <w:rsid w:val="001F726A"/>
    <w:rsid w:val="00200543"/>
    <w:rsid w:val="00204431"/>
    <w:rsid w:val="00205990"/>
    <w:rsid w:val="00211DD5"/>
    <w:rsid w:val="002148A0"/>
    <w:rsid w:val="002169A9"/>
    <w:rsid w:val="00230E08"/>
    <w:rsid w:val="00231E1F"/>
    <w:rsid w:val="00241FCC"/>
    <w:rsid w:val="002567BB"/>
    <w:rsid w:val="00273318"/>
    <w:rsid w:val="00276B0E"/>
    <w:rsid w:val="00277B7A"/>
    <w:rsid w:val="00282BDE"/>
    <w:rsid w:val="0028370D"/>
    <w:rsid w:val="002854D5"/>
    <w:rsid w:val="00291A33"/>
    <w:rsid w:val="002957C2"/>
    <w:rsid w:val="002A0711"/>
    <w:rsid w:val="002A6A62"/>
    <w:rsid w:val="002B2C2C"/>
    <w:rsid w:val="002B5D47"/>
    <w:rsid w:val="002B702D"/>
    <w:rsid w:val="002C6F21"/>
    <w:rsid w:val="002D0ACB"/>
    <w:rsid w:val="002D29E8"/>
    <w:rsid w:val="002E10ED"/>
    <w:rsid w:val="002E5044"/>
    <w:rsid w:val="002E598A"/>
    <w:rsid w:val="002F2759"/>
    <w:rsid w:val="002F6CC8"/>
    <w:rsid w:val="002F7274"/>
    <w:rsid w:val="00300F14"/>
    <w:rsid w:val="0030477C"/>
    <w:rsid w:val="00304B93"/>
    <w:rsid w:val="0030552E"/>
    <w:rsid w:val="00307945"/>
    <w:rsid w:val="00310448"/>
    <w:rsid w:val="00315C67"/>
    <w:rsid w:val="003233C4"/>
    <w:rsid w:val="00325D51"/>
    <w:rsid w:val="00336ADB"/>
    <w:rsid w:val="00340DC0"/>
    <w:rsid w:val="0034746E"/>
    <w:rsid w:val="00350B88"/>
    <w:rsid w:val="0035714D"/>
    <w:rsid w:val="003679DE"/>
    <w:rsid w:val="003736A0"/>
    <w:rsid w:val="00376C98"/>
    <w:rsid w:val="003807B4"/>
    <w:rsid w:val="0039159A"/>
    <w:rsid w:val="003A3349"/>
    <w:rsid w:val="003A51BF"/>
    <w:rsid w:val="003B4E81"/>
    <w:rsid w:val="003B7CF6"/>
    <w:rsid w:val="003B7D8C"/>
    <w:rsid w:val="003C298E"/>
    <w:rsid w:val="003C729F"/>
    <w:rsid w:val="003D4291"/>
    <w:rsid w:val="003E4BD0"/>
    <w:rsid w:val="003E633A"/>
    <w:rsid w:val="003F089B"/>
    <w:rsid w:val="003F1557"/>
    <w:rsid w:val="003F4F94"/>
    <w:rsid w:val="003F5D45"/>
    <w:rsid w:val="003F72AF"/>
    <w:rsid w:val="00425998"/>
    <w:rsid w:val="004261AA"/>
    <w:rsid w:val="00426CD1"/>
    <w:rsid w:val="00433699"/>
    <w:rsid w:val="00435C71"/>
    <w:rsid w:val="00440736"/>
    <w:rsid w:val="004430FC"/>
    <w:rsid w:val="00444CF9"/>
    <w:rsid w:val="00452400"/>
    <w:rsid w:val="004766A5"/>
    <w:rsid w:val="00482D81"/>
    <w:rsid w:val="00486B40"/>
    <w:rsid w:val="004913D0"/>
    <w:rsid w:val="00495C7D"/>
    <w:rsid w:val="004A3FDB"/>
    <w:rsid w:val="004A558A"/>
    <w:rsid w:val="004A5DAC"/>
    <w:rsid w:val="004A61FF"/>
    <w:rsid w:val="004B1B09"/>
    <w:rsid w:val="004C3709"/>
    <w:rsid w:val="004D6051"/>
    <w:rsid w:val="004D6D0F"/>
    <w:rsid w:val="004E5B20"/>
    <w:rsid w:val="004F674E"/>
    <w:rsid w:val="00505720"/>
    <w:rsid w:val="00511876"/>
    <w:rsid w:val="005128FF"/>
    <w:rsid w:val="005160E0"/>
    <w:rsid w:val="0053263E"/>
    <w:rsid w:val="00542679"/>
    <w:rsid w:val="0055185E"/>
    <w:rsid w:val="00565EB4"/>
    <w:rsid w:val="0057137C"/>
    <w:rsid w:val="00573E97"/>
    <w:rsid w:val="0058154A"/>
    <w:rsid w:val="00581AC3"/>
    <w:rsid w:val="005857EB"/>
    <w:rsid w:val="00585F5F"/>
    <w:rsid w:val="0058611C"/>
    <w:rsid w:val="00591DD5"/>
    <w:rsid w:val="005B0E6F"/>
    <w:rsid w:val="005B1E9F"/>
    <w:rsid w:val="005B3818"/>
    <w:rsid w:val="005B6E3B"/>
    <w:rsid w:val="005C0E6B"/>
    <w:rsid w:val="005C40AC"/>
    <w:rsid w:val="005C6C80"/>
    <w:rsid w:val="005D696D"/>
    <w:rsid w:val="005E0903"/>
    <w:rsid w:val="005E303B"/>
    <w:rsid w:val="005F0CD4"/>
    <w:rsid w:val="005F3FC4"/>
    <w:rsid w:val="006001BA"/>
    <w:rsid w:val="006100FD"/>
    <w:rsid w:val="00654208"/>
    <w:rsid w:val="00671A09"/>
    <w:rsid w:val="00681A45"/>
    <w:rsid w:val="00690914"/>
    <w:rsid w:val="00692052"/>
    <w:rsid w:val="00696517"/>
    <w:rsid w:val="006A171D"/>
    <w:rsid w:val="006A1FC4"/>
    <w:rsid w:val="006A5B03"/>
    <w:rsid w:val="006A68EB"/>
    <w:rsid w:val="006A7B2C"/>
    <w:rsid w:val="006A7CF0"/>
    <w:rsid w:val="006C0003"/>
    <w:rsid w:val="006C2D04"/>
    <w:rsid w:val="006C62A8"/>
    <w:rsid w:val="006C6C91"/>
    <w:rsid w:val="006D33A5"/>
    <w:rsid w:val="006D670C"/>
    <w:rsid w:val="006E1729"/>
    <w:rsid w:val="006F12B5"/>
    <w:rsid w:val="006F797E"/>
    <w:rsid w:val="006F7BA5"/>
    <w:rsid w:val="00710F35"/>
    <w:rsid w:val="00715DD3"/>
    <w:rsid w:val="00735803"/>
    <w:rsid w:val="00740216"/>
    <w:rsid w:val="00740DE7"/>
    <w:rsid w:val="007578C4"/>
    <w:rsid w:val="00760E4A"/>
    <w:rsid w:val="0077056D"/>
    <w:rsid w:val="0077151E"/>
    <w:rsid w:val="00773342"/>
    <w:rsid w:val="00774210"/>
    <w:rsid w:val="0078069E"/>
    <w:rsid w:val="00781A16"/>
    <w:rsid w:val="00791774"/>
    <w:rsid w:val="00792C68"/>
    <w:rsid w:val="0079378C"/>
    <w:rsid w:val="007A4776"/>
    <w:rsid w:val="007A5BC4"/>
    <w:rsid w:val="007C48B8"/>
    <w:rsid w:val="007C4F78"/>
    <w:rsid w:val="007D0D2A"/>
    <w:rsid w:val="007D3276"/>
    <w:rsid w:val="007E27D9"/>
    <w:rsid w:val="007E5108"/>
    <w:rsid w:val="007F079F"/>
    <w:rsid w:val="007F26AF"/>
    <w:rsid w:val="007F411B"/>
    <w:rsid w:val="007F70F1"/>
    <w:rsid w:val="0080399D"/>
    <w:rsid w:val="00807B00"/>
    <w:rsid w:val="00814BBD"/>
    <w:rsid w:val="0082485B"/>
    <w:rsid w:val="00825AD0"/>
    <w:rsid w:val="008306BD"/>
    <w:rsid w:val="008374BF"/>
    <w:rsid w:val="00840858"/>
    <w:rsid w:val="00845EDF"/>
    <w:rsid w:val="00846B86"/>
    <w:rsid w:val="008513E8"/>
    <w:rsid w:val="00856315"/>
    <w:rsid w:val="008700BC"/>
    <w:rsid w:val="0087028B"/>
    <w:rsid w:val="0087495A"/>
    <w:rsid w:val="008831D1"/>
    <w:rsid w:val="008846F1"/>
    <w:rsid w:val="008A6F72"/>
    <w:rsid w:val="008B32D1"/>
    <w:rsid w:val="008B6A52"/>
    <w:rsid w:val="008C46F0"/>
    <w:rsid w:val="008D247C"/>
    <w:rsid w:val="008E55C0"/>
    <w:rsid w:val="008F46FE"/>
    <w:rsid w:val="0090025A"/>
    <w:rsid w:val="00905E3A"/>
    <w:rsid w:val="009074D0"/>
    <w:rsid w:val="009108D0"/>
    <w:rsid w:val="00911E88"/>
    <w:rsid w:val="009213D1"/>
    <w:rsid w:val="00924992"/>
    <w:rsid w:val="00927853"/>
    <w:rsid w:val="0093059B"/>
    <w:rsid w:val="00931B93"/>
    <w:rsid w:val="0094456C"/>
    <w:rsid w:val="009459BE"/>
    <w:rsid w:val="00952480"/>
    <w:rsid w:val="00954472"/>
    <w:rsid w:val="00971FF9"/>
    <w:rsid w:val="0097531B"/>
    <w:rsid w:val="009759BC"/>
    <w:rsid w:val="00991729"/>
    <w:rsid w:val="00992CFB"/>
    <w:rsid w:val="009A01E1"/>
    <w:rsid w:val="009A1372"/>
    <w:rsid w:val="009A39B5"/>
    <w:rsid w:val="009B065E"/>
    <w:rsid w:val="009B2513"/>
    <w:rsid w:val="009B4534"/>
    <w:rsid w:val="009B460E"/>
    <w:rsid w:val="009B4B14"/>
    <w:rsid w:val="009B5344"/>
    <w:rsid w:val="009B60F3"/>
    <w:rsid w:val="009C495E"/>
    <w:rsid w:val="009C510A"/>
    <w:rsid w:val="009C55E9"/>
    <w:rsid w:val="009C5C88"/>
    <w:rsid w:val="009E0AA4"/>
    <w:rsid w:val="009E4EED"/>
    <w:rsid w:val="009F55F0"/>
    <w:rsid w:val="00A0118B"/>
    <w:rsid w:val="00A110A0"/>
    <w:rsid w:val="00A1141B"/>
    <w:rsid w:val="00A155E5"/>
    <w:rsid w:val="00A16825"/>
    <w:rsid w:val="00A20C57"/>
    <w:rsid w:val="00A267D4"/>
    <w:rsid w:val="00A274D1"/>
    <w:rsid w:val="00A32061"/>
    <w:rsid w:val="00A50001"/>
    <w:rsid w:val="00A54095"/>
    <w:rsid w:val="00A5478C"/>
    <w:rsid w:val="00A54F68"/>
    <w:rsid w:val="00A55001"/>
    <w:rsid w:val="00A628B6"/>
    <w:rsid w:val="00A675CD"/>
    <w:rsid w:val="00A75C70"/>
    <w:rsid w:val="00A82E7A"/>
    <w:rsid w:val="00A82EA2"/>
    <w:rsid w:val="00A83219"/>
    <w:rsid w:val="00A848E2"/>
    <w:rsid w:val="00A964EC"/>
    <w:rsid w:val="00A9791B"/>
    <w:rsid w:val="00AA137F"/>
    <w:rsid w:val="00AB5D77"/>
    <w:rsid w:val="00AB6AC2"/>
    <w:rsid w:val="00AB7CC8"/>
    <w:rsid w:val="00AC0F7D"/>
    <w:rsid w:val="00AD179D"/>
    <w:rsid w:val="00AD3AF3"/>
    <w:rsid w:val="00AE61B4"/>
    <w:rsid w:val="00AF033C"/>
    <w:rsid w:val="00AF3B0A"/>
    <w:rsid w:val="00B00404"/>
    <w:rsid w:val="00B14D4B"/>
    <w:rsid w:val="00B15899"/>
    <w:rsid w:val="00B21C56"/>
    <w:rsid w:val="00B3362D"/>
    <w:rsid w:val="00B37CA1"/>
    <w:rsid w:val="00B4445D"/>
    <w:rsid w:val="00B56825"/>
    <w:rsid w:val="00B570CB"/>
    <w:rsid w:val="00B60179"/>
    <w:rsid w:val="00B67A16"/>
    <w:rsid w:val="00B742CA"/>
    <w:rsid w:val="00B7678E"/>
    <w:rsid w:val="00B77441"/>
    <w:rsid w:val="00B84378"/>
    <w:rsid w:val="00B97A42"/>
    <w:rsid w:val="00BA6284"/>
    <w:rsid w:val="00BE4F44"/>
    <w:rsid w:val="00BF1A5F"/>
    <w:rsid w:val="00BF7982"/>
    <w:rsid w:val="00BF7BC5"/>
    <w:rsid w:val="00C06368"/>
    <w:rsid w:val="00C17F83"/>
    <w:rsid w:val="00C322D5"/>
    <w:rsid w:val="00C3230A"/>
    <w:rsid w:val="00C344AB"/>
    <w:rsid w:val="00C36ADD"/>
    <w:rsid w:val="00C40F50"/>
    <w:rsid w:val="00C442E1"/>
    <w:rsid w:val="00C52CB8"/>
    <w:rsid w:val="00C56755"/>
    <w:rsid w:val="00C7445B"/>
    <w:rsid w:val="00C8648F"/>
    <w:rsid w:val="00CA34BE"/>
    <w:rsid w:val="00CA37E8"/>
    <w:rsid w:val="00CB5BB3"/>
    <w:rsid w:val="00CC25BF"/>
    <w:rsid w:val="00CC3AB4"/>
    <w:rsid w:val="00CC3AD5"/>
    <w:rsid w:val="00CC4592"/>
    <w:rsid w:val="00CE0105"/>
    <w:rsid w:val="00CE0DC4"/>
    <w:rsid w:val="00CE653F"/>
    <w:rsid w:val="00CE77B8"/>
    <w:rsid w:val="00D04473"/>
    <w:rsid w:val="00D12EFE"/>
    <w:rsid w:val="00D13DF6"/>
    <w:rsid w:val="00D231BB"/>
    <w:rsid w:val="00D27197"/>
    <w:rsid w:val="00D27CDB"/>
    <w:rsid w:val="00D36BBE"/>
    <w:rsid w:val="00D37CD1"/>
    <w:rsid w:val="00D4082E"/>
    <w:rsid w:val="00D47810"/>
    <w:rsid w:val="00D513DC"/>
    <w:rsid w:val="00D82D7D"/>
    <w:rsid w:val="00D83FA2"/>
    <w:rsid w:val="00D923BE"/>
    <w:rsid w:val="00D947D5"/>
    <w:rsid w:val="00DA0D6D"/>
    <w:rsid w:val="00DC566D"/>
    <w:rsid w:val="00DD2610"/>
    <w:rsid w:val="00DD636A"/>
    <w:rsid w:val="00DD6A7F"/>
    <w:rsid w:val="00DD7EE8"/>
    <w:rsid w:val="00DE03EF"/>
    <w:rsid w:val="00DE3E38"/>
    <w:rsid w:val="00DE4855"/>
    <w:rsid w:val="00DF0EA3"/>
    <w:rsid w:val="00DF4D14"/>
    <w:rsid w:val="00DF6D37"/>
    <w:rsid w:val="00E203CA"/>
    <w:rsid w:val="00E3365C"/>
    <w:rsid w:val="00E42D06"/>
    <w:rsid w:val="00E47A22"/>
    <w:rsid w:val="00E5127D"/>
    <w:rsid w:val="00E611B0"/>
    <w:rsid w:val="00E65D17"/>
    <w:rsid w:val="00E749DD"/>
    <w:rsid w:val="00E75F6C"/>
    <w:rsid w:val="00E76831"/>
    <w:rsid w:val="00E82986"/>
    <w:rsid w:val="00E83CC9"/>
    <w:rsid w:val="00E87AA6"/>
    <w:rsid w:val="00E920C0"/>
    <w:rsid w:val="00EA3AE0"/>
    <w:rsid w:val="00EA6C91"/>
    <w:rsid w:val="00EA72C8"/>
    <w:rsid w:val="00EA7C32"/>
    <w:rsid w:val="00EB5FAF"/>
    <w:rsid w:val="00EB769B"/>
    <w:rsid w:val="00EB7A70"/>
    <w:rsid w:val="00EC0533"/>
    <w:rsid w:val="00EC2ED7"/>
    <w:rsid w:val="00EC34B2"/>
    <w:rsid w:val="00EC7234"/>
    <w:rsid w:val="00EC7A2A"/>
    <w:rsid w:val="00ED0C13"/>
    <w:rsid w:val="00ED44DF"/>
    <w:rsid w:val="00ED51C6"/>
    <w:rsid w:val="00EF667D"/>
    <w:rsid w:val="00EF78D3"/>
    <w:rsid w:val="00F00088"/>
    <w:rsid w:val="00F04290"/>
    <w:rsid w:val="00F0758F"/>
    <w:rsid w:val="00F1559C"/>
    <w:rsid w:val="00F22DA2"/>
    <w:rsid w:val="00F255F3"/>
    <w:rsid w:val="00F33632"/>
    <w:rsid w:val="00F3599F"/>
    <w:rsid w:val="00F408F7"/>
    <w:rsid w:val="00F57F91"/>
    <w:rsid w:val="00F61FA8"/>
    <w:rsid w:val="00F622B8"/>
    <w:rsid w:val="00F74653"/>
    <w:rsid w:val="00F81D8C"/>
    <w:rsid w:val="00F855A3"/>
    <w:rsid w:val="00F91B10"/>
    <w:rsid w:val="00F966B2"/>
    <w:rsid w:val="00F97CAF"/>
    <w:rsid w:val="00FA5814"/>
    <w:rsid w:val="00FA6BF9"/>
    <w:rsid w:val="00FB58C3"/>
    <w:rsid w:val="00FC19DD"/>
    <w:rsid w:val="00FD3A85"/>
    <w:rsid w:val="00FD3C21"/>
    <w:rsid w:val="00FE1AF7"/>
    <w:rsid w:val="00FE5674"/>
    <w:rsid w:val="00FE72BC"/>
    <w:rsid w:val="00FF0DE0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7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D82D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2D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2D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2D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2D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82D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2D7D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D82D7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82D7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C9"/>
  </w:style>
  <w:style w:type="paragraph" w:styleId="Footer">
    <w:name w:val="footer"/>
    <w:basedOn w:val="Normal"/>
    <w:link w:val="Foot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C9"/>
  </w:style>
  <w:style w:type="character" w:styleId="Hyperlink">
    <w:name w:val="Hyperlink"/>
    <w:basedOn w:val="DefaultParagraphFont"/>
    <w:uiPriority w:val="99"/>
    <w:unhideWhenUsed/>
    <w:rsid w:val="009034AA"/>
    <w:rPr>
      <w:color w:val="0563C1"/>
      <w:u w:val="single"/>
    </w:rPr>
  </w:style>
  <w:style w:type="table" w:styleId="TableGrid">
    <w:name w:val="Table Grid"/>
    <w:basedOn w:val="TableNormal"/>
    <w:uiPriority w:val="39"/>
    <w:rsid w:val="00A2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77760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rsid w:val="00D82D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44CF9"/>
    <w:pPr>
      <w:ind w:left="720"/>
      <w:contextualSpacing/>
    </w:pPr>
    <w:rPr>
      <w:rFonts w:cs="Angsana New"/>
      <w:szCs w:val="28"/>
    </w:rPr>
  </w:style>
  <w:style w:type="table" w:customStyle="1" w:styleId="GridTable1Light">
    <w:name w:val="Grid Table 1 Light"/>
    <w:basedOn w:val="TableNormal"/>
    <w:uiPriority w:val="46"/>
    <w:rsid w:val="00856315"/>
    <w:rPr>
      <w:rFonts w:asciiTheme="minorHAnsi" w:eastAsiaTheme="minorHAnsi" w:hAnsiTheme="minorHAnsi" w:cstheme="minorBidi"/>
      <w:sz w:val="22"/>
      <w:szCs w:val="28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C495E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1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7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D82D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2D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2D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2D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2D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82D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2D7D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D82D7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82D7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C9"/>
  </w:style>
  <w:style w:type="paragraph" w:styleId="Footer">
    <w:name w:val="footer"/>
    <w:basedOn w:val="Normal"/>
    <w:link w:val="Foot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C9"/>
  </w:style>
  <w:style w:type="character" w:styleId="Hyperlink">
    <w:name w:val="Hyperlink"/>
    <w:basedOn w:val="DefaultParagraphFont"/>
    <w:uiPriority w:val="99"/>
    <w:unhideWhenUsed/>
    <w:rsid w:val="009034AA"/>
    <w:rPr>
      <w:color w:val="0563C1"/>
      <w:u w:val="single"/>
    </w:rPr>
  </w:style>
  <w:style w:type="table" w:styleId="TableGrid">
    <w:name w:val="Table Grid"/>
    <w:basedOn w:val="TableNormal"/>
    <w:uiPriority w:val="39"/>
    <w:rsid w:val="00A2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77760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rsid w:val="00D82D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44CF9"/>
    <w:pPr>
      <w:ind w:left="720"/>
      <w:contextualSpacing/>
    </w:pPr>
    <w:rPr>
      <w:rFonts w:cs="Angsana New"/>
      <w:szCs w:val="28"/>
    </w:rPr>
  </w:style>
  <w:style w:type="table" w:customStyle="1" w:styleId="GridTable1Light">
    <w:name w:val="Grid Table 1 Light"/>
    <w:basedOn w:val="TableNormal"/>
    <w:uiPriority w:val="46"/>
    <w:rsid w:val="00856315"/>
    <w:rPr>
      <w:rFonts w:asciiTheme="minorHAnsi" w:eastAsiaTheme="minorHAnsi" w:hAnsiTheme="minorHAnsi" w:cstheme="minorBidi"/>
      <w:sz w:val="22"/>
      <w:szCs w:val="28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C495E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1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63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5866-9F34-4118-A265-BE3F6EA2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Parichart Suwan</dc:creator>
  <cp:lastModifiedBy>Administrator</cp:lastModifiedBy>
  <cp:revision>7</cp:revision>
  <cp:lastPrinted>2020-06-26T08:44:00Z</cp:lastPrinted>
  <dcterms:created xsi:type="dcterms:W3CDTF">2020-06-23T02:51:00Z</dcterms:created>
  <dcterms:modified xsi:type="dcterms:W3CDTF">2020-06-26T08:48:00Z</dcterms:modified>
</cp:coreProperties>
</file>