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2D" w:rsidRPr="00B10448" w:rsidRDefault="003C0E2D" w:rsidP="004525B9">
      <w:pPr>
        <w:spacing w:after="0" w:line="400" w:lineRule="exact"/>
        <w:ind w:right="256"/>
        <w:jc w:val="center"/>
        <w:rPr>
          <w:rFonts w:ascii="Cordia New" w:eastAsia="Times New Roman" w:hAnsi="Cordia New" w:cs="Cordia New"/>
          <w:b/>
          <w:bCs/>
          <w:sz w:val="30"/>
          <w:szCs w:val="30"/>
          <w:u w:val="single"/>
        </w:rPr>
      </w:pPr>
      <w:r w:rsidRPr="00B10448">
        <w:rPr>
          <w:rFonts w:ascii="Cordia New" w:eastAsia="Times New Roman" w:hAnsi="Cordia New" w:cs="Cordia New"/>
          <w:b/>
          <w:bCs/>
          <w:noProof/>
          <w:sz w:val="36"/>
          <w:szCs w:val="36"/>
          <w:u w:val="single"/>
        </w:rPr>
        <w:drawing>
          <wp:anchor distT="0" distB="0" distL="114300" distR="114300" simplePos="0" relativeHeight="251658240" behindDoc="0" locked="0" layoutInCell="1" allowOverlap="1" wp14:anchorId="4D76BA8D" wp14:editId="5EDF96E0">
            <wp:simplePos x="0" y="0"/>
            <wp:positionH relativeFrom="margin">
              <wp:posOffset>6350</wp:posOffset>
            </wp:positionH>
            <wp:positionV relativeFrom="paragraph">
              <wp:posOffset>0</wp:posOffset>
            </wp:positionV>
            <wp:extent cx="2096135" cy="573405"/>
            <wp:effectExtent l="0" t="0" r="0" b="0"/>
            <wp:wrapSquare wrapText="bothSides"/>
            <wp:docPr id="3"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6135" cy="573405"/>
                    </a:xfrm>
                    <a:prstGeom prst="rect">
                      <a:avLst/>
                    </a:prstGeom>
                    <a:noFill/>
                    <a:ln w="9525">
                      <a:noFill/>
                      <a:miter lim="800000"/>
                      <a:headEnd/>
                      <a:tailEnd/>
                    </a:ln>
                  </pic:spPr>
                </pic:pic>
              </a:graphicData>
            </a:graphic>
          </wp:anchor>
        </w:drawing>
      </w:r>
    </w:p>
    <w:p w:rsidR="003C0E2D" w:rsidRPr="00B10448" w:rsidRDefault="003C0E2D" w:rsidP="004525B9">
      <w:pPr>
        <w:spacing w:after="0" w:line="400" w:lineRule="exact"/>
        <w:ind w:right="256"/>
        <w:jc w:val="center"/>
        <w:rPr>
          <w:rFonts w:ascii="Cordia New" w:eastAsia="Times New Roman" w:hAnsi="Cordia New" w:cs="Cordia New"/>
          <w:b/>
          <w:bCs/>
          <w:sz w:val="30"/>
          <w:szCs w:val="30"/>
          <w:u w:val="single"/>
        </w:rPr>
      </w:pPr>
    </w:p>
    <w:p w:rsidR="003C0E2D" w:rsidRPr="00B10448" w:rsidRDefault="003C0E2D" w:rsidP="004525B9">
      <w:pPr>
        <w:spacing w:after="0" w:line="260" w:lineRule="exact"/>
        <w:ind w:right="256"/>
        <w:jc w:val="center"/>
        <w:rPr>
          <w:rFonts w:ascii="Cordia New" w:eastAsia="Times New Roman" w:hAnsi="Cordia New" w:cs="Cordia New"/>
          <w:b/>
          <w:bCs/>
          <w:sz w:val="30"/>
          <w:szCs w:val="30"/>
          <w:u w:val="single"/>
        </w:rPr>
      </w:pPr>
    </w:p>
    <w:p w:rsidR="00F03AD3" w:rsidRPr="00B10448" w:rsidRDefault="001F4007" w:rsidP="005C1B1E">
      <w:pPr>
        <w:spacing w:after="0" w:line="360" w:lineRule="exact"/>
        <w:ind w:right="256"/>
        <w:jc w:val="center"/>
        <w:rPr>
          <w:rFonts w:ascii="Cordia New" w:eastAsia="Times New Roman" w:hAnsi="Cordia New" w:cs="Cordia New"/>
          <w:b/>
          <w:bCs/>
          <w:sz w:val="32"/>
          <w:szCs w:val="32"/>
          <w:u w:val="single"/>
        </w:rPr>
      </w:pPr>
      <w:bookmarkStart w:id="0" w:name="_GoBack"/>
      <w:r w:rsidRPr="00B10448">
        <w:rPr>
          <w:rFonts w:ascii="Cordia New" w:eastAsia="Times New Roman" w:hAnsi="Cordia New" w:cs="Cordia New"/>
          <w:b/>
          <w:bCs/>
          <w:sz w:val="32"/>
          <w:szCs w:val="32"/>
          <w:u w:val="single"/>
        </w:rPr>
        <w:t xml:space="preserve">EXIM BANK </w:t>
      </w:r>
      <w:r w:rsidR="00AC5687" w:rsidRPr="00B10448">
        <w:rPr>
          <w:rFonts w:ascii="Cordia New" w:eastAsia="Times New Roman" w:hAnsi="Cordia New" w:cs="Cordia New" w:hint="cs"/>
          <w:b/>
          <w:bCs/>
          <w:sz w:val="32"/>
          <w:szCs w:val="32"/>
          <w:u w:val="single"/>
          <w:cs/>
        </w:rPr>
        <w:t>แถลง</w:t>
      </w:r>
      <w:r w:rsidR="00E80DB1" w:rsidRPr="00B10448">
        <w:rPr>
          <w:rFonts w:ascii="Cordia New" w:eastAsia="Times New Roman" w:hAnsi="Cordia New" w:cs="Cordia New"/>
          <w:b/>
          <w:bCs/>
          <w:sz w:val="32"/>
          <w:szCs w:val="32"/>
          <w:u w:val="single"/>
          <w:cs/>
        </w:rPr>
        <w:t>ผลก</w:t>
      </w:r>
      <w:r w:rsidR="0048053B" w:rsidRPr="00B10448">
        <w:rPr>
          <w:rFonts w:ascii="Cordia New" w:eastAsia="Times New Roman" w:hAnsi="Cordia New" w:cs="Cordia New"/>
          <w:b/>
          <w:bCs/>
          <w:sz w:val="32"/>
          <w:szCs w:val="32"/>
          <w:u w:val="single"/>
          <w:cs/>
        </w:rPr>
        <w:t>ารดำเนินงาน</w:t>
      </w:r>
      <w:r w:rsidR="008479B3">
        <w:rPr>
          <w:rFonts w:ascii="Cordia New" w:eastAsia="Times New Roman" w:hAnsi="Cordia New" w:cs="Cordia New" w:hint="cs"/>
          <w:b/>
          <w:bCs/>
          <w:sz w:val="32"/>
          <w:szCs w:val="32"/>
          <w:u w:val="single"/>
          <w:cs/>
        </w:rPr>
        <w:t xml:space="preserve">พักชำระหนี้ </w:t>
      </w:r>
      <w:bookmarkEnd w:id="0"/>
      <w:r w:rsidR="00F03AD3" w:rsidRPr="00B10448">
        <w:rPr>
          <w:rFonts w:ascii="Cordia New" w:eastAsia="Times New Roman" w:hAnsi="Cordia New" w:cs="Cordia New" w:hint="cs"/>
          <w:b/>
          <w:bCs/>
          <w:sz w:val="32"/>
          <w:szCs w:val="32"/>
          <w:u w:val="single"/>
          <w:cs/>
        </w:rPr>
        <w:t>พร้อมขยายสินเชื่อดอกเบี้ยต่ำ</w:t>
      </w:r>
    </w:p>
    <w:p w:rsidR="00484D33" w:rsidRPr="00B10448" w:rsidRDefault="00F03AD3" w:rsidP="005C1B1E">
      <w:pPr>
        <w:spacing w:after="0" w:line="360" w:lineRule="exact"/>
        <w:ind w:right="256"/>
        <w:jc w:val="center"/>
        <w:rPr>
          <w:rFonts w:ascii="Cordia New" w:eastAsia="Times New Roman" w:hAnsi="Cordia New" w:cs="Cordia New"/>
          <w:b/>
          <w:bCs/>
          <w:sz w:val="32"/>
          <w:szCs w:val="32"/>
          <w:u w:val="single"/>
        </w:rPr>
      </w:pPr>
      <w:r w:rsidRPr="00B10448">
        <w:rPr>
          <w:rFonts w:ascii="Cordia New" w:eastAsia="Times New Roman" w:hAnsi="Cordia New" w:cs="Cordia New" w:hint="cs"/>
          <w:b/>
          <w:bCs/>
          <w:sz w:val="32"/>
          <w:szCs w:val="32"/>
          <w:u w:val="single"/>
          <w:cs/>
        </w:rPr>
        <w:t>ช่วยเหลือลูกค้าและ</w:t>
      </w:r>
      <w:r w:rsidR="0013756C" w:rsidRPr="00B10448">
        <w:rPr>
          <w:rFonts w:ascii="Cordia New" w:eastAsia="Times New Roman" w:hAnsi="Cordia New" w:cs="Cordia New" w:hint="cs"/>
          <w:b/>
          <w:bCs/>
          <w:sz w:val="32"/>
          <w:szCs w:val="32"/>
          <w:u w:val="single"/>
          <w:cs/>
        </w:rPr>
        <w:t>ผู้</w:t>
      </w:r>
      <w:r w:rsidR="002433C5" w:rsidRPr="00B10448">
        <w:rPr>
          <w:rFonts w:ascii="Cordia New" w:eastAsia="Times New Roman" w:hAnsi="Cordia New" w:cs="Cordia New" w:hint="cs"/>
          <w:b/>
          <w:bCs/>
          <w:sz w:val="32"/>
          <w:szCs w:val="32"/>
          <w:u w:val="single"/>
          <w:cs/>
        </w:rPr>
        <w:t>ส่งออก</w:t>
      </w:r>
      <w:r w:rsidR="00E77A3E" w:rsidRPr="00B10448">
        <w:rPr>
          <w:rFonts w:ascii="Cordia New" w:eastAsia="Times New Roman" w:hAnsi="Cordia New" w:cs="Cordia New" w:hint="cs"/>
          <w:b/>
          <w:bCs/>
          <w:sz w:val="32"/>
          <w:szCs w:val="32"/>
          <w:u w:val="single"/>
          <w:cs/>
        </w:rPr>
        <w:t xml:space="preserve"> โดยเฉพาะ</w:t>
      </w:r>
      <w:r w:rsidR="00E77A3E" w:rsidRPr="00B10448">
        <w:rPr>
          <w:rFonts w:ascii="Cordia New" w:eastAsia="Times New Roman" w:hAnsi="Cordia New" w:cs="Cordia New"/>
          <w:b/>
          <w:bCs/>
          <w:sz w:val="32"/>
          <w:szCs w:val="32"/>
          <w:u w:val="single"/>
        </w:rPr>
        <w:t xml:space="preserve"> SMEs</w:t>
      </w:r>
      <w:r w:rsidR="00E77A3E" w:rsidRPr="00B10448">
        <w:rPr>
          <w:rFonts w:ascii="Cordia New" w:eastAsia="Times New Roman" w:hAnsi="Cordia New" w:cs="Cordia New" w:hint="cs"/>
          <w:b/>
          <w:bCs/>
          <w:sz w:val="32"/>
          <w:szCs w:val="32"/>
          <w:u w:val="single"/>
          <w:cs/>
        </w:rPr>
        <w:t xml:space="preserve"> ในภาวะโควิด</w:t>
      </w:r>
      <w:r w:rsidR="00E77A3E" w:rsidRPr="00B10448">
        <w:rPr>
          <w:rFonts w:ascii="Cordia New" w:eastAsia="Times New Roman" w:hAnsi="Cordia New" w:cs="Cordia New"/>
          <w:b/>
          <w:bCs/>
          <w:sz w:val="32"/>
          <w:szCs w:val="32"/>
          <w:u w:val="single"/>
        </w:rPr>
        <w:t>-19</w:t>
      </w:r>
    </w:p>
    <w:p w:rsidR="00F03AD3" w:rsidRPr="00B10448" w:rsidRDefault="00F03AD3" w:rsidP="005C1B1E">
      <w:pPr>
        <w:spacing w:after="0" w:line="360" w:lineRule="exact"/>
        <w:ind w:right="256"/>
        <w:jc w:val="center"/>
        <w:rPr>
          <w:rFonts w:ascii="Cordia New" w:eastAsia="Times New Roman" w:hAnsi="Cordia New" w:cs="Cordia New"/>
          <w:b/>
          <w:bCs/>
          <w:sz w:val="32"/>
          <w:szCs w:val="32"/>
          <w:u w:val="single"/>
        </w:rPr>
      </w:pPr>
    </w:p>
    <w:p w:rsidR="00F03AD3" w:rsidRPr="00B10448" w:rsidRDefault="00C213FC" w:rsidP="00EE1193">
      <w:pPr>
        <w:spacing w:after="0" w:line="380" w:lineRule="exact"/>
        <w:ind w:right="259" w:firstLine="720"/>
        <w:contextualSpacing/>
        <w:jc w:val="thaiDistribute"/>
        <w:rPr>
          <w:rFonts w:asciiTheme="minorBidi" w:eastAsia="Times New Roman" w:hAnsiTheme="minorBidi"/>
          <w:spacing w:val="-2"/>
          <w:sz w:val="30"/>
          <w:szCs w:val="30"/>
        </w:rPr>
      </w:pPr>
      <w:r w:rsidRPr="00B10448">
        <w:rPr>
          <w:rFonts w:asciiTheme="minorBidi" w:eastAsia="Times New Roman" w:hAnsiTheme="minorBidi"/>
          <w:spacing w:val="-6"/>
          <w:sz w:val="30"/>
          <w:szCs w:val="30"/>
          <w:cs/>
        </w:rPr>
        <w:t>นาย</w:t>
      </w:r>
      <w:proofErr w:type="spellStart"/>
      <w:r w:rsidRPr="00B10448">
        <w:rPr>
          <w:rFonts w:asciiTheme="minorBidi" w:eastAsia="Times New Roman" w:hAnsiTheme="minorBidi"/>
          <w:spacing w:val="-6"/>
          <w:sz w:val="30"/>
          <w:szCs w:val="30"/>
          <w:cs/>
        </w:rPr>
        <w:t>พิศิษฐ์</w:t>
      </w:r>
      <w:proofErr w:type="spellEnd"/>
      <w:r w:rsidRPr="00B10448">
        <w:rPr>
          <w:rFonts w:asciiTheme="minorBidi" w:eastAsia="Times New Roman" w:hAnsiTheme="minorBidi"/>
          <w:spacing w:val="-6"/>
          <w:sz w:val="30"/>
          <w:szCs w:val="30"/>
          <w:cs/>
        </w:rPr>
        <w:t xml:space="preserve"> เสรีวิวัฒนา กรรมการผู้จัดการ ธนาคารเพื่อการส่งออกและนำเข้าแห่งประเทศไทย (</w:t>
      </w:r>
      <w:r w:rsidRPr="00B10448">
        <w:rPr>
          <w:rFonts w:asciiTheme="minorBidi" w:eastAsia="Times New Roman" w:hAnsiTheme="minorBidi"/>
          <w:spacing w:val="-6"/>
          <w:sz w:val="30"/>
          <w:szCs w:val="30"/>
        </w:rPr>
        <w:t>EXIM BANK</w:t>
      </w:r>
      <w:r w:rsidRPr="00B10448">
        <w:rPr>
          <w:rFonts w:asciiTheme="minorBidi" w:eastAsia="Times New Roman" w:hAnsiTheme="minorBidi"/>
          <w:spacing w:val="-6"/>
          <w:sz w:val="30"/>
          <w:szCs w:val="30"/>
          <w:cs/>
        </w:rPr>
        <w:t xml:space="preserve">) </w:t>
      </w:r>
      <w:r w:rsidRPr="00B10448">
        <w:rPr>
          <w:rFonts w:asciiTheme="minorBidi" w:eastAsia="Times New Roman" w:hAnsiTheme="minorBidi"/>
          <w:spacing w:val="6"/>
          <w:sz w:val="30"/>
          <w:szCs w:val="30"/>
          <w:cs/>
        </w:rPr>
        <w:t>เปิดเผย</w:t>
      </w:r>
      <w:r w:rsidR="00F03AD3" w:rsidRPr="00B10448">
        <w:rPr>
          <w:rFonts w:ascii="Cordia New" w:eastAsia="Times New Roman" w:hAnsi="Cordia New" w:cs="Cordia New" w:hint="cs"/>
          <w:spacing w:val="6"/>
          <w:sz w:val="30"/>
          <w:szCs w:val="30"/>
          <w:cs/>
        </w:rPr>
        <w:t>ว่า</w:t>
      </w:r>
      <w:r w:rsidR="00F03AD3" w:rsidRPr="00B10448">
        <w:rPr>
          <w:rFonts w:asciiTheme="minorBidi" w:eastAsia="Times New Roman" w:hAnsiTheme="minorBidi"/>
          <w:spacing w:val="6"/>
          <w:sz w:val="30"/>
          <w:szCs w:val="30"/>
        </w:rPr>
        <w:t xml:space="preserve"> EXIM BANK</w:t>
      </w:r>
      <w:r w:rsidR="00F03AD3" w:rsidRPr="00B10448">
        <w:rPr>
          <w:rFonts w:asciiTheme="minorBidi" w:eastAsia="Times New Roman" w:hAnsiTheme="minorBidi" w:hint="cs"/>
          <w:spacing w:val="6"/>
          <w:sz w:val="30"/>
          <w:szCs w:val="30"/>
          <w:cs/>
        </w:rPr>
        <w:t xml:space="preserve"> </w:t>
      </w:r>
      <w:r w:rsidR="002433C5" w:rsidRPr="00B10448">
        <w:rPr>
          <w:rFonts w:asciiTheme="minorBidi" w:eastAsia="Times New Roman" w:hAnsiTheme="minorBidi" w:hint="cs"/>
          <w:spacing w:val="6"/>
          <w:sz w:val="30"/>
          <w:szCs w:val="30"/>
          <w:cs/>
        </w:rPr>
        <w:t>ได้ช่วยเหลือและเยี</w:t>
      </w:r>
      <w:r w:rsidR="00F03AD3" w:rsidRPr="00B10448">
        <w:rPr>
          <w:rFonts w:asciiTheme="minorBidi" w:eastAsia="Times New Roman" w:hAnsiTheme="minorBidi" w:hint="cs"/>
          <w:spacing w:val="6"/>
          <w:sz w:val="30"/>
          <w:szCs w:val="30"/>
          <w:cs/>
        </w:rPr>
        <w:t>ยวยาลูกค้าและผู้ประกอบธุร</w:t>
      </w:r>
      <w:r w:rsidR="00AC5687" w:rsidRPr="00B10448">
        <w:rPr>
          <w:rFonts w:asciiTheme="minorBidi" w:eastAsia="Times New Roman" w:hAnsiTheme="minorBidi" w:hint="cs"/>
          <w:spacing w:val="6"/>
          <w:sz w:val="30"/>
          <w:szCs w:val="30"/>
          <w:cs/>
        </w:rPr>
        <w:t>กิจส่งออก นำเข้า และนักลงทุนไทย</w:t>
      </w:r>
      <w:r w:rsidR="00F03AD3" w:rsidRPr="00B10448">
        <w:rPr>
          <w:rFonts w:asciiTheme="minorBidi" w:eastAsia="Times New Roman" w:hAnsiTheme="minorBidi" w:hint="cs"/>
          <w:spacing w:val="6"/>
          <w:sz w:val="30"/>
          <w:szCs w:val="30"/>
          <w:cs/>
        </w:rPr>
        <w:t>จากผลกระทบของโควิด</w:t>
      </w:r>
      <w:r w:rsidR="00F03AD3" w:rsidRPr="00B10448">
        <w:rPr>
          <w:rFonts w:asciiTheme="minorBidi" w:eastAsia="Times New Roman" w:hAnsiTheme="minorBidi"/>
          <w:spacing w:val="6"/>
          <w:sz w:val="30"/>
          <w:szCs w:val="30"/>
        </w:rPr>
        <w:t>-19</w:t>
      </w:r>
      <w:r w:rsidR="00F03AD3" w:rsidRPr="00B10448">
        <w:rPr>
          <w:rFonts w:asciiTheme="minorBidi" w:eastAsia="Times New Roman" w:hAnsiTheme="minorBidi" w:hint="cs"/>
          <w:spacing w:val="6"/>
          <w:sz w:val="30"/>
          <w:szCs w:val="30"/>
          <w:cs/>
        </w:rPr>
        <w:t xml:space="preserve"> ด้วยมาตรการต่าง ๆ โดยติดต่อไปยังลูกค้าทุกรายเพื่อสอบถามความเดือดร้อนและ</w:t>
      </w:r>
      <w:r w:rsidR="00F03AD3" w:rsidRPr="00B10448">
        <w:rPr>
          <w:rFonts w:asciiTheme="minorBidi" w:eastAsia="Times New Roman" w:hAnsiTheme="minorBidi" w:hint="cs"/>
          <w:spacing w:val="-2"/>
          <w:sz w:val="30"/>
          <w:szCs w:val="30"/>
          <w:cs/>
        </w:rPr>
        <w:t>จัดแพ็กเกจทางการเงินที่</w:t>
      </w:r>
      <w:r w:rsidR="002433C5" w:rsidRPr="00B10448">
        <w:rPr>
          <w:rFonts w:asciiTheme="minorBidi" w:eastAsia="Times New Roman" w:hAnsiTheme="minorBidi" w:hint="cs"/>
          <w:spacing w:val="-2"/>
          <w:sz w:val="30"/>
          <w:szCs w:val="30"/>
          <w:cs/>
        </w:rPr>
        <w:t>เหมาะสมให้ตามความต้องการ</w:t>
      </w:r>
      <w:r w:rsidR="002433C5" w:rsidRPr="00B10448">
        <w:rPr>
          <w:rFonts w:asciiTheme="minorBidi" w:eastAsia="Times New Roman" w:hAnsiTheme="minorBidi" w:hint="cs"/>
          <w:spacing w:val="6"/>
          <w:sz w:val="30"/>
          <w:szCs w:val="30"/>
          <w:cs/>
        </w:rPr>
        <w:t>ของธุรกิจ</w:t>
      </w:r>
      <w:r w:rsidR="002433C5" w:rsidRPr="00B10448">
        <w:rPr>
          <w:rFonts w:asciiTheme="minorBidi" w:eastAsia="Times New Roman" w:hAnsiTheme="minorBidi"/>
          <w:spacing w:val="6"/>
          <w:sz w:val="30"/>
          <w:szCs w:val="30"/>
        </w:rPr>
        <w:t xml:space="preserve"> </w:t>
      </w:r>
      <w:r w:rsidR="00BC6B3B" w:rsidRPr="00B10448">
        <w:rPr>
          <w:rFonts w:asciiTheme="minorBidi" w:eastAsia="Times New Roman" w:hAnsiTheme="minorBidi" w:hint="cs"/>
          <w:spacing w:val="6"/>
          <w:sz w:val="30"/>
          <w:szCs w:val="30"/>
          <w:cs/>
        </w:rPr>
        <w:t>ณ</w:t>
      </w:r>
      <w:r w:rsidR="00BC6B3B" w:rsidRPr="00B10448">
        <w:rPr>
          <w:rFonts w:asciiTheme="minorBidi" w:eastAsia="Times New Roman" w:hAnsiTheme="minorBidi"/>
          <w:spacing w:val="6"/>
          <w:sz w:val="30"/>
          <w:szCs w:val="30"/>
        </w:rPr>
        <w:t xml:space="preserve"> 15 </w:t>
      </w:r>
      <w:r w:rsidR="00BC6B3B" w:rsidRPr="00B10448">
        <w:rPr>
          <w:rFonts w:asciiTheme="minorBidi" w:eastAsia="Times New Roman" w:hAnsiTheme="minorBidi" w:hint="cs"/>
          <w:spacing w:val="6"/>
          <w:sz w:val="30"/>
          <w:szCs w:val="30"/>
          <w:cs/>
        </w:rPr>
        <w:t>พฤษภาคม</w:t>
      </w:r>
      <w:r w:rsidR="00E00F78" w:rsidRPr="00B10448">
        <w:rPr>
          <w:rFonts w:asciiTheme="minorBidi" w:eastAsia="Times New Roman" w:hAnsiTheme="minorBidi" w:hint="cs"/>
          <w:spacing w:val="6"/>
          <w:sz w:val="30"/>
          <w:szCs w:val="30"/>
          <w:cs/>
        </w:rPr>
        <w:t xml:space="preserve"> </w:t>
      </w:r>
      <w:r w:rsidR="00E00F78" w:rsidRPr="00B10448">
        <w:rPr>
          <w:rFonts w:asciiTheme="minorBidi" w:eastAsia="Times New Roman" w:hAnsiTheme="minorBidi"/>
          <w:spacing w:val="6"/>
          <w:sz w:val="30"/>
          <w:szCs w:val="30"/>
        </w:rPr>
        <w:t>2563</w:t>
      </w:r>
      <w:r w:rsidR="00E00F78" w:rsidRPr="00B10448">
        <w:rPr>
          <w:rFonts w:asciiTheme="minorBidi" w:eastAsia="Times New Roman" w:hAnsiTheme="minorBidi" w:hint="cs"/>
          <w:spacing w:val="6"/>
          <w:sz w:val="30"/>
          <w:szCs w:val="30"/>
          <w:cs/>
        </w:rPr>
        <w:t xml:space="preserve"> </w:t>
      </w:r>
      <w:r w:rsidR="00E00F78" w:rsidRPr="00B10448">
        <w:rPr>
          <w:rFonts w:asciiTheme="minorBidi" w:eastAsia="Times New Roman" w:hAnsiTheme="minorBidi"/>
          <w:spacing w:val="6"/>
          <w:sz w:val="30"/>
          <w:szCs w:val="30"/>
        </w:rPr>
        <w:t>EXIM BANK</w:t>
      </w:r>
      <w:r w:rsidR="00E00F78" w:rsidRPr="00B10448">
        <w:rPr>
          <w:rFonts w:asciiTheme="minorBidi" w:eastAsia="Times New Roman" w:hAnsiTheme="minorBidi" w:hint="cs"/>
          <w:spacing w:val="6"/>
          <w:sz w:val="30"/>
          <w:szCs w:val="30"/>
          <w:cs/>
        </w:rPr>
        <w:t xml:space="preserve"> ได้ให้ความช่วยเหลือแก่ลูกค้าที่ได้รับผลกระทบของโควิด</w:t>
      </w:r>
      <w:r w:rsidR="00E00F78" w:rsidRPr="00B10448">
        <w:rPr>
          <w:rFonts w:asciiTheme="minorBidi" w:eastAsia="Times New Roman" w:hAnsiTheme="minorBidi"/>
          <w:spacing w:val="6"/>
          <w:sz w:val="30"/>
          <w:szCs w:val="30"/>
        </w:rPr>
        <w:t xml:space="preserve">-19 </w:t>
      </w:r>
      <w:r w:rsidR="00E00F78" w:rsidRPr="00B10448">
        <w:rPr>
          <w:rFonts w:asciiTheme="minorBidi" w:eastAsia="Times New Roman" w:hAnsiTheme="minorBidi" w:hint="cs"/>
          <w:spacing w:val="6"/>
          <w:sz w:val="30"/>
          <w:szCs w:val="30"/>
          <w:cs/>
        </w:rPr>
        <w:t>เป็นจำนวนกว่า</w:t>
      </w:r>
      <w:r w:rsidR="00E00F78" w:rsidRPr="00B10448">
        <w:rPr>
          <w:rFonts w:asciiTheme="minorBidi" w:eastAsia="Times New Roman" w:hAnsiTheme="minorBidi"/>
          <w:spacing w:val="6"/>
          <w:sz w:val="30"/>
          <w:szCs w:val="30"/>
        </w:rPr>
        <w:t xml:space="preserve"> 4,100 </w:t>
      </w:r>
      <w:r w:rsidR="00E00F78" w:rsidRPr="00B10448">
        <w:rPr>
          <w:rFonts w:asciiTheme="minorBidi" w:eastAsia="Times New Roman" w:hAnsiTheme="minorBidi" w:hint="cs"/>
          <w:spacing w:val="6"/>
          <w:sz w:val="30"/>
          <w:szCs w:val="30"/>
          <w:cs/>
        </w:rPr>
        <w:t>ราย</w:t>
      </w:r>
      <w:r w:rsidR="00E00F78" w:rsidRPr="00B10448">
        <w:rPr>
          <w:rFonts w:asciiTheme="minorBidi" w:eastAsia="Times New Roman" w:hAnsiTheme="minorBidi"/>
          <w:spacing w:val="6"/>
          <w:sz w:val="30"/>
          <w:szCs w:val="30"/>
        </w:rPr>
        <w:t xml:space="preserve"> </w:t>
      </w:r>
      <w:r w:rsidR="00E00F78" w:rsidRPr="00B10448">
        <w:rPr>
          <w:rFonts w:asciiTheme="minorBidi" w:eastAsia="Times New Roman" w:hAnsiTheme="minorBidi" w:hint="cs"/>
          <w:spacing w:val="6"/>
          <w:sz w:val="30"/>
          <w:szCs w:val="30"/>
          <w:cs/>
        </w:rPr>
        <w:t>หรือประมาณ</w:t>
      </w:r>
      <w:r w:rsidR="00E00F78" w:rsidRPr="00B10448">
        <w:rPr>
          <w:rFonts w:asciiTheme="minorBidi" w:eastAsia="Times New Roman" w:hAnsiTheme="minorBidi"/>
          <w:spacing w:val="6"/>
          <w:sz w:val="30"/>
          <w:szCs w:val="30"/>
        </w:rPr>
        <w:t xml:space="preserve"> 13% </w:t>
      </w:r>
      <w:r w:rsidR="00E00F78" w:rsidRPr="00B10448">
        <w:rPr>
          <w:rFonts w:asciiTheme="minorBidi" w:eastAsia="Times New Roman" w:hAnsiTheme="minorBidi" w:hint="cs"/>
          <w:spacing w:val="6"/>
          <w:sz w:val="30"/>
          <w:szCs w:val="30"/>
          <w:cs/>
        </w:rPr>
        <w:t>ของผู้ส่งออก</w:t>
      </w:r>
      <w:r w:rsidR="00E00F78" w:rsidRPr="00B10448">
        <w:rPr>
          <w:rFonts w:asciiTheme="minorBidi" w:eastAsia="Times New Roman" w:hAnsiTheme="minorBidi" w:hint="cs"/>
          <w:spacing w:val="-2"/>
          <w:sz w:val="30"/>
          <w:szCs w:val="30"/>
          <w:cs/>
        </w:rPr>
        <w:t>ทั้งประเทศ วงเงินรวมประมาณ</w:t>
      </w:r>
      <w:r w:rsidR="00E00F78" w:rsidRPr="00B10448">
        <w:rPr>
          <w:rFonts w:asciiTheme="minorBidi" w:eastAsia="Times New Roman" w:hAnsiTheme="minorBidi"/>
          <w:spacing w:val="-2"/>
          <w:sz w:val="30"/>
          <w:szCs w:val="30"/>
        </w:rPr>
        <w:t xml:space="preserve"> 50,000</w:t>
      </w:r>
      <w:r w:rsidR="00E00F78" w:rsidRPr="00B10448">
        <w:rPr>
          <w:rFonts w:asciiTheme="minorBidi" w:eastAsia="Times New Roman" w:hAnsiTheme="minorBidi" w:hint="cs"/>
          <w:spacing w:val="-2"/>
          <w:sz w:val="30"/>
          <w:szCs w:val="30"/>
          <w:cs/>
        </w:rPr>
        <w:t xml:space="preserve"> ล้านบาท ทำให้เกิดปริมาณธุรกิจด้านการค้าระหว่างประเทศเพิ่มขึ้นกว่า </w:t>
      </w:r>
      <w:r w:rsidR="00E00F78" w:rsidRPr="00B10448">
        <w:rPr>
          <w:rFonts w:asciiTheme="minorBidi" w:eastAsia="Times New Roman" w:hAnsiTheme="minorBidi"/>
          <w:spacing w:val="-2"/>
          <w:sz w:val="30"/>
          <w:szCs w:val="30"/>
        </w:rPr>
        <w:t xml:space="preserve">200,000 </w:t>
      </w:r>
      <w:r w:rsidR="00E00F78" w:rsidRPr="00B10448">
        <w:rPr>
          <w:rFonts w:asciiTheme="minorBidi" w:eastAsia="Times New Roman" w:hAnsiTheme="minorBidi" w:hint="cs"/>
          <w:spacing w:val="-2"/>
          <w:sz w:val="30"/>
          <w:szCs w:val="30"/>
          <w:cs/>
        </w:rPr>
        <w:t>ล้านบาท มีผู้ประกอบการขอรับคำปรึกษาด้านการส่งออกและเข้าร่วมโครงการอบรมหรือสัมมนาออนไลน์กับศูนย์ความเป็นเลิศด้านการค้าของ</w:t>
      </w:r>
      <w:r w:rsidR="00E00F78" w:rsidRPr="00B10448">
        <w:rPr>
          <w:rFonts w:asciiTheme="minorBidi" w:eastAsia="Times New Roman" w:hAnsiTheme="minorBidi"/>
          <w:spacing w:val="-2"/>
          <w:sz w:val="30"/>
          <w:szCs w:val="30"/>
        </w:rPr>
        <w:t xml:space="preserve"> EXIM BANK</w:t>
      </w:r>
      <w:r w:rsidR="00E00F78" w:rsidRPr="00B10448">
        <w:rPr>
          <w:rFonts w:asciiTheme="minorBidi" w:eastAsia="Times New Roman" w:hAnsiTheme="minorBidi" w:hint="cs"/>
          <w:spacing w:val="-2"/>
          <w:sz w:val="30"/>
          <w:szCs w:val="30"/>
          <w:cs/>
        </w:rPr>
        <w:t xml:space="preserve"> จำนวนกว่า</w:t>
      </w:r>
      <w:r w:rsidR="00E00F78" w:rsidRPr="00B10448">
        <w:rPr>
          <w:rFonts w:asciiTheme="minorBidi" w:eastAsia="Times New Roman" w:hAnsiTheme="minorBidi"/>
          <w:spacing w:val="-2"/>
          <w:sz w:val="30"/>
          <w:szCs w:val="30"/>
        </w:rPr>
        <w:t xml:space="preserve"> 1,100 </w:t>
      </w:r>
      <w:r w:rsidR="00E00F78" w:rsidRPr="00B10448">
        <w:rPr>
          <w:rFonts w:asciiTheme="minorBidi" w:eastAsia="Times New Roman" w:hAnsiTheme="minorBidi" w:hint="cs"/>
          <w:spacing w:val="-2"/>
          <w:sz w:val="30"/>
          <w:szCs w:val="30"/>
          <w:cs/>
        </w:rPr>
        <w:t>ราย</w:t>
      </w:r>
    </w:p>
    <w:p w:rsidR="00A276AE" w:rsidRPr="00B10448" w:rsidRDefault="00A276AE" w:rsidP="00EE1193">
      <w:pPr>
        <w:spacing w:after="0" w:line="380" w:lineRule="exact"/>
        <w:ind w:right="259" w:firstLine="720"/>
        <w:contextualSpacing/>
        <w:jc w:val="thaiDistribute"/>
        <w:rPr>
          <w:rFonts w:asciiTheme="minorBidi" w:eastAsia="Times New Roman" w:hAnsiTheme="minorBidi"/>
          <w:spacing w:val="-2"/>
          <w:sz w:val="30"/>
          <w:szCs w:val="30"/>
          <w:cs/>
        </w:rPr>
      </w:pPr>
    </w:p>
    <w:p w:rsidR="002433C5" w:rsidRPr="00B10448" w:rsidRDefault="00E00F78" w:rsidP="00EE1193">
      <w:pPr>
        <w:spacing w:after="0" w:line="380" w:lineRule="exact"/>
        <w:ind w:right="259" w:firstLine="720"/>
        <w:contextualSpacing/>
        <w:jc w:val="thaiDistribute"/>
        <w:rPr>
          <w:rFonts w:asciiTheme="minorBidi" w:eastAsia="Times New Roman" w:hAnsiTheme="minorBidi"/>
          <w:spacing w:val="-2"/>
          <w:sz w:val="30"/>
          <w:szCs w:val="30"/>
          <w:cs/>
        </w:rPr>
      </w:pPr>
      <w:r w:rsidRPr="00B10448">
        <w:rPr>
          <w:rFonts w:asciiTheme="minorBidi" w:eastAsia="Times New Roman" w:hAnsiTheme="minorBidi" w:hint="cs"/>
          <w:spacing w:val="-4"/>
          <w:sz w:val="30"/>
          <w:szCs w:val="30"/>
          <w:cs/>
        </w:rPr>
        <w:t xml:space="preserve">ทั้งนี้ </w:t>
      </w:r>
      <w:r w:rsidR="00F03AD3" w:rsidRPr="00B10448">
        <w:rPr>
          <w:rFonts w:asciiTheme="minorBidi" w:eastAsia="Times New Roman" w:hAnsiTheme="minorBidi" w:hint="cs"/>
          <w:spacing w:val="-4"/>
          <w:sz w:val="30"/>
          <w:szCs w:val="30"/>
          <w:cs/>
        </w:rPr>
        <w:t>มาตรการของ</w:t>
      </w:r>
      <w:r w:rsidR="00F03AD3" w:rsidRPr="00B10448">
        <w:rPr>
          <w:rFonts w:asciiTheme="minorBidi" w:eastAsia="Times New Roman" w:hAnsiTheme="minorBidi"/>
          <w:spacing w:val="-4"/>
          <w:sz w:val="30"/>
          <w:szCs w:val="30"/>
        </w:rPr>
        <w:t xml:space="preserve"> EXIM BANK</w:t>
      </w:r>
      <w:r w:rsidR="00F03AD3" w:rsidRPr="00B10448">
        <w:rPr>
          <w:rFonts w:asciiTheme="minorBidi" w:eastAsia="Times New Roman" w:hAnsiTheme="minorBidi" w:hint="cs"/>
          <w:spacing w:val="-4"/>
          <w:sz w:val="30"/>
          <w:szCs w:val="30"/>
          <w:cs/>
        </w:rPr>
        <w:t xml:space="preserve"> เพื่อสนับสนุน</w:t>
      </w:r>
      <w:r w:rsidR="0013756C" w:rsidRPr="00B10448">
        <w:rPr>
          <w:rFonts w:asciiTheme="minorBidi" w:eastAsia="Times New Roman" w:hAnsiTheme="minorBidi" w:hint="cs"/>
          <w:spacing w:val="-4"/>
          <w:sz w:val="30"/>
          <w:szCs w:val="30"/>
          <w:cs/>
        </w:rPr>
        <w:t>ธุรกิจที่เกี่ยวเนื่องกับการ</w:t>
      </w:r>
      <w:r w:rsidR="002433C5" w:rsidRPr="00B10448">
        <w:rPr>
          <w:rFonts w:asciiTheme="minorBidi" w:eastAsia="Times New Roman" w:hAnsiTheme="minorBidi" w:hint="cs"/>
          <w:spacing w:val="-4"/>
          <w:sz w:val="30"/>
          <w:szCs w:val="30"/>
          <w:cs/>
        </w:rPr>
        <w:t>ส่งออก</w:t>
      </w:r>
      <w:r w:rsidR="00F03AD3" w:rsidRPr="00B10448">
        <w:rPr>
          <w:rFonts w:asciiTheme="minorBidi" w:eastAsia="Times New Roman" w:hAnsiTheme="minorBidi" w:hint="cs"/>
          <w:spacing w:val="-4"/>
          <w:sz w:val="30"/>
          <w:szCs w:val="30"/>
          <w:cs/>
        </w:rPr>
        <w:t>ที่ได้รับผลกระทบจาก</w:t>
      </w:r>
      <w:r w:rsidR="002433C5" w:rsidRPr="00B10448">
        <w:rPr>
          <w:rFonts w:asciiTheme="minorBidi" w:eastAsia="Times New Roman" w:hAnsiTheme="minorBidi" w:hint="cs"/>
          <w:spacing w:val="-4"/>
          <w:sz w:val="30"/>
          <w:szCs w:val="30"/>
          <w:cs/>
        </w:rPr>
        <w:t>โควิด</w:t>
      </w:r>
      <w:r w:rsidR="002433C5" w:rsidRPr="00B10448">
        <w:rPr>
          <w:rFonts w:asciiTheme="minorBidi" w:eastAsia="Times New Roman" w:hAnsiTheme="minorBidi"/>
          <w:spacing w:val="-4"/>
          <w:sz w:val="30"/>
          <w:szCs w:val="30"/>
        </w:rPr>
        <w:t>-19</w:t>
      </w:r>
      <w:r w:rsidR="002433C5" w:rsidRPr="00B10448">
        <w:rPr>
          <w:rFonts w:asciiTheme="minorBidi" w:eastAsia="Times New Roman" w:hAnsiTheme="minorBidi"/>
          <w:spacing w:val="-2"/>
          <w:sz w:val="30"/>
          <w:szCs w:val="30"/>
        </w:rPr>
        <w:t xml:space="preserve"> </w:t>
      </w:r>
      <w:r w:rsidR="002433C5" w:rsidRPr="00B10448">
        <w:rPr>
          <w:rFonts w:asciiTheme="minorBidi" w:eastAsia="Times New Roman" w:hAnsiTheme="minorBidi" w:hint="cs"/>
          <w:spacing w:val="-2"/>
          <w:sz w:val="30"/>
          <w:szCs w:val="30"/>
          <w:cs/>
        </w:rPr>
        <w:t>ประกอบด้วย</w:t>
      </w:r>
    </w:p>
    <w:p w:rsidR="00F03AD3" w:rsidRPr="00B10448" w:rsidRDefault="00F03AD3" w:rsidP="00EE1193">
      <w:pPr>
        <w:pStyle w:val="ListParagraph"/>
        <w:numPr>
          <w:ilvl w:val="0"/>
          <w:numId w:val="2"/>
        </w:numPr>
        <w:spacing w:after="0" w:line="380" w:lineRule="exact"/>
        <w:ind w:right="259"/>
        <w:jc w:val="thaiDistribute"/>
        <w:rPr>
          <w:rFonts w:asciiTheme="minorBidi" w:eastAsia="Times New Roman" w:hAnsiTheme="minorBidi"/>
          <w:spacing w:val="-2"/>
          <w:sz w:val="30"/>
          <w:szCs w:val="30"/>
        </w:rPr>
      </w:pPr>
      <w:r w:rsidRPr="00B10448">
        <w:rPr>
          <w:rFonts w:asciiTheme="minorBidi" w:eastAsia="Times New Roman" w:hAnsiTheme="minorBidi" w:hint="cs"/>
          <w:b/>
          <w:bCs/>
          <w:spacing w:val="6"/>
          <w:sz w:val="30"/>
          <w:szCs w:val="30"/>
          <w:cs/>
        </w:rPr>
        <w:t>การพักชำระหนี้ทั้งเงินต้นและดอกเบี้ยเป็นระยะเวลา</w:t>
      </w:r>
      <w:r w:rsidRPr="00B10448">
        <w:rPr>
          <w:rFonts w:asciiTheme="minorBidi" w:eastAsia="Times New Roman" w:hAnsiTheme="minorBidi"/>
          <w:b/>
          <w:bCs/>
          <w:spacing w:val="6"/>
          <w:sz w:val="30"/>
          <w:szCs w:val="30"/>
        </w:rPr>
        <w:t xml:space="preserve"> 6</w:t>
      </w:r>
      <w:r w:rsidRPr="00B10448">
        <w:rPr>
          <w:rFonts w:asciiTheme="minorBidi" w:eastAsia="Times New Roman" w:hAnsiTheme="minorBidi" w:hint="cs"/>
          <w:b/>
          <w:bCs/>
          <w:spacing w:val="6"/>
          <w:sz w:val="30"/>
          <w:szCs w:val="30"/>
          <w:cs/>
        </w:rPr>
        <w:t xml:space="preserve"> เดือน</w:t>
      </w:r>
      <w:r w:rsidR="002B75FB" w:rsidRPr="00B10448">
        <w:rPr>
          <w:rFonts w:asciiTheme="minorBidi" w:eastAsia="Times New Roman" w:hAnsiTheme="minorBidi"/>
          <w:b/>
          <w:bCs/>
          <w:spacing w:val="6"/>
          <w:sz w:val="30"/>
          <w:szCs w:val="30"/>
        </w:rPr>
        <w:t xml:space="preserve"> </w:t>
      </w:r>
      <w:r w:rsidRPr="00B10448">
        <w:rPr>
          <w:rFonts w:asciiTheme="minorBidi" w:eastAsia="Times New Roman" w:hAnsiTheme="minorBidi" w:hint="cs"/>
          <w:spacing w:val="6"/>
          <w:sz w:val="30"/>
          <w:szCs w:val="30"/>
          <w:cs/>
        </w:rPr>
        <w:t>ให้แก่ลูกค้าที่ได้รับผลกระทบ</w:t>
      </w:r>
      <w:r w:rsidRPr="00B10448">
        <w:rPr>
          <w:rFonts w:asciiTheme="minorBidi" w:eastAsia="Times New Roman" w:hAnsiTheme="minorBidi" w:hint="cs"/>
          <w:spacing w:val="-2"/>
          <w:sz w:val="30"/>
          <w:szCs w:val="30"/>
          <w:cs/>
        </w:rPr>
        <w:t xml:space="preserve">ทั้งทางตรงและทางอ้อม </w:t>
      </w:r>
    </w:p>
    <w:p w:rsidR="00F03AD3" w:rsidRPr="00B10448" w:rsidRDefault="00F03AD3" w:rsidP="00EE1193">
      <w:pPr>
        <w:pStyle w:val="ListParagraph"/>
        <w:numPr>
          <w:ilvl w:val="0"/>
          <w:numId w:val="2"/>
        </w:numPr>
        <w:spacing w:after="0" w:line="380" w:lineRule="exact"/>
        <w:ind w:right="259"/>
        <w:jc w:val="thaiDistribute"/>
        <w:rPr>
          <w:rFonts w:asciiTheme="minorBidi" w:eastAsia="Times New Roman" w:hAnsiTheme="minorBidi"/>
          <w:spacing w:val="-2"/>
          <w:sz w:val="30"/>
          <w:szCs w:val="30"/>
        </w:rPr>
      </w:pPr>
      <w:r w:rsidRPr="00B10448">
        <w:rPr>
          <w:rFonts w:asciiTheme="minorBidi" w:eastAsia="Times New Roman" w:hAnsiTheme="minorBidi" w:hint="cs"/>
          <w:b/>
          <w:bCs/>
          <w:spacing w:val="-2"/>
          <w:sz w:val="30"/>
          <w:szCs w:val="30"/>
          <w:cs/>
        </w:rPr>
        <w:t>การขยายเงื่อนไขบริการประกันการส่งออก</w:t>
      </w:r>
      <w:r w:rsidR="002B75FB" w:rsidRPr="00B10448">
        <w:rPr>
          <w:rFonts w:asciiTheme="minorBidi" w:eastAsia="Times New Roman" w:hAnsiTheme="minorBidi"/>
          <w:b/>
          <w:bCs/>
          <w:spacing w:val="-2"/>
          <w:sz w:val="30"/>
          <w:szCs w:val="30"/>
        </w:rPr>
        <w:t xml:space="preserve"> </w:t>
      </w:r>
      <w:r w:rsidRPr="00B10448">
        <w:rPr>
          <w:rFonts w:asciiTheme="minorBidi" w:eastAsia="Times New Roman" w:hAnsiTheme="minorBidi" w:hint="cs"/>
          <w:spacing w:val="-2"/>
          <w:sz w:val="30"/>
          <w:szCs w:val="30"/>
          <w:cs/>
        </w:rPr>
        <w:t xml:space="preserve">เพื่อคุ้มครองความเสี่ยงจากการไม่ได้รับชำระเงินค่าสินค้าจากผู้ซื้อในต่างประเทศ </w:t>
      </w:r>
      <w:r w:rsidR="00CA454E" w:rsidRPr="00B10448">
        <w:rPr>
          <w:rFonts w:asciiTheme="minorBidi" w:eastAsia="Times New Roman" w:hAnsiTheme="minorBidi" w:hint="cs"/>
          <w:spacing w:val="-2"/>
          <w:sz w:val="30"/>
          <w:szCs w:val="30"/>
          <w:cs/>
        </w:rPr>
        <w:t>โดยขยายระยะเวลาการชำระเงินที่ให้ความคุ้มครองสูงสุด</w:t>
      </w:r>
      <w:r w:rsidR="00CA454E" w:rsidRPr="00B10448">
        <w:rPr>
          <w:rFonts w:asciiTheme="minorBidi" w:eastAsia="Times New Roman" w:hAnsiTheme="minorBidi"/>
          <w:spacing w:val="-2"/>
          <w:sz w:val="30"/>
          <w:szCs w:val="30"/>
        </w:rPr>
        <w:t xml:space="preserve"> 270 </w:t>
      </w:r>
      <w:r w:rsidR="00CA454E" w:rsidRPr="00B10448">
        <w:rPr>
          <w:rFonts w:asciiTheme="minorBidi" w:eastAsia="Times New Roman" w:hAnsiTheme="minorBidi" w:hint="cs"/>
          <w:spacing w:val="-2"/>
          <w:sz w:val="30"/>
          <w:szCs w:val="30"/>
          <w:cs/>
        </w:rPr>
        <w:t>วันแก่ผู้ส่งออกที่ถือกรมธรรม์ประกันการส่งออกของ</w:t>
      </w:r>
      <w:r w:rsidR="00CA454E" w:rsidRPr="00B10448">
        <w:rPr>
          <w:rFonts w:asciiTheme="minorBidi" w:eastAsia="Times New Roman" w:hAnsiTheme="minorBidi"/>
          <w:spacing w:val="-2"/>
          <w:sz w:val="30"/>
          <w:szCs w:val="30"/>
        </w:rPr>
        <w:t xml:space="preserve"> EXIM BANK</w:t>
      </w:r>
      <w:r w:rsidR="00CA454E" w:rsidRPr="00B10448">
        <w:rPr>
          <w:rFonts w:asciiTheme="minorBidi" w:eastAsia="Times New Roman" w:hAnsiTheme="minorBidi" w:hint="cs"/>
          <w:spacing w:val="-2"/>
          <w:sz w:val="30"/>
          <w:szCs w:val="30"/>
          <w:cs/>
        </w:rPr>
        <w:t xml:space="preserve"> และส่งออกไปยังประเทศที่ได้รับผลกระทบจากโควิด</w:t>
      </w:r>
      <w:r w:rsidR="00CA454E" w:rsidRPr="00B10448">
        <w:rPr>
          <w:rFonts w:asciiTheme="minorBidi" w:eastAsia="Times New Roman" w:hAnsiTheme="minorBidi"/>
          <w:spacing w:val="-2"/>
          <w:sz w:val="30"/>
          <w:szCs w:val="30"/>
        </w:rPr>
        <w:t>-19</w:t>
      </w:r>
      <w:r w:rsidR="00FA4156" w:rsidRPr="00B10448">
        <w:rPr>
          <w:rFonts w:asciiTheme="minorBidi" w:eastAsia="Times New Roman" w:hAnsiTheme="minorBidi" w:hint="cs"/>
          <w:spacing w:val="-2"/>
          <w:sz w:val="30"/>
          <w:szCs w:val="30"/>
          <w:cs/>
        </w:rPr>
        <w:t xml:space="preserve"> ตามประกาศขององค์การอ</w:t>
      </w:r>
      <w:r w:rsidR="00CA454E" w:rsidRPr="00B10448">
        <w:rPr>
          <w:rFonts w:asciiTheme="minorBidi" w:eastAsia="Times New Roman" w:hAnsiTheme="minorBidi" w:hint="cs"/>
          <w:spacing w:val="-2"/>
          <w:sz w:val="30"/>
          <w:szCs w:val="30"/>
          <w:cs/>
        </w:rPr>
        <w:t>นามัยโลก</w:t>
      </w:r>
    </w:p>
    <w:p w:rsidR="00F03AD3" w:rsidRPr="00B10448" w:rsidRDefault="00F03AD3" w:rsidP="00EE1193">
      <w:pPr>
        <w:pStyle w:val="ListParagraph"/>
        <w:numPr>
          <w:ilvl w:val="0"/>
          <w:numId w:val="2"/>
        </w:numPr>
        <w:spacing w:after="0" w:line="380" w:lineRule="exact"/>
        <w:ind w:right="259"/>
        <w:jc w:val="thaiDistribute"/>
        <w:rPr>
          <w:rFonts w:asciiTheme="minorBidi" w:eastAsia="Times New Roman" w:hAnsiTheme="minorBidi"/>
          <w:spacing w:val="-2"/>
          <w:sz w:val="30"/>
          <w:szCs w:val="30"/>
        </w:rPr>
      </w:pPr>
      <w:r w:rsidRPr="00B10448">
        <w:rPr>
          <w:rFonts w:asciiTheme="minorBidi" w:eastAsia="Times New Roman" w:hAnsiTheme="minorBidi" w:hint="cs"/>
          <w:b/>
          <w:bCs/>
          <w:spacing w:val="-2"/>
          <w:sz w:val="30"/>
          <w:szCs w:val="30"/>
          <w:cs/>
        </w:rPr>
        <w:t>สินเชื่อ</w:t>
      </w:r>
      <w:r w:rsidR="00A276AE" w:rsidRPr="00B10448">
        <w:rPr>
          <w:rFonts w:asciiTheme="minorBidi" w:eastAsia="Times New Roman" w:hAnsiTheme="minorBidi"/>
          <w:b/>
          <w:bCs/>
          <w:spacing w:val="-2"/>
          <w:sz w:val="30"/>
          <w:szCs w:val="30"/>
        </w:rPr>
        <w:t xml:space="preserve"> </w:t>
      </w:r>
      <w:r w:rsidRPr="00B10448">
        <w:rPr>
          <w:rFonts w:asciiTheme="minorBidi" w:eastAsia="Times New Roman" w:hAnsiTheme="minorBidi"/>
          <w:b/>
          <w:bCs/>
          <w:spacing w:val="-2"/>
          <w:sz w:val="30"/>
          <w:szCs w:val="30"/>
        </w:rPr>
        <w:t>Soft Loan</w:t>
      </w:r>
      <w:r w:rsidR="00A276AE" w:rsidRPr="00B10448">
        <w:rPr>
          <w:rFonts w:asciiTheme="minorBidi" w:eastAsia="Times New Roman" w:hAnsiTheme="minorBidi"/>
          <w:b/>
          <w:bCs/>
          <w:spacing w:val="-2"/>
          <w:sz w:val="30"/>
          <w:szCs w:val="30"/>
        </w:rPr>
        <w:t xml:space="preserve"> </w:t>
      </w:r>
      <w:r w:rsidR="00E00F78" w:rsidRPr="00B10448">
        <w:rPr>
          <w:rFonts w:asciiTheme="minorBidi" w:eastAsia="Times New Roman" w:hAnsiTheme="minorBidi" w:hint="cs"/>
          <w:spacing w:val="-2"/>
          <w:sz w:val="30"/>
          <w:szCs w:val="30"/>
          <w:cs/>
        </w:rPr>
        <w:t>ดอกเบี้ย</w:t>
      </w:r>
      <w:r w:rsidRPr="00B10448">
        <w:rPr>
          <w:rFonts w:asciiTheme="minorBidi" w:eastAsia="Times New Roman" w:hAnsiTheme="minorBidi"/>
          <w:spacing w:val="-2"/>
          <w:sz w:val="30"/>
          <w:szCs w:val="30"/>
        </w:rPr>
        <w:t xml:space="preserve"> </w:t>
      </w:r>
      <w:r w:rsidR="00A276AE" w:rsidRPr="00B10448">
        <w:rPr>
          <w:rFonts w:asciiTheme="minorBidi" w:eastAsia="Times New Roman" w:hAnsiTheme="minorBidi"/>
          <w:spacing w:val="-2"/>
          <w:sz w:val="30"/>
          <w:szCs w:val="30"/>
        </w:rPr>
        <w:t>2%</w:t>
      </w:r>
      <w:r w:rsidR="00A276AE" w:rsidRPr="00B10448">
        <w:rPr>
          <w:rFonts w:asciiTheme="minorBidi" w:eastAsia="Times New Roman" w:hAnsiTheme="minorBidi" w:hint="cs"/>
          <w:spacing w:val="-2"/>
          <w:sz w:val="30"/>
          <w:szCs w:val="30"/>
          <w:cs/>
        </w:rPr>
        <w:t xml:space="preserve"> ต่อปี </w:t>
      </w:r>
      <w:r w:rsidRPr="00B10448">
        <w:rPr>
          <w:rFonts w:asciiTheme="minorBidi" w:eastAsia="Times New Roman" w:hAnsiTheme="minorBidi" w:hint="cs"/>
          <w:spacing w:val="-2"/>
          <w:sz w:val="30"/>
          <w:szCs w:val="30"/>
          <w:cs/>
        </w:rPr>
        <w:t>เพื่อเพิ่มสภาพคล่องทางธุรกิจ</w:t>
      </w:r>
      <w:r w:rsidR="00A276AE" w:rsidRPr="00B10448">
        <w:rPr>
          <w:rFonts w:asciiTheme="minorBidi" w:eastAsia="Times New Roman" w:hAnsiTheme="minorBidi" w:hint="cs"/>
          <w:spacing w:val="-2"/>
          <w:sz w:val="30"/>
          <w:szCs w:val="30"/>
          <w:cs/>
        </w:rPr>
        <w:t xml:space="preserve">ให้แก่ลูกค้าและผู้ส่งออก </w:t>
      </w:r>
    </w:p>
    <w:p w:rsidR="00EE1193" w:rsidRPr="00B10448" w:rsidRDefault="00EE1193" w:rsidP="00EE1193">
      <w:pPr>
        <w:pStyle w:val="ListParagraph"/>
        <w:numPr>
          <w:ilvl w:val="0"/>
          <w:numId w:val="4"/>
        </w:numPr>
        <w:tabs>
          <w:tab w:val="left" w:pos="1395"/>
        </w:tabs>
        <w:spacing w:after="0" w:line="380" w:lineRule="exact"/>
        <w:ind w:right="259" w:hanging="9"/>
        <w:jc w:val="thaiDistribute"/>
        <w:rPr>
          <w:rFonts w:asciiTheme="minorBidi" w:eastAsia="Times New Roman" w:hAnsiTheme="minorBidi"/>
          <w:spacing w:val="-2"/>
          <w:sz w:val="30"/>
          <w:szCs w:val="30"/>
        </w:rPr>
      </w:pPr>
      <w:r w:rsidRPr="00B10448">
        <w:rPr>
          <w:rFonts w:asciiTheme="minorBidi" w:eastAsia="Times New Roman" w:hAnsiTheme="minorBidi" w:hint="cs"/>
          <w:b/>
          <w:bCs/>
          <w:spacing w:val="-2"/>
          <w:sz w:val="30"/>
          <w:szCs w:val="30"/>
          <w:cs/>
        </w:rPr>
        <w:t xml:space="preserve">สินเชื่อระยะยาว </w:t>
      </w:r>
      <w:r w:rsidRPr="00B10448">
        <w:rPr>
          <w:rFonts w:asciiTheme="minorBidi" w:eastAsia="Times New Roman" w:hAnsiTheme="minorBidi"/>
          <w:b/>
          <w:bCs/>
          <w:spacing w:val="-2"/>
          <w:sz w:val="30"/>
          <w:szCs w:val="30"/>
        </w:rPr>
        <w:t>7</w:t>
      </w:r>
      <w:r w:rsidRPr="00B10448">
        <w:rPr>
          <w:rFonts w:asciiTheme="minorBidi" w:eastAsia="Times New Roman" w:hAnsiTheme="minorBidi" w:hint="cs"/>
          <w:b/>
          <w:bCs/>
          <w:spacing w:val="-2"/>
          <w:sz w:val="30"/>
          <w:szCs w:val="30"/>
          <w:cs/>
        </w:rPr>
        <w:t xml:space="preserve"> ปี สำหรับลูกค้าและผู้ประกอบการทั่วไป</w:t>
      </w:r>
      <w:r w:rsidRPr="00B10448">
        <w:rPr>
          <w:rFonts w:asciiTheme="minorBidi" w:eastAsia="Times New Roman" w:hAnsiTheme="minorBidi"/>
          <w:spacing w:val="-2"/>
          <w:sz w:val="30"/>
          <w:szCs w:val="30"/>
        </w:rPr>
        <w:t xml:space="preserve"> </w:t>
      </w:r>
      <w:r w:rsidRPr="00B10448">
        <w:rPr>
          <w:rFonts w:asciiTheme="minorBidi" w:eastAsia="Times New Roman" w:hAnsiTheme="minorBidi" w:hint="cs"/>
          <w:spacing w:val="-2"/>
          <w:sz w:val="30"/>
          <w:szCs w:val="30"/>
          <w:cs/>
        </w:rPr>
        <w:t xml:space="preserve">วงเงินสูงสุด </w:t>
      </w:r>
      <w:r w:rsidRPr="00B10448">
        <w:rPr>
          <w:rFonts w:asciiTheme="minorBidi" w:eastAsia="Times New Roman" w:hAnsiTheme="minorBidi"/>
          <w:spacing w:val="-2"/>
          <w:sz w:val="30"/>
          <w:szCs w:val="30"/>
        </w:rPr>
        <w:t xml:space="preserve">20 </w:t>
      </w:r>
      <w:r w:rsidRPr="00B10448">
        <w:rPr>
          <w:rFonts w:asciiTheme="minorBidi" w:eastAsia="Times New Roman" w:hAnsiTheme="minorBidi" w:hint="cs"/>
          <w:spacing w:val="-2"/>
          <w:sz w:val="30"/>
          <w:szCs w:val="30"/>
          <w:cs/>
        </w:rPr>
        <w:t>ล้าน</w:t>
      </w:r>
      <w:r w:rsidR="001E18FF" w:rsidRPr="00B10448">
        <w:rPr>
          <w:rFonts w:asciiTheme="minorBidi" w:eastAsia="Times New Roman" w:hAnsiTheme="minorBidi" w:hint="cs"/>
          <w:spacing w:val="-2"/>
          <w:sz w:val="30"/>
          <w:szCs w:val="30"/>
          <w:cs/>
        </w:rPr>
        <w:t>บ</w:t>
      </w:r>
      <w:r w:rsidRPr="00B10448">
        <w:rPr>
          <w:rFonts w:asciiTheme="minorBidi" w:eastAsia="Times New Roman" w:hAnsiTheme="minorBidi" w:hint="cs"/>
          <w:spacing w:val="-2"/>
          <w:sz w:val="30"/>
          <w:szCs w:val="30"/>
          <w:cs/>
        </w:rPr>
        <w:t xml:space="preserve">าทต่อราย </w:t>
      </w:r>
      <w:r w:rsidRPr="00B10448">
        <w:rPr>
          <w:rFonts w:asciiTheme="minorBidi" w:eastAsia="Times New Roman" w:hAnsiTheme="minorBidi"/>
          <w:spacing w:val="-2"/>
          <w:sz w:val="30"/>
          <w:szCs w:val="30"/>
        </w:rPr>
        <w:tab/>
      </w:r>
      <w:r w:rsidRPr="00B10448">
        <w:rPr>
          <w:rFonts w:asciiTheme="minorBidi" w:eastAsia="Times New Roman" w:hAnsiTheme="minorBidi" w:hint="cs"/>
          <w:spacing w:val="-2"/>
          <w:sz w:val="30"/>
          <w:szCs w:val="30"/>
          <w:cs/>
        </w:rPr>
        <w:t xml:space="preserve">อัตราดอกเบี้ยพิเศษ </w:t>
      </w:r>
      <w:r w:rsidRPr="00B10448">
        <w:rPr>
          <w:rFonts w:asciiTheme="minorBidi" w:eastAsia="Times New Roman" w:hAnsiTheme="minorBidi"/>
          <w:spacing w:val="-2"/>
          <w:sz w:val="30"/>
          <w:szCs w:val="30"/>
        </w:rPr>
        <w:t xml:space="preserve">2% </w:t>
      </w:r>
      <w:r w:rsidRPr="00B10448">
        <w:rPr>
          <w:rFonts w:asciiTheme="minorBidi" w:eastAsia="Times New Roman" w:hAnsiTheme="minorBidi" w:hint="cs"/>
          <w:spacing w:val="-2"/>
          <w:sz w:val="30"/>
          <w:szCs w:val="30"/>
          <w:cs/>
        </w:rPr>
        <w:t xml:space="preserve">ต่อปีในปีที่ </w:t>
      </w:r>
      <w:r w:rsidRPr="00B10448">
        <w:rPr>
          <w:rFonts w:asciiTheme="minorBidi" w:eastAsia="Times New Roman" w:hAnsiTheme="minorBidi"/>
          <w:spacing w:val="-2"/>
          <w:sz w:val="30"/>
          <w:szCs w:val="30"/>
        </w:rPr>
        <w:t>1-2</w:t>
      </w:r>
      <w:r w:rsidRPr="00B10448">
        <w:rPr>
          <w:rFonts w:asciiTheme="minorBidi" w:eastAsia="Times New Roman" w:hAnsiTheme="minorBidi" w:hint="cs"/>
          <w:spacing w:val="-2"/>
          <w:sz w:val="30"/>
          <w:szCs w:val="30"/>
          <w:cs/>
        </w:rPr>
        <w:t xml:space="preserve"> </w:t>
      </w:r>
    </w:p>
    <w:p w:rsidR="00EE1193" w:rsidRPr="00B10448" w:rsidRDefault="00EE1193" w:rsidP="00EE1193">
      <w:pPr>
        <w:pStyle w:val="ListParagraph"/>
        <w:numPr>
          <w:ilvl w:val="0"/>
          <w:numId w:val="4"/>
        </w:numPr>
        <w:tabs>
          <w:tab w:val="left" w:pos="1395"/>
        </w:tabs>
        <w:spacing w:after="0" w:line="380" w:lineRule="exact"/>
        <w:ind w:right="259" w:hanging="9"/>
        <w:jc w:val="thaiDistribute"/>
        <w:rPr>
          <w:rFonts w:asciiTheme="minorBidi" w:eastAsia="Times New Roman" w:hAnsiTheme="minorBidi"/>
          <w:spacing w:val="-2"/>
          <w:sz w:val="30"/>
          <w:szCs w:val="30"/>
        </w:rPr>
      </w:pPr>
      <w:r w:rsidRPr="00B10448">
        <w:rPr>
          <w:rFonts w:asciiTheme="minorBidi" w:eastAsia="Times New Roman" w:hAnsiTheme="minorBidi" w:hint="cs"/>
          <w:b/>
          <w:bCs/>
          <w:spacing w:val="-2"/>
          <w:sz w:val="30"/>
          <w:szCs w:val="30"/>
          <w:cs/>
        </w:rPr>
        <w:t>สินเชื่อระยะสั้น</w:t>
      </w:r>
      <w:r w:rsidRPr="00B10448">
        <w:rPr>
          <w:rFonts w:asciiTheme="minorBidi" w:eastAsia="Times New Roman" w:hAnsiTheme="minorBidi"/>
          <w:b/>
          <w:bCs/>
          <w:spacing w:val="-2"/>
          <w:sz w:val="30"/>
          <w:szCs w:val="30"/>
        </w:rPr>
        <w:t xml:space="preserve"> 2</w:t>
      </w:r>
      <w:r w:rsidRPr="00B10448">
        <w:rPr>
          <w:rFonts w:asciiTheme="minorBidi" w:eastAsia="Times New Roman" w:hAnsiTheme="minorBidi" w:hint="cs"/>
          <w:b/>
          <w:bCs/>
          <w:spacing w:val="-2"/>
          <w:sz w:val="30"/>
          <w:szCs w:val="30"/>
          <w:cs/>
        </w:rPr>
        <w:t xml:space="preserve"> ปี</w:t>
      </w:r>
      <w:r w:rsidRPr="00B10448">
        <w:rPr>
          <w:rFonts w:asciiTheme="minorBidi" w:eastAsia="Times New Roman" w:hAnsiTheme="minorBidi"/>
          <w:b/>
          <w:bCs/>
          <w:spacing w:val="-2"/>
          <w:sz w:val="30"/>
          <w:szCs w:val="30"/>
        </w:rPr>
        <w:t xml:space="preserve"> </w:t>
      </w:r>
      <w:r w:rsidRPr="00B10448">
        <w:rPr>
          <w:rFonts w:asciiTheme="minorBidi" w:eastAsia="Times New Roman" w:hAnsiTheme="minorBidi" w:hint="cs"/>
          <w:b/>
          <w:bCs/>
          <w:spacing w:val="-2"/>
          <w:sz w:val="30"/>
          <w:szCs w:val="30"/>
          <w:cs/>
        </w:rPr>
        <w:t xml:space="preserve">สำหรับลูกค้าที่มีวงเงินรวมกลุ่มไม่เกิน </w:t>
      </w:r>
      <w:r w:rsidRPr="00B10448">
        <w:rPr>
          <w:rFonts w:asciiTheme="minorBidi" w:eastAsia="Times New Roman" w:hAnsiTheme="minorBidi"/>
          <w:b/>
          <w:bCs/>
          <w:spacing w:val="-2"/>
          <w:sz w:val="30"/>
          <w:szCs w:val="30"/>
        </w:rPr>
        <w:t>500</w:t>
      </w:r>
      <w:r w:rsidRPr="00B10448">
        <w:rPr>
          <w:rFonts w:asciiTheme="minorBidi" w:eastAsia="Times New Roman" w:hAnsiTheme="minorBidi" w:hint="cs"/>
          <w:b/>
          <w:bCs/>
          <w:spacing w:val="-2"/>
          <w:sz w:val="30"/>
          <w:szCs w:val="30"/>
          <w:cs/>
        </w:rPr>
        <w:t xml:space="preserve"> ล้านบาท</w:t>
      </w:r>
      <w:r w:rsidRPr="00B10448">
        <w:rPr>
          <w:rFonts w:asciiTheme="minorBidi" w:eastAsia="Times New Roman" w:hAnsiTheme="minorBidi" w:hint="cs"/>
          <w:spacing w:val="-2"/>
          <w:sz w:val="30"/>
          <w:szCs w:val="30"/>
          <w:cs/>
        </w:rPr>
        <w:t xml:space="preserve"> วงเงินสูงสุด </w:t>
      </w:r>
      <w:r w:rsidRPr="00B10448">
        <w:rPr>
          <w:rFonts w:asciiTheme="minorBidi" w:eastAsia="Times New Roman" w:hAnsiTheme="minorBidi"/>
          <w:spacing w:val="-2"/>
          <w:sz w:val="30"/>
          <w:szCs w:val="30"/>
        </w:rPr>
        <w:t>20%</w:t>
      </w:r>
      <w:r w:rsidRPr="00B10448">
        <w:rPr>
          <w:rFonts w:asciiTheme="minorBidi" w:eastAsia="Times New Roman" w:hAnsiTheme="minorBidi" w:hint="cs"/>
          <w:spacing w:val="-2"/>
          <w:sz w:val="30"/>
          <w:szCs w:val="30"/>
          <w:cs/>
        </w:rPr>
        <w:t xml:space="preserve"> </w:t>
      </w:r>
      <w:r w:rsidRPr="00B10448">
        <w:rPr>
          <w:rFonts w:asciiTheme="minorBidi" w:eastAsia="Times New Roman" w:hAnsiTheme="minorBidi"/>
          <w:spacing w:val="-2"/>
          <w:sz w:val="30"/>
          <w:szCs w:val="30"/>
        </w:rPr>
        <w:tab/>
      </w:r>
      <w:r w:rsidRPr="00B10448">
        <w:rPr>
          <w:rFonts w:asciiTheme="minorBidi" w:eastAsia="Times New Roman" w:hAnsiTheme="minorBidi" w:hint="cs"/>
          <w:spacing w:val="-2"/>
          <w:sz w:val="30"/>
          <w:szCs w:val="30"/>
          <w:cs/>
        </w:rPr>
        <w:t xml:space="preserve">ของยอดหนี้คงค้าง ณ </w:t>
      </w:r>
      <w:r w:rsidRPr="00B10448">
        <w:rPr>
          <w:rFonts w:asciiTheme="minorBidi" w:eastAsia="Times New Roman" w:hAnsiTheme="minorBidi"/>
          <w:spacing w:val="-2"/>
          <w:sz w:val="30"/>
          <w:szCs w:val="30"/>
        </w:rPr>
        <w:t>31</w:t>
      </w:r>
      <w:r w:rsidRPr="00B10448">
        <w:rPr>
          <w:rFonts w:asciiTheme="minorBidi" w:eastAsia="Times New Roman" w:hAnsiTheme="minorBidi" w:hint="cs"/>
          <w:spacing w:val="-2"/>
          <w:sz w:val="30"/>
          <w:szCs w:val="30"/>
          <w:cs/>
        </w:rPr>
        <w:t xml:space="preserve"> ธันวาคม</w:t>
      </w:r>
      <w:r w:rsidRPr="00B10448">
        <w:rPr>
          <w:rFonts w:asciiTheme="minorBidi" w:eastAsia="Times New Roman" w:hAnsiTheme="minorBidi"/>
          <w:spacing w:val="-2"/>
          <w:sz w:val="30"/>
          <w:szCs w:val="30"/>
        </w:rPr>
        <w:t xml:space="preserve"> 2562 </w:t>
      </w:r>
      <w:r w:rsidRPr="00B10448">
        <w:rPr>
          <w:rFonts w:asciiTheme="minorBidi" w:eastAsia="Times New Roman" w:hAnsiTheme="minorBidi" w:hint="cs"/>
          <w:spacing w:val="-2"/>
          <w:sz w:val="30"/>
          <w:szCs w:val="30"/>
          <w:cs/>
        </w:rPr>
        <w:t xml:space="preserve">อัตราดอกเบี้ยพิเศษ </w:t>
      </w:r>
      <w:r w:rsidRPr="00B10448">
        <w:rPr>
          <w:rFonts w:asciiTheme="minorBidi" w:eastAsia="Times New Roman" w:hAnsiTheme="minorBidi"/>
          <w:spacing w:val="-2"/>
          <w:sz w:val="30"/>
          <w:szCs w:val="30"/>
        </w:rPr>
        <w:t xml:space="preserve">2% </w:t>
      </w:r>
      <w:r w:rsidRPr="00B10448">
        <w:rPr>
          <w:rFonts w:asciiTheme="minorBidi" w:eastAsia="Times New Roman" w:hAnsiTheme="minorBidi" w:hint="cs"/>
          <w:spacing w:val="-2"/>
          <w:sz w:val="30"/>
          <w:szCs w:val="30"/>
          <w:cs/>
        </w:rPr>
        <w:t>ต่อปี ฟรี</w:t>
      </w:r>
      <w:r w:rsidRPr="00B10448">
        <w:rPr>
          <w:rFonts w:asciiTheme="minorBidi" w:eastAsia="Times New Roman" w:hAnsiTheme="minorBidi"/>
          <w:spacing w:val="-2"/>
          <w:sz w:val="30"/>
          <w:szCs w:val="30"/>
        </w:rPr>
        <w:t>!</w:t>
      </w:r>
      <w:r w:rsidRPr="00B10448">
        <w:rPr>
          <w:rFonts w:asciiTheme="minorBidi" w:eastAsia="Times New Roman" w:hAnsiTheme="minorBidi" w:hint="cs"/>
          <w:spacing w:val="-2"/>
          <w:sz w:val="30"/>
          <w:szCs w:val="30"/>
          <w:cs/>
        </w:rPr>
        <w:t xml:space="preserve"> ดอกเบี้ย </w:t>
      </w:r>
      <w:r w:rsidRPr="00B10448">
        <w:rPr>
          <w:rFonts w:asciiTheme="minorBidi" w:eastAsia="Times New Roman" w:hAnsiTheme="minorBidi"/>
          <w:spacing w:val="-2"/>
          <w:sz w:val="30"/>
          <w:szCs w:val="30"/>
        </w:rPr>
        <w:t>6</w:t>
      </w:r>
      <w:r w:rsidRPr="00B10448">
        <w:rPr>
          <w:rFonts w:asciiTheme="minorBidi" w:eastAsia="Times New Roman" w:hAnsiTheme="minorBidi" w:hint="cs"/>
          <w:spacing w:val="-2"/>
          <w:sz w:val="30"/>
          <w:szCs w:val="30"/>
          <w:cs/>
        </w:rPr>
        <w:t xml:space="preserve"> เดือน และ </w:t>
      </w:r>
      <w:r w:rsidRPr="00B10448">
        <w:rPr>
          <w:rFonts w:asciiTheme="minorBidi" w:eastAsia="Times New Roman" w:hAnsiTheme="minorBidi"/>
          <w:spacing w:val="-2"/>
          <w:sz w:val="30"/>
          <w:szCs w:val="30"/>
        </w:rPr>
        <w:tab/>
      </w:r>
      <w:r w:rsidRPr="00B10448">
        <w:rPr>
          <w:rFonts w:asciiTheme="minorBidi" w:eastAsia="Times New Roman" w:hAnsiTheme="minorBidi" w:hint="cs"/>
          <w:spacing w:val="-2"/>
          <w:sz w:val="30"/>
          <w:szCs w:val="30"/>
          <w:cs/>
        </w:rPr>
        <w:t>ฟรี</w:t>
      </w:r>
      <w:r w:rsidRPr="00B10448">
        <w:rPr>
          <w:rFonts w:asciiTheme="minorBidi" w:eastAsia="Times New Roman" w:hAnsiTheme="minorBidi"/>
          <w:spacing w:val="-2"/>
          <w:sz w:val="30"/>
          <w:szCs w:val="30"/>
        </w:rPr>
        <w:t>!</w:t>
      </w:r>
      <w:r w:rsidRPr="00B10448">
        <w:rPr>
          <w:rFonts w:asciiTheme="minorBidi" w:eastAsia="Times New Roman" w:hAnsiTheme="minorBidi" w:hint="cs"/>
          <w:spacing w:val="-2"/>
          <w:sz w:val="30"/>
          <w:szCs w:val="30"/>
          <w:cs/>
        </w:rPr>
        <w:t xml:space="preserve"> ค่าธรรมเนียมการใช้สินเชื่อ </w:t>
      </w:r>
    </w:p>
    <w:p w:rsidR="00F03AD3" w:rsidRPr="00B10448" w:rsidRDefault="00F03AD3" w:rsidP="00EE1193">
      <w:pPr>
        <w:pStyle w:val="ListParagraph"/>
        <w:numPr>
          <w:ilvl w:val="0"/>
          <w:numId w:val="2"/>
        </w:numPr>
        <w:spacing w:after="0" w:line="380" w:lineRule="exact"/>
        <w:ind w:right="259"/>
        <w:jc w:val="thaiDistribute"/>
        <w:rPr>
          <w:rFonts w:asciiTheme="minorBidi" w:eastAsia="Times New Roman" w:hAnsiTheme="minorBidi"/>
          <w:spacing w:val="-2"/>
          <w:sz w:val="30"/>
          <w:szCs w:val="30"/>
        </w:rPr>
      </w:pPr>
      <w:r w:rsidRPr="00B10448">
        <w:rPr>
          <w:rFonts w:asciiTheme="minorBidi" w:eastAsia="Times New Roman" w:hAnsiTheme="minorBidi" w:hint="cs"/>
          <w:b/>
          <w:bCs/>
          <w:spacing w:val="-2"/>
          <w:sz w:val="30"/>
          <w:szCs w:val="30"/>
          <w:cs/>
        </w:rPr>
        <w:t>สินเชื่อเพื่อส่งเสริมการจ้างงาน</w:t>
      </w:r>
      <w:r w:rsidR="002B75FB" w:rsidRPr="00B10448">
        <w:rPr>
          <w:rFonts w:asciiTheme="minorBidi" w:eastAsia="Times New Roman" w:hAnsiTheme="minorBidi"/>
          <w:spacing w:val="-2"/>
          <w:sz w:val="30"/>
          <w:szCs w:val="30"/>
        </w:rPr>
        <w:t xml:space="preserve"> </w:t>
      </w:r>
      <w:r w:rsidR="002B75FB" w:rsidRPr="00B10448">
        <w:rPr>
          <w:rFonts w:asciiTheme="minorBidi" w:eastAsia="Times New Roman" w:hAnsiTheme="minorBidi" w:hint="cs"/>
          <w:spacing w:val="-2"/>
          <w:sz w:val="30"/>
          <w:szCs w:val="30"/>
          <w:cs/>
        </w:rPr>
        <w:t>ให้แก่</w:t>
      </w:r>
      <w:r w:rsidRPr="00B10448">
        <w:rPr>
          <w:rFonts w:asciiTheme="minorBidi" w:eastAsia="Times New Roman" w:hAnsiTheme="minorBidi" w:hint="cs"/>
          <w:spacing w:val="-2"/>
          <w:sz w:val="30"/>
          <w:szCs w:val="30"/>
          <w:cs/>
        </w:rPr>
        <w:t>กิจการที่เกี่ยวเนื่องกับการส่งออกและลงทุนระหว่างประเทศ</w:t>
      </w:r>
      <w:r w:rsidR="00A276AE" w:rsidRPr="00B10448">
        <w:rPr>
          <w:rFonts w:asciiTheme="minorBidi" w:eastAsia="Times New Roman" w:hAnsiTheme="minorBidi" w:hint="cs"/>
          <w:spacing w:val="-2"/>
          <w:sz w:val="30"/>
          <w:szCs w:val="30"/>
          <w:cs/>
        </w:rPr>
        <w:t xml:space="preserve"> ดอกเบี้ยต่ำสุด </w:t>
      </w:r>
      <w:r w:rsidR="00A276AE" w:rsidRPr="00B10448">
        <w:rPr>
          <w:rFonts w:asciiTheme="minorBidi" w:eastAsia="Times New Roman" w:hAnsiTheme="minorBidi"/>
          <w:spacing w:val="-2"/>
          <w:sz w:val="30"/>
          <w:szCs w:val="30"/>
        </w:rPr>
        <w:t>3%</w:t>
      </w:r>
      <w:r w:rsidR="00A276AE" w:rsidRPr="00B10448">
        <w:rPr>
          <w:rFonts w:asciiTheme="minorBidi" w:eastAsia="Times New Roman" w:hAnsiTheme="minorBidi" w:hint="cs"/>
          <w:spacing w:val="-2"/>
          <w:sz w:val="30"/>
          <w:szCs w:val="30"/>
          <w:cs/>
        </w:rPr>
        <w:t xml:space="preserve"> ต่อปี วงเงินสูงสุด </w:t>
      </w:r>
      <w:r w:rsidR="00A276AE" w:rsidRPr="00B10448">
        <w:rPr>
          <w:rFonts w:asciiTheme="minorBidi" w:eastAsia="Times New Roman" w:hAnsiTheme="minorBidi"/>
          <w:spacing w:val="-2"/>
          <w:sz w:val="30"/>
          <w:szCs w:val="30"/>
        </w:rPr>
        <w:t>15</w:t>
      </w:r>
      <w:r w:rsidR="002B75FB" w:rsidRPr="00B10448">
        <w:rPr>
          <w:rFonts w:asciiTheme="minorBidi" w:eastAsia="Times New Roman" w:hAnsiTheme="minorBidi" w:hint="cs"/>
          <w:spacing w:val="-2"/>
          <w:sz w:val="30"/>
          <w:szCs w:val="30"/>
          <w:cs/>
        </w:rPr>
        <w:t xml:space="preserve"> ล้านบาทต่</w:t>
      </w:r>
      <w:r w:rsidR="00A276AE" w:rsidRPr="00B10448">
        <w:rPr>
          <w:rFonts w:asciiTheme="minorBidi" w:eastAsia="Times New Roman" w:hAnsiTheme="minorBidi" w:hint="cs"/>
          <w:spacing w:val="-2"/>
          <w:sz w:val="30"/>
          <w:szCs w:val="30"/>
          <w:cs/>
        </w:rPr>
        <w:t>อราย ระยะเวลากู้สูงสุด</w:t>
      </w:r>
      <w:r w:rsidR="00A276AE" w:rsidRPr="00B10448">
        <w:rPr>
          <w:rFonts w:asciiTheme="minorBidi" w:eastAsia="Times New Roman" w:hAnsiTheme="minorBidi"/>
          <w:spacing w:val="-2"/>
          <w:sz w:val="30"/>
          <w:szCs w:val="30"/>
        </w:rPr>
        <w:t xml:space="preserve"> 7</w:t>
      </w:r>
      <w:r w:rsidR="00A276AE" w:rsidRPr="00B10448">
        <w:rPr>
          <w:rFonts w:asciiTheme="minorBidi" w:eastAsia="Times New Roman" w:hAnsiTheme="minorBidi" w:hint="cs"/>
          <w:spacing w:val="-2"/>
          <w:sz w:val="30"/>
          <w:szCs w:val="30"/>
          <w:cs/>
        </w:rPr>
        <w:t xml:space="preserve"> ปี</w:t>
      </w:r>
    </w:p>
    <w:p w:rsidR="00A276AE" w:rsidRPr="00B10448" w:rsidRDefault="00F03AD3" w:rsidP="00EE1193">
      <w:pPr>
        <w:pStyle w:val="ListParagraph"/>
        <w:numPr>
          <w:ilvl w:val="0"/>
          <w:numId w:val="2"/>
        </w:numPr>
        <w:spacing w:after="0" w:line="380" w:lineRule="exact"/>
        <w:ind w:right="259"/>
        <w:jc w:val="thaiDistribute"/>
        <w:rPr>
          <w:rFonts w:asciiTheme="minorBidi" w:eastAsia="Times New Roman" w:hAnsiTheme="minorBidi"/>
          <w:spacing w:val="-2"/>
          <w:sz w:val="30"/>
          <w:szCs w:val="30"/>
        </w:rPr>
      </w:pPr>
      <w:r w:rsidRPr="00B10448">
        <w:rPr>
          <w:rFonts w:asciiTheme="minorBidi" w:eastAsia="Times New Roman" w:hAnsiTheme="minorBidi" w:hint="cs"/>
          <w:b/>
          <w:bCs/>
          <w:spacing w:val="-2"/>
          <w:sz w:val="30"/>
          <w:szCs w:val="30"/>
          <w:cs/>
        </w:rPr>
        <w:t>สินเชื่อเพื่อการลงทุนและเพิ่มประสิทธิภาพการผลิต</w:t>
      </w:r>
      <w:r w:rsidR="00A276AE" w:rsidRPr="00B10448">
        <w:rPr>
          <w:rFonts w:asciiTheme="minorBidi" w:eastAsia="Times New Roman" w:hAnsiTheme="minorBidi" w:hint="cs"/>
          <w:b/>
          <w:bCs/>
          <w:spacing w:val="-2"/>
          <w:sz w:val="30"/>
          <w:szCs w:val="30"/>
          <w:cs/>
        </w:rPr>
        <w:t xml:space="preserve"> </w:t>
      </w:r>
      <w:r w:rsidR="00A276AE" w:rsidRPr="00B10448">
        <w:rPr>
          <w:rFonts w:asciiTheme="minorBidi" w:eastAsia="Times New Roman" w:hAnsiTheme="minorBidi" w:hint="cs"/>
          <w:spacing w:val="-2"/>
          <w:sz w:val="30"/>
          <w:szCs w:val="30"/>
          <w:cs/>
        </w:rPr>
        <w:t xml:space="preserve">ดอกเบี้ย </w:t>
      </w:r>
      <w:r w:rsidR="00A276AE" w:rsidRPr="00B10448">
        <w:rPr>
          <w:rFonts w:asciiTheme="minorBidi" w:eastAsia="Times New Roman" w:hAnsiTheme="minorBidi"/>
          <w:spacing w:val="-2"/>
          <w:sz w:val="30"/>
          <w:szCs w:val="30"/>
        </w:rPr>
        <w:t>2%</w:t>
      </w:r>
      <w:r w:rsidR="00A276AE" w:rsidRPr="00B10448">
        <w:rPr>
          <w:rFonts w:asciiTheme="minorBidi" w:eastAsia="Times New Roman" w:hAnsiTheme="minorBidi" w:hint="cs"/>
          <w:spacing w:val="-2"/>
          <w:sz w:val="30"/>
          <w:szCs w:val="30"/>
          <w:cs/>
        </w:rPr>
        <w:t xml:space="preserve"> ต่อปี วงเงินสูงสุด </w:t>
      </w:r>
      <w:r w:rsidR="00A276AE" w:rsidRPr="00B10448">
        <w:rPr>
          <w:rFonts w:asciiTheme="minorBidi" w:eastAsia="Times New Roman" w:hAnsiTheme="minorBidi"/>
          <w:spacing w:val="-2"/>
          <w:sz w:val="30"/>
          <w:szCs w:val="30"/>
        </w:rPr>
        <w:t>100</w:t>
      </w:r>
      <w:r w:rsidR="00A276AE" w:rsidRPr="00B10448">
        <w:rPr>
          <w:rFonts w:asciiTheme="minorBidi" w:eastAsia="Times New Roman" w:hAnsiTheme="minorBidi" w:hint="cs"/>
          <w:spacing w:val="-2"/>
          <w:sz w:val="30"/>
          <w:szCs w:val="30"/>
          <w:cs/>
        </w:rPr>
        <w:t xml:space="preserve"> ล้านบาทต่อราย ระยะเวลากู้สูงสุด</w:t>
      </w:r>
      <w:r w:rsidR="00A276AE" w:rsidRPr="00B10448">
        <w:rPr>
          <w:rFonts w:asciiTheme="minorBidi" w:eastAsia="Times New Roman" w:hAnsiTheme="minorBidi"/>
          <w:spacing w:val="-2"/>
          <w:sz w:val="30"/>
          <w:szCs w:val="30"/>
        </w:rPr>
        <w:t xml:space="preserve"> 7</w:t>
      </w:r>
      <w:r w:rsidR="00A276AE" w:rsidRPr="00B10448">
        <w:rPr>
          <w:rFonts w:asciiTheme="minorBidi" w:eastAsia="Times New Roman" w:hAnsiTheme="minorBidi" w:hint="cs"/>
          <w:spacing w:val="-2"/>
          <w:sz w:val="30"/>
          <w:szCs w:val="30"/>
          <w:cs/>
        </w:rPr>
        <w:t xml:space="preserve"> ปี</w:t>
      </w:r>
    </w:p>
    <w:p w:rsidR="00F03AD3" w:rsidRPr="00B10448" w:rsidRDefault="00F03AD3" w:rsidP="002433C5">
      <w:pPr>
        <w:pStyle w:val="ListParagraph"/>
        <w:numPr>
          <w:ilvl w:val="0"/>
          <w:numId w:val="2"/>
        </w:numPr>
        <w:spacing w:after="0" w:line="340" w:lineRule="exact"/>
        <w:ind w:right="259"/>
        <w:jc w:val="thaiDistribute"/>
        <w:rPr>
          <w:rFonts w:asciiTheme="minorBidi" w:eastAsia="Times New Roman" w:hAnsiTheme="minorBidi"/>
          <w:spacing w:val="-2"/>
          <w:sz w:val="30"/>
          <w:szCs w:val="30"/>
        </w:rPr>
      </w:pPr>
      <w:r w:rsidRPr="00B10448">
        <w:rPr>
          <w:rFonts w:asciiTheme="minorBidi" w:eastAsia="Times New Roman" w:hAnsiTheme="minorBidi" w:hint="cs"/>
          <w:b/>
          <w:bCs/>
          <w:spacing w:val="-2"/>
          <w:sz w:val="30"/>
          <w:szCs w:val="30"/>
          <w:cs/>
        </w:rPr>
        <w:t>สินเชื่อสนับสนุนสินค้าเกษตร</w:t>
      </w:r>
      <w:r w:rsidRPr="00B10448">
        <w:rPr>
          <w:rFonts w:asciiTheme="minorBidi" w:eastAsia="Times New Roman" w:hAnsiTheme="minorBidi" w:hint="cs"/>
          <w:spacing w:val="-2"/>
          <w:sz w:val="30"/>
          <w:szCs w:val="30"/>
          <w:cs/>
        </w:rPr>
        <w:t xml:space="preserve"> อาทิ ผลไม้ และยาง</w:t>
      </w:r>
      <w:r w:rsidR="00A276AE" w:rsidRPr="00B10448">
        <w:rPr>
          <w:rFonts w:asciiTheme="minorBidi" w:eastAsia="Times New Roman" w:hAnsiTheme="minorBidi"/>
          <w:spacing w:val="-2"/>
          <w:sz w:val="30"/>
          <w:szCs w:val="30"/>
        </w:rPr>
        <w:t xml:space="preserve"> </w:t>
      </w:r>
    </w:p>
    <w:p w:rsidR="00F03AD3" w:rsidRPr="00B10448" w:rsidRDefault="00F03AD3" w:rsidP="002433C5">
      <w:pPr>
        <w:pStyle w:val="ListParagraph"/>
        <w:numPr>
          <w:ilvl w:val="0"/>
          <w:numId w:val="2"/>
        </w:numPr>
        <w:spacing w:after="0" w:line="340" w:lineRule="exact"/>
        <w:ind w:right="259"/>
        <w:jc w:val="thaiDistribute"/>
        <w:rPr>
          <w:rFonts w:asciiTheme="minorBidi" w:eastAsia="Times New Roman" w:hAnsiTheme="minorBidi"/>
          <w:spacing w:val="-2"/>
          <w:sz w:val="30"/>
          <w:szCs w:val="30"/>
        </w:rPr>
      </w:pPr>
      <w:r w:rsidRPr="00B10448">
        <w:rPr>
          <w:rFonts w:asciiTheme="minorBidi" w:eastAsia="Times New Roman" w:hAnsiTheme="minorBidi" w:hint="cs"/>
          <w:b/>
          <w:bCs/>
          <w:spacing w:val="-6"/>
          <w:sz w:val="30"/>
          <w:szCs w:val="30"/>
          <w:cs/>
        </w:rPr>
        <w:t>การให้คำปรึกษาแนะนำ</w:t>
      </w:r>
      <w:r w:rsidR="00A276AE" w:rsidRPr="00B10448">
        <w:rPr>
          <w:rFonts w:asciiTheme="minorBidi" w:eastAsia="Times New Roman" w:hAnsiTheme="minorBidi" w:hint="cs"/>
          <w:b/>
          <w:bCs/>
          <w:spacing w:val="-6"/>
          <w:sz w:val="30"/>
          <w:szCs w:val="30"/>
          <w:cs/>
        </w:rPr>
        <w:t>ทางโทรศัพท์</w:t>
      </w:r>
      <w:r w:rsidR="00A276AE" w:rsidRPr="00B10448">
        <w:rPr>
          <w:rFonts w:asciiTheme="minorBidi" w:eastAsia="Times New Roman" w:hAnsiTheme="minorBidi"/>
          <w:b/>
          <w:bCs/>
          <w:spacing w:val="-6"/>
          <w:sz w:val="30"/>
          <w:szCs w:val="30"/>
        </w:rPr>
        <w:t xml:space="preserve"> 0 2617 2111 </w:t>
      </w:r>
      <w:r w:rsidR="00A276AE" w:rsidRPr="00B10448">
        <w:rPr>
          <w:rFonts w:asciiTheme="minorBidi" w:eastAsia="Times New Roman" w:hAnsiTheme="minorBidi" w:hint="cs"/>
          <w:b/>
          <w:bCs/>
          <w:spacing w:val="-6"/>
          <w:sz w:val="30"/>
          <w:szCs w:val="30"/>
          <w:cs/>
        </w:rPr>
        <w:t xml:space="preserve">ต่อ </w:t>
      </w:r>
      <w:r w:rsidR="00A276AE" w:rsidRPr="00B10448">
        <w:rPr>
          <w:rFonts w:asciiTheme="minorBidi" w:eastAsia="Times New Roman" w:hAnsiTheme="minorBidi"/>
          <w:b/>
          <w:bCs/>
          <w:spacing w:val="-6"/>
          <w:sz w:val="30"/>
          <w:szCs w:val="30"/>
        </w:rPr>
        <w:t xml:space="preserve">3510-2 </w:t>
      </w:r>
      <w:r w:rsidRPr="00B10448">
        <w:rPr>
          <w:rFonts w:asciiTheme="minorBidi" w:eastAsia="Times New Roman" w:hAnsiTheme="minorBidi" w:hint="cs"/>
          <w:b/>
          <w:bCs/>
          <w:spacing w:val="-6"/>
          <w:sz w:val="30"/>
          <w:szCs w:val="30"/>
          <w:cs/>
        </w:rPr>
        <w:t>และจัดอบรมออนไลน์</w:t>
      </w:r>
      <w:r w:rsidR="002433C5" w:rsidRPr="00B10448">
        <w:rPr>
          <w:rFonts w:asciiTheme="minorBidi" w:eastAsia="Times New Roman" w:hAnsiTheme="minorBidi"/>
          <w:b/>
          <w:bCs/>
          <w:spacing w:val="-6"/>
          <w:sz w:val="30"/>
          <w:szCs w:val="30"/>
        </w:rPr>
        <w:t xml:space="preserve"> </w:t>
      </w:r>
      <w:r w:rsidR="00A276AE" w:rsidRPr="00B10448">
        <w:rPr>
          <w:rFonts w:asciiTheme="minorBidi" w:eastAsia="Times New Roman" w:hAnsiTheme="minorBidi" w:hint="cs"/>
          <w:spacing w:val="-6"/>
          <w:sz w:val="30"/>
          <w:szCs w:val="30"/>
          <w:cs/>
        </w:rPr>
        <w:t>เพื่อสนับสนุน</w:t>
      </w:r>
      <w:r w:rsidR="00A276AE" w:rsidRPr="00B10448">
        <w:rPr>
          <w:rFonts w:asciiTheme="minorBidi" w:eastAsia="Times New Roman" w:hAnsiTheme="minorBidi" w:hint="cs"/>
          <w:spacing w:val="-2"/>
          <w:sz w:val="30"/>
          <w:szCs w:val="30"/>
          <w:cs/>
        </w:rPr>
        <w:t>ให้ผู้ประกอบการไทยสามารถส่งออกได้มากขึ้น โดยไม่คิดค่าใช้จ่าย</w:t>
      </w:r>
    </w:p>
    <w:p w:rsidR="00AC5687" w:rsidRDefault="00AC5687" w:rsidP="00EE1193">
      <w:pPr>
        <w:pStyle w:val="ListParagraph"/>
        <w:spacing w:after="0" w:line="340" w:lineRule="exact"/>
        <w:ind w:left="1080" w:right="259"/>
        <w:jc w:val="center"/>
        <w:rPr>
          <w:rFonts w:asciiTheme="minorBidi" w:eastAsia="Times New Roman" w:hAnsiTheme="minorBidi"/>
          <w:spacing w:val="-2"/>
          <w:sz w:val="30"/>
          <w:szCs w:val="30"/>
        </w:rPr>
      </w:pPr>
    </w:p>
    <w:p w:rsidR="00B10448" w:rsidRPr="00B10448" w:rsidRDefault="00B10448" w:rsidP="00EE1193">
      <w:pPr>
        <w:pStyle w:val="ListParagraph"/>
        <w:spacing w:after="0" w:line="340" w:lineRule="exact"/>
        <w:ind w:left="1080" w:right="259"/>
        <w:jc w:val="center"/>
        <w:rPr>
          <w:rFonts w:asciiTheme="minorBidi" w:eastAsia="Times New Roman" w:hAnsiTheme="minorBidi"/>
          <w:spacing w:val="-2"/>
          <w:sz w:val="30"/>
          <w:szCs w:val="30"/>
        </w:rPr>
      </w:pPr>
    </w:p>
    <w:p w:rsidR="00EE1193" w:rsidRPr="00B10448" w:rsidRDefault="00B10448" w:rsidP="00B10448">
      <w:pPr>
        <w:pStyle w:val="ListParagraph"/>
        <w:tabs>
          <w:tab w:val="left" w:pos="7580"/>
          <w:tab w:val="right" w:pos="9357"/>
        </w:tabs>
        <w:spacing w:after="0" w:line="340" w:lineRule="exact"/>
        <w:ind w:left="1080" w:right="259"/>
        <w:rPr>
          <w:rFonts w:asciiTheme="minorBidi" w:eastAsia="Times New Roman" w:hAnsiTheme="minorBidi"/>
          <w:spacing w:val="-2"/>
          <w:sz w:val="30"/>
          <w:szCs w:val="30"/>
        </w:rPr>
      </w:pPr>
      <w:r>
        <w:rPr>
          <w:rFonts w:asciiTheme="minorBidi" w:eastAsia="Times New Roman" w:hAnsiTheme="minorBidi"/>
          <w:spacing w:val="-2"/>
          <w:sz w:val="30"/>
          <w:szCs w:val="30"/>
        </w:rPr>
        <w:tab/>
      </w:r>
      <w:r>
        <w:rPr>
          <w:rFonts w:asciiTheme="minorBidi" w:eastAsia="Times New Roman" w:hAnsiTheme="minorBidi"/>
          <w:spacing w:val="-2"/>
          <w:sz w:val="30"/>
          <w:szCs w:val="30"/>
        </w:rPr>
        <w:tab/>
      </w:r>
      <w:r w:rsidR="00EE1193" w:rsidRPr="00B10448">
        <w:rPr>
          <w:rFonts w:asciiTheme="minorBidi" w:eastAsia="Times New Roman" w:hAnsiTheme="minorBidi"/>
          <w:spacing w:val="-2"/>
          <w:sz w:val="30"/>
          <w:szCs w:val="30"/>
        </w:rPr>
        <w:t>/2</w:t>
      </w:r>
    </w:p>
    <w:p w:rsidR="00CA454E" w:rsidRPr="00B10448" w:rsidRDefault="00CA454E" w:rsidP="002433C5">
      <w:pPr>
        <w:spacing w:after="0" w:line="340" w:lineRule="exact"/>
        <w:ind w:left="14" w:right="259" w:firstLine="706"/>
        <w:contextualSpacing/>
        <w:jc w:val="thaiDistribute"/>
        <w:rPr>
          <w:rFonts w:asciiTheme="minorBidi" w:eastAsia="Times New Roman" w:hAnsiTheme="minorBidi"/>
          <w:spacing w:val="-2"/>
          <w:sz w:val="30"/>
          <w:szCs w:val="30"/>
        </w:rPr>
      </w:pPr>
    </w:p>
    <w:p w:rsidR="00EE1193" w:rsidRPr="00B10448" w:rsidRDefault="00EE1193" w:rsidP="00EE1193">
      <w:pPr>
        <w:spacing w:after="0" w:line="360" w:lineRule="exact"/>
        <w:ind w:right="259"/>
        <w:jc w:val="center"/>
        <w:rPr>
          <w:rFonts w:asciiTheme="minorBidi" w:eastAsia="Times New Roman" w:hAnsiTheme="minorBidi"/>
          <w:spacing w:val="-2"/>
          <w:sz w:val="30"/>
          <w:szCs w:val="30"/>
        </w:rPr>
      </w:pPr>
      <w:r w:rsidRPr="00B10448">
        <w:rPr>
          <w:rFonts w:asciiTheme="minorBidi" w:eastAsia="Times New Roman" w:hAnsiTheme="minorBidi"/>
          <w:spacing w:val="-2"/>
          <w:sz w:val="30"/>
          <w:szCs w:val="30"/>
        </w:rPr>
        <w:lastRenderedPageBreak/>
        <w:t>-2-</w:t>
      </w:r>
    </w:p>
    <w:p w:rsidR="00EE1193" w:rsidRPr="00B10448" w:rsidRDefault="00EE1193" w:rsidP="00EE1193">
      <w:pPr>
        <w:spacing w:after="0" w:line="360" w:lineRule="exact"/>
        <w:ind w:right="259"/>
        <w:jc w:val="center"/>
        <w:rPr>
          <w:rFonts w:asciiTheme="minorBidi" w:eastAsia="Times New Roman" w:hAnsiTheme="minorBidi"/>
          <w:spacing w:val="-2"/>
          <w:sz w:val="30"/>
          <w:szCs w:val="30"/>
        </w:rPr>
      </w:pPr>
    </w:p>
    <w:p w:rsidR="00EE1193" w:rsidRPr="00B10448" w:rsidRDefault="00F03AD3" w:rsidP="00EE1193">
      <w:pPr>
        <w:spacing w:after="0" w:line="340" w:lineRule="exact"/>
        <w:ind w:right="259" w:firstLine="720"/>
        <w:contextualSpacing/>
        <w:jc w:val="thaiDistribute"/>
        <w:rPr>
          <w:rFonts w:asciiTheme="minorBidi" w:eastAsia="Times New Roman" w:hAnsiTheme="minorBidi"/>
          <w:spacing w:val="-2"/>
          <w:sz w:val="30"/>
          <w:szCs w:val="30"/>
        </w:rPr>
      </w:pPr>
      <w:r w:rsidRPr="00B10448">
        <w:rPr>
          <w:rFonts w:asciiTheme="minorBidi" w:eastAsia="Times New Roman" w:hAnsiTheme="minorBidi"/>
          <w:spacing w:val="2"/>
          <w:sz w:val="30"/>
          <w:szCs w:val="30"/>
        </w:rPr>
        <w:t xml:space="preserve">EXIM BANK </w:t>
      </w:r>
      <w:r w:rsidR="00A276AE" w:rsidRPr="00B10448">
        <w:rPr>
          <w:rFonts w:asciiTheme="minorBidi" w:eastAsia="Times New Roman" w:hAnsiTheme="minorBidi" w:hint="cs"/>
          <w:spacing w:val="2"/>
          <w:sz w:val="30"/>
          <w:szCs w:val="30"/>
          <w:cs/>
        </w:rPr>
        <w:t>ทำงานอย่างใกล้ชิดกับกระทรวงการคลังและธนาคารแห่งประเทศไทย เ</w:t>
      </w:r>
      <w:r w:rsidR="00AC5687" w:rsidRPr="00B10448">
        <w:rPr>
          <w:rFonts w:asciiTheme="minorBidi" w:eastAsia="Times New Roman" w:hAnsiTheme="minorBidi" w:hint="cs"/>
          <w:spacing w:val="2"/>
          <w:sz w:val="30"/>
          <w:szCs w:val="30"/>
          <w:cs/>
        </w:rPr>
        <w:t>พื่อเยียวยาลูกค้าและ</w:t>
      </w:r>
      <w:r w:rsidR="00AC5687" w:rsidRPr="00B10448">
        <w:rPr>
          <w:rFonts w:asciiTheme="minorBidi" w:eastAsia="Times New Roman" w:hAnsiTheme="minorBidi" w:hint="cs"/>
          <w:spacing w:val="-2"/>
          <w:sz w:val="30"/>
          <w:szCs w:val="30"/>
          <w:cs/>
        </w:rPr>
        <w:t>ผู้ส่งออก</w:t>
      </w:r>
      <w:r w:rsidR="00A276AE" w:rsidRPr="00B10448">
        <w:rPr>
          <w:rFonts w:asciiTheme="minorBidi" w:eastAsia="Times New Roman" w:hAnsiTheme="minorBidi" w:hint="cs"/>
          <w:spacing w:val="-2"/>
          <w:sz w:val="30"/>
          <w:szCs w:val="30"/>
          <w:cs/>
        </w:rPr>
        <w:t xml:space="preserve"> </w:t>
      </w:r>
      <w:r w:rsidR="00155A4A" w:rsidRPr="00B10448">
        <w:rPr>
          <w:rFonts w:asciiTheme="minorBidi" w:eastAsia="Times New Roman" w:hAnsiTheme="minorBidi" w:hint="cs"/>
          <w:spacing w:val="-2"/>
          <w:sz w:val="30"/>
          <w:szCs w:val="30"/>
          <w:cs/>
        </w:rPr>
        <w:t>ในรูปแบบการพักชำระหนี้และให้สินเชื่อดอกเบี้ยต่ำเพื่อเสริมสภาพคล่องด้วยต้นทุนทางการเงินที่ต่ำกว่าปกติ การขยายบริการ</w:t>
      </w:r>
      <w:r w:rsidR="00D578BB" w:rsidRPr="00B10448">
        <w:rPr>
          <w:rFonts w:asciiTheme="minorBidi" w:eastAsia="Times New Roman" w:hAnsiTheme="minorBidi" w:hint="cs"/>
          <w:spacing w:val="-2"/>
          <w:sz w:val="30"/>
          <w:szCs w:val="30"/>
          <w:cs/>
        </w:rPr>
        <w:t>ประกันการส่งออก</w:t>
      </w:r>
      <w:r w:rsidR="00155A4A" w:rsidRPr="00B10448">
        <w:rPr>
          <w:rFonts w:asciiTheme="minorBidi" w:eastAsia="Times New Roman" w:hAnsiTheme="minorBidi" w:hint="cs"/>
          <w:spacing w:val="-2"/>
          <w:sz w:val="30"/>
          <w:szCs w:val="30"/>
          <w:cs/>
        </w:rPr>
        <w:t xml:space="preserve"> เพื่อช่วยให้</w:t>
      </w:r>
      <w:r w:rsidR="0013756C" w:rsidRPr="00B10448">
        <w:rPr>
          <w:rFonts w:asciiTheme="minorBidi" w:eastAsia="Times New Roman" w:hAnsiTheme="minorBidi" w:hint="cs"/>
          <w:spacing w:val="-2"/>
          <w:sz w:val="30"/>
          <w:szCs w:val="30"/>
          <w:cs/>
        </w:rPr>
        <w:t>ผู้</w:t>
      </w:r>
      <w:r w:rsidR="001F278D" w:rsidRPr="00B10448">
        <w:rPr>
          <w:rFonts w:asciiTheme="minorBidi" w:eastAsia="Times New Roman" w:hAnsiTheme="minorBidi" w:hint="cs"/>
          <w:spacing w:val="-2"/>
          <w:sz w:val="30"/>
          <w:szCs w:val="30"/>
          <w:cs/>
        </w:rPr>
        <w:t>ส่งออก</w:t>
      </w:r>
      <w:r w:rsidR="00155A4A" w:rsidRPr="00B10448">
        <w:rPr>
          <w:rFonts w:asciiTheme="minorBidi" w:eastAsia="Times New Roman" w:hAnsiTheme="minorBidi" w:hint="cs"/>
          <w:spacing w:val="-2"/>
          <w:sz w:val="30"/>
          <w:szCs w:val="30"/>
          <w:cs/>
        </w:rPr>
        <w:t>ไทย</w:t>
      </w:r>
      <w:r w:rsidR="004525B9" w:rsidRPr="00B10448">
        <w:rPr>
          <w:rFonts w:asciiTheme="minorBidi" w:eastAsia="Times New Roman" w:hAnsiTheme="minorBidi" w:hint="cs"/>
          <w:spacing w:val="-2"/>
          <w:sz w:val="30"/>
          <w:szCs w:val="30"/>
          <w:cs/>
        </w:rPr>
        <w:t>กล้าเสนอเทอมการชำระเงินที่ผ่อนปรนขึ้น โดยไม่ต้องกังวลว่าจะไม่ได้รับชำระเงินจากผู้ซื้อในต่างประเทศ ตลอดจนการ</w:t>
      </w:r>
      <w:r w:rsidR="00A276AE" w:rsidRPr="00B10448">
        <w:rPr>
          <w:rFonts w:asciiTheme="minorBidi" w:eastAsia="Times New Roman" w:hAnsiTheme="minorBidi" w:hint="cs"/>
          <w:spacing w:val="-2"/>
          <w:sz w:val="30"/>
          <w:szCs w:val="30"/>
          <w:cs/>
        </w:rPr>
        <w:t>บูร</w:t>
      </w:r>
      <w:proofErr w:type="spellStart"/>
      <w:r w:rsidR="00A276AE" w:rsidRPr="00B10448">
        <w:rPr>
          <w:rFonts w:asciiTheme="minorBidi" w:eastAsia="Times New Roman" w:hAnsiTheme="minorBidi" w:hint="cs"/>
          <w:spacing w:val="-2"/>
          <w:sz w:val="30"/>
          <w:szCs w:val="30"/>
          <w:cs/>
        </w:rPr>
        <w:t>ณา</w:t>
      </w:r>
      <w:proofErr w:type="spellEnd"/>
      <w:r w:rsidR="00A276AE" w:rsidRPr="00B10448">
        <w:rPr>
          <w:rFonts w:asciiTheme="minorBidi" w:eastAsia="Times New Roman" w:hAnsiTheme="minorBidi" w:hint="cs"/>
          <w:spacing w:val="-2"/>
          <w:sz w:val="30"/>
          <w:szCs w:val="30"/>
          <w:cs/>
        </w:rPr>
        <w:t>การความร่วมมือกับหน่วยงานภาครัฐและเอกชนที่เกี่ยวข้อง</w:t>
      </w:r>
      <w:r w:rsidRPr="00B10448">
        <w:rPr>
          <w:rFonts w:asciiTheme="minorBidi" w:eastAsia="Times New Roman" w:hAnsiTheme="minorBidi" w:hint="cs"/>
          <w:spacing w:val="-2"/>
          <w:sz w:val="30"/>
          <w:szCs w:val="30"/>
          <w:cs/>
        </w:rPr>
        <w:t xml:space="preserve"> อาทิ </w:t>
      </w:r>
      <w:r w:rsidR="001E18FF" w:rsidRPr="00B10448">
        <w:rPr>
          <w:rFonts w:asciiTheme="minorBidi" w:eastAsia="Times New Roman" w:hAnsiTheme="minorBidi" w:hint="cs"/>
          <w:spacing w:val="-2"/>
          <w:sz w:val="30"/>
          <w:szCs w:val="30"/>
          <w:cs/>
        </w:rPr>
        <w:t xml:space="preserve">สภาหอการค้าแห่งประเทศไทย </w:t>
      </w:r>
      <w:r w:rsidRPr="00B10448">
        <w:rPr>
          <w:rFonts w:asciiTheme="minorBidi" w:eastAsia="Times New Roman" w:hAnsiTheme="minorBidi" w:hint="cs"/>
          <w:spacing w:val="-2"/>
          <w:sz w:val="30"/>
          <w:szCs w:val="30"/>
          <w:cs/>
        </w:rPr>
        <w:t>สภาอุตสาหกรรมแห่งประเทศไทย</w:t>
      </w:r>
      <w:r w:rsidR="001E18FF" w:rsidRPr="00B10448">
        <w:rPr>
          <w:rFonts w:asciiTheme="minorBidi" w:eastAsia="Times New Roman" w:hAnsiTheme="minorBidi" w:hint="cs"/>
          <w:spacing w:val="-2"/>
          <w:sz w:val="30"/>
          <w:szCs w:val="30"/>
          <w:cs/>
        </w:rPr>
        <w:t xml:space="preserve"> กระทรวงพาณิชย์</w:t>
      </w:r>
      <w:r w:rsidRPr="00B10448">
        <w:rPr>
          <w:rFonts w:asciiTheme="minorBidi" w:eastAsia="Times New Roman" w:hAnsiTheme="minorBidi" w:hint="cs"/>
          <w:spacing w:val="-2"/>
          <w:sz w:val="30"/>
          <w:szCs w:val="30"/>
          <w:cs/>
        </w:rPr>
        <w:t xml:space="preserve"> กระทรวงเกษตร</w:t>
      </w:r>
      <w:r w:rsidRPr="00B10448">
        <w:rPr>
          <w:rFonts w:asciiTheme="minorBidi" w:eastAsia="Times New Roman" w:hAnsiTheme="minorBidi" w:hint="cs"/>
          <w:spacing w:val="2"/>
          <w:sz w:val="30"/>
          <w:szCs w:val="30"/>
          <w:cs/>
        </w:rPr>
        <w:t xml:space="preserve">และสหกรณ์ </w:t>
      </w:r>
      <w:r w:rsidR="001E18FF" w:rsidRPr="00B10448">
        <w:rPr>
          <w:rFonts w:asciiTheme="minorBidi" w:eastAsia="Times New Roman" w:hAnsiTheme="minorBidi" w:hint="cs"/>
          <w:spacing w:val="2"/>
          <w:sz w:val="30"/>
          <w:szCs w:val="30"/>
          <w:cs/>
        </w:rPr>
        <w:t xml:space="preserve">กระทรวงอุตสาหกรรม กระทรวงการต่างประเทศ </w:t>
      </w:r>
      <w:r w:rsidRPr="00B10448">
        <w:rPr>
          <w:rFonts w:asciiTheme="minorBidi" w:eastAsia="Times New Roman" w:hAnsiTheme="minorBidi" w:hint="cs"/>
          <w:spacing w:val="2"/>
          <w:sz w:val="30"/>
          <w:szCs w:val="30"/>
          <w:cs/>
        </w:rPr>
        <w:t>รวมถึงสำนักงานผู้แทน</w:t>
      </w:r>
      <w:r w:rsidRPr="00B10448">
        <w:rPr>
          <w:rFonts w:asciiTheme="minorBidi" w:eastAsia="Times New Roman" w:hAnsiTheme="minorBidi"/>
          <w:spacing w:val="2"/>
          <w:sz w:val="30"/>
          <w:szCs w:val="30"/>
        </w:rPr>
        <w:t xml:space="preserve"> EXIM BANK </w:t>
      </w:r>
      <w:r w:rsidRPr="00B10448">
        <w:rPr>
          <w:rFonts w:asciiTheme="minorBidi" w:eastAsia="Times New Roman" w:hAnsiTheme="minorBidi" w:hint="cs"/>
          <w:spacing w:val="2"/>
          <w:sz w:val="30"/>
          <w:szCs w:val="30"/>
          <w:cs/>
        </w:rPr>
        <w:t xml:space="preserve">ในย่างกุ้ง เวียงจันทน์ และพนมเปญ </w:t>
      </w:r>
      <w:r w:rsidR="004525B9" w:rsidRPr="00B10448">
        <w:rPr>
          <w:rFonts w:asciiTheme="minorBidi" w:eastAsia="Times New Roman" w:hAnsiTheme="minorBidi" w:hint="cs"/>
          <w:spacing w:val="2"/>
          <w:sz w:val="30"/>
          <w:szCs w:val="30"/>
          <w:cs/>
        </w:rPr>
        <w:t>เพื่อให้ข้อมูลเศรษฐกิจและ</w:t>
      </w:r>
      <w:r w:rsidRPr="00B10448">
        <w:rPr>
          <w:rFonts w:asciiTheme="minorBidi" w:eastAsia="Times New Roman" w:hAnsiTheme="minorBidi" w:hint="cs"/>
          <w:spacing w:val="-2"/>
          <w:sz w:val="30"/>
          <w:szCs w:val="30"/>
          <w:cs/>
        </w:rPr>
        <w:t>บทวิ</w:t>
      </w:r>
      <w:r w:rsidR="004525B9" w:rsidRPr="00B10448">
        <w:rPr>
          <w:rFonts w:asciiTheme="minorBidi" w:eastAsia="Times New Roman" w:hAnsiTheme="minorBidi" w:hint="cs"/>
          <w:spacing w:val="-2"/>
          <w:sz w:val="30"/>
          <w:szCs w:val="30"/>
          <w:cs/>
        </w:rPr>
        <w:t>เคราะห์</w:t>
      </w:r>
      <w:r w:rsidRPr="00B10448">
        <w:rPr>
          <w:rFonts w:asciiTheme="minorBidi" w:eastAsia="Times New Roman" w:hAnsiTheme="minorBidi" w:hint="cs"/>
          <w:spacing w:val="4"/>
          <w:sz w:val="30"/>
          <w:szCs w:val="30"/>
          <w:cs/>
        </w:rPr>
        <w:t>ธุรกิจ ชี้ช่องทางและโอกาส</w:t>
      </w:r>
      <w:r w:rsidR="004525B9" w:rsidRPr="00B10448">
        <w:rPr>
          <w:rFonts w:asciiTheme="minorBidi" w:eastAsia="Times New Roman" w:hAnsiTheme="minorBidi" w:hint="cs"/>
          <w:spacing w:val="4"/>
          <w:sz w:val="30"/>
          <w:szCs w:val="30"/>
          <w:cs/>
        </w:rPr>
        <w:t>ของผู้ประกอบการไทย</w:t>
      </w:r>
      <w:r w:rsidRPr="00B10448">
        <w:rPr>
          <w:rFonts w:asciiTheme="minorBidi" w:eastAsia="Times New Roman" w:hAnsiTheme="minorBidi" w:hint="cs"/>
          <w:spacing w:val="4"/>
          <w:sz w:val="30"/>
          <w:szCs w:val="30"/>
          <w:cs/>
        </w:rPr>
        <w:t>ในต่างประเทศ โดยเฉพาะ</w:t>
      </w:r>
      <w:r w:rsidRPr="00B10448">
        <w:rPr>
          <w:rFonts w:asciiTheme="minorBidi" w:eastAsia="Times New Roman" w:hAnsiTheme="minorBidi"/>
          <w:spacing w:val="4"/>
          <w:sz w:val="30"/>
          <w:szCs w:val="30"/>
        </w:rPr>
        <w:t xml:space="preserve"> CLMV</w:t>
      </w:r>
      <w:r w:rsidRPr="00B10448">
        <w:rPr>
          <w:rFonts w:asciiTheme="minorBidi" w:eastAsia="Times New Roman" w:hAnsiTheme="minorBidi" w:hint="cs"/>
          <w:spacing w:val="4"/>
          <w:sz w:val="30"/>
          <w:szCs w:val="30"/>
          <w:cs/>
        </w:rPr>
        <w:t xml:space="preserve"> </w:t>
      </w:r>
      <w:r w:rsidRPr="00B10448">
        <w:rPr>
          <w:rFonts w:ascii="Cordia New" w:eastAsia="Times New Roman" w:hAnsi="Cordia New" w:cs="Cordia New"/>
          <w:spacing w:val="4"/>
          <w:sz w:val="30"/>
          <w:szCs w:val="30"/>
          <w:cs/>
        </w:rPr>
        <w:t xml:space="preserve">(กัมพูชา </w:t>
      </w:r>
      <w:proofErr w:type="spellStart"/>
      <w:r w:rsidRPr="00B10448">
        <w:rPr>
          <w:rFonts w:ascii="Cordia New" w:eastAsia="Times New Roman" w:hAnsi="Cordia New" w:cs="Cordia New"/>
          <w:spacing w:val="4"/>
          <w:sz w:val="30"/>
          <w:szCs w:val="30"/>
          <w:cs/>
        </w:rPr>
        <w:t>สปป</w:t>
      </w:r>
      <w:proofErr w:type="spellEnd"/>
      <w:r w:rsidRPr="00B10448">
        <w:rPr>
          <w:rFonts w:ascii="Cordia New" w:eastAsia="Times New Roman" w:hAnsi="Cordia New" w:cs="Cordia New"/>
          <w:spacing w:val="4"/>
          <w:sz w:val="30"/>
          <w:szCs w:val="30"/>
          <w:cs/>
        </w:rPr>
        <w:t xml:space="preserve">.ลาว </w:t>
      </w:r>
      <w:proofErr w:type="spellStart"/>
      <w:r w:rsidRPr="00B10448">
        <w:rPr>
          <w:rFonts w:ascii="Cordia New" w:eastAsia="Times New Roman" w:hAnsi="Cordia New" w:cs="Cordia New"/>
          <w:spacing w:val="4"/>
          <w:sz w:val="30"/>
          <w:szCs w:val="30"/>
          <w:cs/>
        </w:rPr>
        <w:t>เมียน</w:t>
      </w:r>
      <w:proofErr w:type="spellEnd"/>
      <w:r w:rsidRPr="00B10448">
        <w:rPr>
          <w:rFonts w:ascii="Cordia New" w:eastAsia="Times New Roman" w:hAnsi="Cordia New" w:cs="Cordia New"/>
          <w:spacing w:val="4"/>
          <w:sz w:val="30"/>
          <w:szCs w:val="30"/>
          <w:cs/>
        </w:rPr>
        <w:t>มา</w:t>
      </w:r>
      <w:r w:rsidRPr="00B10448">
        <w:rPr>
          <w:rFonts w:ascii="Cordia New" w:eastAsia="Times New Roman" w:hAnsi="Cordia New" w:cs="Cordia New"/>
          <w:spacing w:val="-4"/>
          <w:sz w:val="30"/>
          <w:szCs w:val="30"/>
          <w:cs/>
        </w:rPr>
        <w:t xml:space="preserve"> </w:t>
      </w:r>
      <w:r w:rsidRPr="00B10448">
        <w:rPr>
          <w:rFonts w:ascii="Cordia New" w:eastAsia="Times New Roman" w:hAnsi="Cordia New" w:cs="Cordia New"/>
          <w:spacing w:val="4"/>
          <w:sz w:val="30"/>
          <w:szCs w:val="30"/>
          <w:cs/>
        </w:rPr>
        <w:t>และเวียดนาม)</w:t>
      </w:r>
      <w:r w:rsidRPr="00B10448">
        <w:rPr>
          <w:rFonts w:ascii="Cordia New" w:eastAsia="Times New Roman" w:hAnsi="Cordia New" w:cs="Cordia New" w:hint="cs"/>
          <w:spacing w:val="4"/>
          <w:sz w:val="30"/>
          <w:szCs w:val="30"/>
          <w:cs/>
        </w:rPr>
        <w:t xml:space="preserve"> </w:t>
      </w:r>
      <w:r w:rsidR="004525B9" w:rsidRPr="00B10448">
        <w:rPr>
          <w:rFonts w:asciiTheme="minorBidi" w:eastAsia="Times New Roman" w:hAnsiTheme="minorBidi" w:hint="cs"/>
          <w:spacing w:val="4"/>
          <w:sz w:val="30"/>
          <w:szCs w:val="30"/>
          <w:cs/>
        </w:rPr>
        <w:t>ซึ่งเป็นประเทศเพื่อนบ้านที่ยัง</w:t>
      </w:r>
      <w:r w:rsidRPr="00B10448">
        <w:rPr>
          <w:rFonts w:asciiTheme="minorBidi" w:eastAsia="Times New Roman" w:hAnsiTheme="minorBidi" w:hint="cs"/>
          <w:spacing w:val="4"/>
          <w:sz w:val="30"/>
          <w:szCs w:val="30"/>
          <w:cs/>
        </w:rPr>
        <w:t>มีความต้องการสินค้าอุปโภคบริโภคจำนวนมาก แม้ในสถานการณ์</w:t>
      </w:r>
      <w:r w:rsidRPr="00B10448">
        <w:rPr>
          <w:rFonts w:asciiTheme="minorBidi" w:eastAsia="Times New Roman" w:hAnsiTheme="minorBidi" w:hint="cs"/>
          <w:sz w:val="30"/>
          <w:szCs w:val="30"/>
          <w:cs/>
        </w:rPr>
        <w:t>การแพร่ระบาดของโควิด</w:t>
      </w:r>
      <w:r w:rsidRPr="00B10448">
        <w:rPr>
          <w:rFonts w:asciiTheme="minorBidi" w:eastAsia="Times New Roman" w:hAnsiTheme="minorBidi"/>
          <w:sz w:val="30"/>
          <w:szCs w:val="30"/>
        </w:rPr>
        <w:t>-19</w:t>
      </w:r>
      <w:r w:rsidRPr="00B10448">
        <w:rPr>
          <w:rFonts w:asciiTheme="minorBidi" w:eastAsia="Times New Roman" w:hAnsiTheme="minorBidi" w:hint="cs"/>
          <w:sz w:val="30"/>
          <w:szCs w:val="30"/>
          <w:cs/>
        </w:rPr>
        <w:t xml:space="preserve"> </w:t>
      </w:r>
    </w:p>
    <w:p w:rsidR="005C1B1E" w:rsidRPr="00B10448" w:rsidRDefault="005C1B1E" w:rsidP="005C1B1E">
      <w:pPr>
        <w:spacing w:after="0" w:line="360" w:lineRule="exact"/>
        <w:ind w:right="259" w:firstLine="720"/>
        <w:jc w:val="thaiDistribute"/>
        <w:rPr>
          <w:rFonts w:asciiTheme="minorBidi" w:eastAsia="Times New Roman" w:hAnsiTheme="minorBidi"/>
          <w:spacing w:val="-2"/>
          <w:sz w:val="30"/>
          <w:szCs w:val="30"/>
        </w:rPr>
      </w:pPr>
    </w:p>
    <w:p w:rsidR="006109BA" w:rsidRPr="00B10448" w:rsidRDefault="006109BA" w:rsidP="005C1B1E">
      <w:pPr>
        <w:spacing w:after="0" w:line="360" w:lineRule="exact"/>
        <w:ind w:right="259" w:firstLine="720"/>
        <w:jc w:val="thaiDistribute"/>
        <w:rPr>
          <w:rFonts w:asciiTheme="minorBidi" w:eastAsia="Times New Roman" w:hAnsiTheme="minorBidi"/>
          <w:spacing w:val="-2"/>
          <w:sz w:val="30"/>
          <w:szCs w:val="30"/>
          <w:cs/>
        </w:rPr>
      </w:pPr>
      <w:r w:rsidRPr="00B10448">
        <w:rPr>
          <w:rFonts w:asciiTheme="minorBidi" w:eastAsia="Times New Roman" w:hAnsiTheme="minorBidi" w:hint="cs"/>
          <w:spacing w:val="-2"/>
          <w:sz w:val="30"/>
          <w:szCs w:val="30"/>
          <w:cs/>
        </w:rPr>
        <w:t>“</w:t>
      </w:r>
      <w:r w:rsidRPr="00B10448">
        <w:rPr>
          <w:rFonts w:asciiTheme="minorBidi" w:eastAsia="Times New Roman" w:hAnsiTheme="minorBidi"/>
          <w:spacing w:val="-2"/>
          <w:sz w:val="30"/>
          <w:szCs w:val="30"/>
        </w:rPr>
        <w:t>EXIM BANK</w:t>
      </w:r>
      <w:r w:rsidRPr="00B10448">
        <w:rPr>
          <w:rFonts w:asciiTheme="minorBidi" w:eastAsia="Times New Roman" w:hAnsiTheme="minorBidi" w:hint="cs"/>
          <w:spacing w:val="-2"/>
          <w:sz w:val="30"/>
          <w:szCs w:val="30"/>
          <w:cs/>
        </w:rPr>
        <w:t xml:space="preserve"> ได้ติดตามสถานการณ์และความเดือดร้อนของลูกค้าและผู้ประกอบการไทยในธุรกิจที่เก</w:t>
      </w:r>
      <w:r w:rsidR="00AC5687" w:rsidRPr="00B10448">
        <w:rPr>
          <w:rFonts w:asciiTheme="minorBidi" w:eastAsia="Times New Roman" w:hAnsiTheme="minorBidi" w:hint="cs"/>
          <w:spacing w:val="-2"/>
          <w:sz w:val="30"/>
          <w:szCs w:val="30"/>
          <w:cs/>
        </w:rPr>
        <w:t>ี่ยวเนื่องกับการส่งออกและลงทุน</w:t>
      </w:r>
      <w:r w:rsidRPr="00B10448">
        <w:rPr>
          <w:rFonts w:asciiTheme="minorBidi" w:eastAsia="Times New Roman" w:hAnsiTheme="minorBidi" w:hint="cs"/>
          <w:spacing w:val="-2"/>
          <w:sz w:val="30"/>
          <w:szCs w:val="30"/>
          <w:cs/>
        </w:rPr>
        <w:t xml:space="preserve"> และออกมาตรการต่าง</w:t>
      </w:r>
      <w:r w:rsidR="002433C5" w:rsidRPr="00B10448">
        <w:rPr>
          <w:rFonts w:asciiTheme="minorBidi" w:eastAsia="Times New Roman" w:hAnsiTheme="minorBidi"/>
          <w:spacing w:val="-2"/>
          <w:sz w:val="30"/>
          <w:szCs w:val="30"/>
        </w:rPr>
        <w:t xml:space="preserve"> </w:t>
      </w:r>
      <w:r w:rsidRPr="00B10448">
        <w:rPr>
          <w:rFonts w:asciiTheme="minorBidi" w:eastAsia="Times New Roman" w:hAnsiTheme="minorBidi" w:hint="cs"/>
          <w:spacing w:val="-2"/>
          <w:sz w:val="30"/>
          <w:szCs w:val="30"/>
          <w:cs/>
        </w:rPr>
        <w:t>ๆ เพื่อเยียวยาความเดือดร้อนอย่างต่อเนื่อง เริ่มตั้งแต่การลดดอกเบี้ย</w:t>
      </w:r>
      <w:r w:rsidRPr="00B10448">
        <w:rPr>
          <w:rFonts w:asciiTheme="minorBidi" w:eastAsia="Times New Roman" w:hAnsiTheme="minorBidi"/>
          <w:spacing w:val="-2"/>
          <w:sz w:val="30"/>
          <w:szCs w:val="30"/>
        </w:rPr>
        <w:t xml:space="preserve"> MLR MOR</w:t>
      </w:r>
      <w:r w:rsidRPr="00B10448">
        <w:rPr>
          <w:rFonts w:asciiTheme="minorBidi" w:eastAsia="Times New Roman" w:hAnsiTheme="minorBidi" w:hint="cs"/>
          <w:spacing w:val="-2"/>
          <w:sz w:val="30"/>
          <w:szCs w:val="30"/>
          <w:cs/>
        </w:rPr>
        <w:t xml:space="preserve"> และ</w:t>
      </w:r>
      <w:r w:rsidR="001E18FF" w:rsidRPr="00B10448">
        <w:rPr>
          <w:rFonts w:asciiTheme="minorBidi" w:eastAsia="Times New Roman" w:hAnsiTheme="minorBidi" w:hint="cs"/>
          <w:spacing w:val="-2"/>
          <w:sz w:val="30"/>
          <w:szCs w:val="30"/>
          <w:cs/>
        </w:rPr>
        <w:t>โดยเฉพาะอย่างยิ่ง</w:t>
      </w:r>
      <w:r w:rsidRPr="00B10448">
        <w:rPr>
          <w:rFonts w:asciiTheme="minorBidi" w:eastAsia="Times New Roman" w:hAnsiTheme="minorBidi" w:hint="cs"/>
          <w:spacing w:val="-2"/>
          <w:sz w:val="30"/>
          <w:szCs w:val="30"/>
          <w:cs/>
        </w:rPr>
        <w:t xml:space="preserve"> </w:t>
      </w:r>
      <w:r w:rsidRPr="00B10448">
        <w:rPr>
          <w:rFonts w:asciiTheme="minorBidi" w:eastAsia="Times New Roman" w:hAnsiTheme="minorBidi"/>
          <w:spacing w:val="-2"/>
          <w:sz w:val="30"/>
          <w:szCs w:val="30"/>
        </w:rPr>
        <w:t>MRR</w:t>
      </w:r>
      <w:r w:rsidRPr="00B10448">
        <w:rPr>
          <w:rFonts w:asciiTheme="minorBidi" w:eastAsia="Times New Roman" w:hAnsiTheme="minorBidi" w:hint="cs"/>
          <w:spacing w:val="-2"/>
          <w:sz w:val="30"/>
          <w:szCs w:val="30"/>
          <w:cs/>
        </w:rPr>
        <w:t xml:space="preserve"> ให้อยู่ระดับ</w:t>
      </w:r>
      <w:r w:rsidRPr="00B10448">
        <w:rPr>
          <w:rFonts w:asciiTheme="minorBidi" w:eastAsia="Times New Roman" w:hAnsiTheme="minorBidi"/>
          <w:spacing w:val="-2"/>
          <w:sz w:val="30"/>
          <w:szCs w:val="30"/>
        </w:rPr>
        <w:t xml:space="preserve"> 5.75% </w:t>
      </w:r>
      <w:r w:rsidRPr="00B10448">
        <w:rPr>
          <w:rFonts w:asciiTheme="minorBidi" w:eastAsia="Times New Roman" w:hAnsiTheme="minorBidi" w:hint="cs"/>
          <w:spacing w:val="-2"/>
          <w:sz w:val="30"/>
          <w:szCs w:val="30"/>
          <w:cs/>
        </w:rPr>
        <w:t>ต่ำสุดในระบบธนาคาร ตั้งแต่กลางเดือนมีนาคม</w:t>
      </w:r>
      <w:r w:rsidRPr="00B10448">
        <w:rPr>
          <w:rFonts w:asciiTheme="minorBidi" w:eastAsia="Times New Roman" w:hAnsiTheme="minorBidi"/>
          <w:spacing w:val="-2"/>
          <w:sz w:val="30"/>
          <w:szCs w:val="30"/>
        </w:rPr>
        <w:t xml:space="preserve"> 2563</w:t>
      </w:r>
      <w:r w:rsidRPr="00B10448">
        <w:rPr>
          <w:rFonts w:asciiTheme="minorBidi" w:eastAsia="Times New Roman" w:hAnsiTheme="minorBidi" w:hint="cs"/>
          <w:spacing w:val="-2"/>
          <w:sz w:val="30"/>
          <w:szCs w:val="30"/>
          <w:cs/>
        </w:rPr>
        <w:t xml:space="preserve"> </w:t>
      </w:r>
      <w:r w:rsidR="001E18FF" w:rsidRPr="00B10448">
        <w:rPr>
          <w:rFonts w:asciiTheme="minorBidi" w:eastAsia="Times New Roman" w:hAnsiTheme="minorBidi" w:hint="cs"/>
          <w:spacing w:val="-2"/>
          <w:sz w:val="30"/>
          <w:szCs w:val="30"/>
          <w:cs/>
        </w:rPr>
        <w:t>เพื่อช่วยผู้ประกอบธุรกิจส่งออก โดยเฉพาะ</w:t>
      </w:r>
      <w:r w:rsidR="001E18FF" w:rsidRPr="00B10448">
        <w:rPr>
          <w:rFonts w:asciiTheme="minorBidi" w:eastAsia="Times New Roman" w:hAnsiTheme="minorBidi"/>
          <w:spacing w:val="-2"/>
          <w:sz w:val="30"/>
          <w:szCs w:val="30"/>
        </w:rPr>
        <w:t xml:space="preserve"> SMEs </w:t>
      </w:r>
      <w:r w:rsidRPr="00B10448">
        <w:rPr>
          <w:rFonts w:asciiTheme="minorBidi" w:eastAsia="Times New Roman" w:hAnsiTheme="minorBidi" w:hint="cs"/>
          <w:spacing w:val="-2"/>
          <w:sz w:val="30"/>
          <w:szCs w:val="30"/>
          <w:cs/>
        </w:rPr>
        <w:t>การจัดให้มีแพ็กเกจทางการเงินและข้อมูลข่าวสารที่เป็นประโยชน์แก่ลูกค้าและ</w:t>
      </w:r>
      <w:r w:rsidR="0013756C" w:rsidRPr="00B10448">
        <w:rPr>
          <w:rFonts w:asciiTheme="minorBidi" w:eastAsia="Times New Roman" w:hAnsiTheme="minorBidi" w:hint="cs"/>
          <w:spacing w:val="-2"/>
          <w:sz w:val="30"/>
          <w:szCs w:val="30"/>
          <w:cs/>
        </w:rPr>
        <w:t>ผู้</w:t>
      </w:r>
      <w:r w:rsidR="002433C5" w:rsidRPr="00B10448">
        <w:rPr>
          <w:rFonts w:asciiTheme="minorBidi" w:eastAsia="Times New Roman" w:hAnsiTheme="minorBidi" w:hint="cs"/>
          <w:spacing w:val="-2"/>
          <w:sz w:val="30"/>
          <w:szCs w:val="30"/>
          <w:cs/>
        </w:rPr>
        <w:t>ส่งออก</w:t>
      </w:r>
      <w:r w:rsidRPr="00B10448">
        <w:rPr>
          <w:rFonts w:asciiTheme="minorBidi" w:eastAsia="Times New Roman" w:hAnsiTheme="minorBidi" w:hint="cs"/>
          <w:spacing w:val="-2"/>
          <w:sz w:val="30"/>
          <w:szCs w:val="30"/>
          <w:cs/>
        </w:rPr>
        <w:t>ที่สนใจ เพื่อเตรียมความพร้อมด้านเงินทุนและความรู้ ควบคู่กับการขยายเครือข่ายธุรกิจให้พร้อมรับมือกับสถานการณ์ที่เกิดขึ้น รวมทั้งพฤติกรรมของตลาดผู้บริโภคที่เปลี่ยนแปลงไปจากเดิมสู่</w:t>
      </w:r>
      <w:r w:rsidR="006852F6" w:rsidRPr="00B10448">
        <w:rPr>
          <w:rFonts w:asciiTheme="minorBidi" w:eastAsia="Times New Roman" w:hAnsiTheme="minorBidi" w:hint="cs"/>
          <w:spacing w:val="-2"/>
          <w:sz w:val="30"/>
          <w:szCs w:val="30"/>
          <w:cs/>
        </w:rPr>
        <w:t>ฐานวิถีชีวิตใหม่หรือ</w:t>
      </w:r>
      <w:r w:rsidRPr="00B10448">
        <w:rPr>
          <w:rFonts w:asciiTheme="minorBidi" w:eastAsia="Times New Roman" w:hAnsiTheme="minorBidi" w:hint="cs"/>
          <w:spacing w:val="-2"/>
          <w:sz w:val="30"/>
          <w:szCs w:val="30"/>
          <w:cs/>
        </w:rPr>
        <w:t xml:space="preserve"> </w:t>
      </w:r>
      <w:r w:rsidRPr="00B10448">
        <w:rPr>
          <w:rFonts w:asciiTheme="minorBidi" w:eastAsia="Times New Roman" w:hAnsiTheme="minorBidi"/>
          <w:spacing w:val="-2"/>
          <w:sz w:val="30"/>
          <w:szCs w:val="30"/>
        </w:rPr>
        <w:t>New Normal</w:t>
      </w:r>
      <w:r w:rsidR="00155A4A" w:rsidRPr="00B10448">
        <w:rPr>
          <w:rFonts w:asciiTheme="minorBidi" w:eastAsia="Times New Roman" w:hAnsiTheme="minorBidi" w:hint="cs"/>
          <w:spacing w:val="-2"/>
          <w:sz w:val="30"/>
          <w:szCs w:val="30"/>
          <w:cs/>
        </w:rPr>
        <w:t xml:space="preserve"> พร้อมกับ</w:t>
      </w:r>
      <w:r w:rsidR="006852F6" w:rsidRPr="00B10448">
        <w:rPr>
          <w:rFonts w:asciiTheme="minorBidi" w:eastAsia="Times New Roman" w:hAnsiTheme="minorBidi" w:hint="cs"/>
          <w:spacing w:val="-2"/>
          <w:sz w:val="30"/>
          <w:szCs w:val="30"/>
          <w:cs/>
        </w:rPr>
        <w:t>โอกาสใหม่</w:t>
      </w:r>
      <w:r w:rsidR="002433C5" w:rsidRPr="00B10448">
        <w:rPr>
          <w:rFonts w:asciiTheme="minorBidi" w:eastAsia="Times New Roman" w:hAnsiTheme="minorBidi" w:hint="cs"/>
          <w:spacing w:val="-2"/>
          <w:sz w:val="30"/>
          <w:szCs w:val="30"/>
          <w:cs/>
        </w:rPr>
        <w:t xml:space="preserve"> </w:t>
      </w:r>
      <w:r w:rsidR="006852F6" w:rsidRPr="00B10448">
        <w:rPr>
          <w:rFonts w:asciiTheme="minorBidi" w:eastAsia="Times New Roman" w:hAnsiTheme="minorBidi" w:hint="cs"/>
          <w:spacing w:val="-2"/>
          <w:sz w:val="30"/>
          <w:szCs w:val="30"/>
          <w:cs/>
        </w:rPr>
        <w:t xml:space="preserve">ๆ </w:t>
      </w:r>
      <w:r w:rsidR="008E3C23" w:rsidRPr="00B10448">
        <w:rPr>
          <w:rFonts w:asciiTheme="minorBidi" w:eastAsia="Times New Roman" w:hAnsiTheme="minorBidi" w:hint="cs"/>
          <w:spacing w:val="-2"/>
          <w:sz w:val="30"/>
          <w:szCs w:val="30"/>
          <w:cs/>
        </w:rPr>
        <w:t>ทางธุรกิจที่จะเกิดขึ้น</w:t>
      </w:r>
      <w:r w:rsidR="00155A4A" w:rsidRPr="00B10448">
        <w:rPr>
          <w:rFonts w:asciiTheme="minorBidi" w:eastAsia="Times New Roman" w:hAnsiTheme="minorBidi" w:hint="cs"/>
          <w:spacing w:val="-2"/>
          <w:sz w:val="30"/>
          <w:szCs w:val="30"/>
          <w:cs/>
        </w:rPr>
        <w:t>ต่อไป</w:t>
      </w:r>
      <w:r w:rsidRPr="00B10448">
        <w:rPr>
          <w:rFonts w:asciiTheme="minorBidi" w:eastAsia="Times New Roman" w:hAnsiTheme="minorBidi" w:hint="cs"/>
          <w:spacing w:val="-2"/>
          <w:sz w:val="30"/>
          <w:szCs w:val="30"/>
          <w:cs/>
        </w:rPr>
        <w:t>”</w:t>
      </w:r>
      <w:r w:rsidR="00155A4A" w:rsidRPr="00B10448">
        <w:rPr>
          <w:rFonts w:asciiTheme="minorBidi" w:eastAsia="Times New Roman" w:hAnsiTheme="minorBidi" w:hint="cs"/>
          <w:spacing w:val="-2"/>
          <w:sz w:val="30"/>
          <w:szCs w:val="30"/>
          <w:cs/>
        </w:rPr>
        <w:t xml:space="preserve"> นาย</w:t>
      </w:r>
      <w:proofErr w:type="spellStart"/>
      <w:r w:rsidR="00155A4A" w:rsidRPr="00B10448">
        <w:rPr>
          <w:rFonts w:asciiTheme="minorBidi" w:eastAsia="Times New Roman" w:hAnsiTheme="minorBidi" w:hint="cs"/>
          <w:spacing w:val="-2"/>
          <w:sz w:val="30"/>
          <w:szCs w:val="30"/>
          <w:cs/>
        </w:rPr>
        <w:t>พิศิษฐ์</w:t>
      </w:r>
      <w:proofErr w:type="spellEnd"/>
      <w:r w:rsidR="00155A4A" w:rsidRPr="00B10448">
        <w:rPr>
          <w:rFonts w:asciiTheme="minorBidi" w:eastAsia="Times New Roman" w:hAnsiTheme="minorBidi" w:hint="cs"/>
          <w:spacing w:val="-2"/>
          <w:sz w:val="30"/>
          <w:szCs w:val="30"/>
          <w:cs/>
        </w:rPr>
        <w:t>กล่าว</w:t>
      </w:r>
    </w:p>
    <w:p w:rsidR="00F03AD3" w:rsidRDefault="00F03AD3" w:rsidP="004525B9">
      <w:pPr>
        <w:spacing w:after="0" w:line="360" w:lineRule="exact"/>
        <w:ind w:right="256" w:firstLine="720"/>
        <w:jc w:val="thaiDistribute"/>
        <w:rPr>
          <w:rFonts w:asciiTheme="minorBidi" w:eastAsia="Times New Roman" w:hAnsiTheme="minorBidi"/>
          <w:spacing w:val="-2"/>
          <w:sz w:val="30"/>
          <w:szCs w:val="30"/>
        </w:rPr>
      </w:pPr>
    </w:p>
    <w:p w:rsidR="00B10448" w:rsidRPr="00B10448" w:rsidRDefault="00B10448" w:rsidP="004525B9">
      <w:pPr>
        <w:spacing w:after="0" w:line="360" w:lineRule="exact"/>
        <w:ind w:right="256" w:firstLine="720"/>
        <w:jc w:val="thaiDistribute"/>
        <w:rPr>
          <w:rFonts w:asciiTheme="minorBidi" w:eastAsia="Times New Roman" w:hAnsiTheme="minorBidi"/>
          <w:spacing w:val="-2"/>
          <w:sz w:val="30"/>
          <w:szCs w:val="30"/>
        </w:rPr>
      </w:pPr>
    </w:p>
    <w:p w:rsidR="00EB52AE" w:rsidRPr="00B10448" w:rsidRDefault="00F03AD3" w:rsidP="005C1B1E">
      <w:pPr>
        <w:tabs>
          <w:tab w:val="left" w:pos="4536"/>
        </w:tabs>
        <w:spacing w:before="120" w:after="0" w:line="380" w:lineRule="exact"/>
        <w:ind w:right="259"/>
        <w:jc w:val="thaiDistribute"/>
        <w:rPr>
          <w:rFonts w:ascii="Cordia New" w:hAnsi="Cordia New"/>
          <w:sz w:val="30"/>
          <w:szCs w:val="30"/>
        </w:rPr>
      </w:pPr>
      <w:r w:rsidRPr="00B10448">
        <w:rPr>
          <w:rFonts w:ascii="Cordia New" w:hAnsi="Cordia New"/>
          <w:sz w:val="30"/>
          <w:szCs w:val="30"/>
          <w:cs/>
        </w:rPr>
        <w:tab/>
      </w:r>
      <w:r w:rsidR="00BC6B3B" w:rsidRPr="00B10448">
        <w:rPr>
          <w:rFonts w:ascii="Cordia New" w:hAnsi="Cordia New"/>
          <w:sz w:val="30"/>
          <w:szCs w:val="30"/>
        </w:rPr>
        <w:t>25</w:t>
      </w:r>
      <w:r w:rsidR="00EB52AE" w:rsidRPr="00B10448">
        <w:rPr>
          <w:rFonts w:ascii="Cordia New" w:hAnsi="Cordia New" w:hint="cs"/>
          <w:sz w:val="30"/>
          <w:szCs w:val="30"/>
          <w:cs/>
        </w:rPr>
        <w:t xml:space="preserve"> </w:t>
      </w:r>
      <w:r w:rsidR="00C926EA" w:rsidRPr="00B10448">
        <w:rPr>
          <w:rFonts w:ascii="Cordia New" w:hAnsi="Cordia New" w:hint="cs"/>
          <w:sz w:val="30"/>
          <w:szCs w:val="30"/>
          <w:cs/>
        </w:rPr>
        <w:t>พฤษภาคม</w:t>
      </w:r>
      <w:r w:rsidR="00EB52AE" w:rsidRPr="00B10448">
        <w:rPr>
          <w:rFonts w:ascii="Cordia New" w:hAnsi="Cordia New" w:hint="cs"/>
          <w:sz w:val="30"/>
          <w:szCs w:val="30"/>
          <w:cs/>
        </w:rPr>
        <w:t xml:space="preserve"> </w:t>
      </w:r>
      <w:r w:rsidR="00C926EA" w:rsidRPr="00B10448">
        <w:rPr>
          <w:rFonts w:ascii="Cordia New" w:hAnsi="Cordia New"/>
          <w:sz w:val="30"/>
          <w:szCs w:val="30"/>
        </w:rPr>
        <w:t>2563</w:t>
      </w:r>
    </w:p>
    <w:p w:rsidR="002E47AD" w:rsidRPr="00B10448" w:rsidRDefault="00EB52AE" w:rsidP="005C1B1E">
      <w:pPr>
        <w:tabs>
          <w:tab w:val="left" w:pos="4536"/>
        </w:tabs>
        <w:spacing w:after="0" w:line="380" w:lineRule="exact"/>
        <w:ind w:right="259"/>
        <w:jc w:val="both"/>
        <w:rPr>
          <w:rFonts w:ascii="Cordia New" w:hAnsi="Cordia New"/>
          <w:sz w:val="30"/>
          <w:szCs w:val="30"/>
        </w:rPr>
      </w:pPr>
      <w:r w:rsidRPr="00B10448">
        <w:rPr>
          <w:rFonts w:ascii="Cordia New" w:hAnsi="Cordia New" w:hint="cs"/>
          <w:sz w:val="30"/>
          <w:szCs w:val="30"/>
          <w:cs/>
        </w:rPr>
        <w:tab/>
        <w:t>ส่วนสื่อสารองค์กร ฝ่ายพัฒนาความยั่งยืนและสื่อสารองค์กร</w:t>
      </w:r>
    </w:p>
    <w:p w:rsidR="00F03AD3" w:rsidRPr="00B10448" w:rsidRDefault="00F03AD3" w:rsidP="005C1B1E">
      <w:pPr>
        <w:tabs>
          <w:tab w:val="left" w:pos="4536"/>
        </w:tabs>
        <w:spacing w:after="0" w:line="380" w:lineRule="exact"/>
        <w:ind w:right="259"/>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1F278D" w:rsidRPr="00B10448" w:rsidRDefault="001F278D" w:rsidP="004525B9">
      <w:pPr>
        <w:tabs>
          <w:tab w:val="left" w:pos="4536"/>
        </w:tabs>
        <w:spacing w:after="0" w:line="280" w:lineRule="exact"/>
        <w:ind w:right="256"/>
        <w:jc w:val="both"/>
        <w:rPr>
          <w:rFonts w:ascii="Cordia New" w:hAnsi="Cordia New"/>
          <w:sz w:val="30"/>
          <w:szCs w:val="30"/>
        </w:rPr>
      </w:pPr>
    </w:p>
    <w:p w:rsidR="001F278D" w:rsidRPr="00B10448" w:rsidRDefault="001F278D" w:rsidP="004525B9">
      <w:pPr>
        <w:tabs>
          <w:tab w:val="left" w:pos="4536"/>
        </w:tabs>
        <w:spacing w:after="0" w:line="280" w:lineRule="exact"/>
        <w:ind w:right="256"/>
        <w:jc w:val="both"/>
        <w:rPr>
          <w:rFonts w:ascii="Cordia New" w:hAnsi="Cordia New"/>
          <w:sz w:val="30"/>
          <w:szCs w:val="30"/>
        </w:rPr>
      </w:pPr>
    </w:p>
    <w:p w:rsidR="001F278D" w:rsidRPr="00B10448" w:rsidRDefault="001F278D" w:rsidP="004525B9">
      <w:pPr>
        <w:tabs>
          <w:tab w:val="left" w:pos="4536"/>
        </w:tabs>
        <w:spacing w:after="0" w:line="280" w:lineRule="exact"/>
        <w:ind w:right="256"/>
        <w:jc w:val="both"/>
        <w:rPr>
          <w:rFonts w:ascii="Cordia New" w:hAnsi="Cordia New"/>
          <w:sz w:val="30"/>
          <w:szCs w:val="30"/>
        </w:rPr>
      </w:pPr>
    </w:p>
    <w:p w:rsidR="001F278D" w:rsidRPr="00B10448" w:rsidRDefault="001F278D"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4525B9" w:rsidRPr="00B10448" w:rsidRDefault="004525B9" w:rsidP="004525B9">
      <w:pPr>
        <w:tabs>
          <w:tab w:val="left" w:pos="4536"/>
        </w:tabs>
        <w:spacing w:after="0" w:line="280" w:lineRule="exact"/>
        <w:ind w:right="256"/>
        <w:jc w:val="both"/>
        <w:rPr>
          <w:rFonts w:ascii="Cordia New" w:hAnsi="Cordia New"/>
          <w:sz w:val="30"/>
          <w:szCs w:val="30"/>
        </w:rPr>
      </w:pPr>
    </w:p>
    <w:p w:rsidR="001F278D" w:rsidRPr="00B10448" w:rsidRDefault="001F278D" w:rsidP="001F278D">
      <w:pPr>
        <w:tabs>
          <w:tab w:val="left" w:pos="4536"/>
        </w:tabs>
        <w:spacing w:before="240" w:line="220" w:lineRule="exact"/>
        <w:ind w:right="-14"/>
        <w:contextualSpacing/>
        <w:jc w:val="both"/>
        <w:rPr>
          <w:rFonts w:ascii="CordiaUPC" w:hAnsi="CordiaUPC" w:cs="CordiaUPC"/>
          <w:b/>
          <w:bCs/>
          <w:szCs w:val="24"/>
        </w:rPr>
      </w:pPr>
      <w:r w:rsidRPr="00B10448">
        <w:rPr>
          <w:rFonts w:ascii="CordiaUPC" w:hAnsi="CordiaUPC" w:cs="CordiaUPC"/>
          <w:b/>
          <w:bCs/>
          <w:szCs w:val="24"/>
          <w:cs/>
        </w:rPr>
        <w:t xml:space="preserve">สอบถามรายละเอียดเพิ่มเติมได้ที่ส่วนสื่อสารองค์กร ฝ่ายพัฒนาความยั่งยืนและสื่อสารองค์กร </w:t>
      </w:r>
    </w:p>
    <w:p w:rsidR="00E23F57" w:rsidRDefault="001F278D" w:rsidP="00EE1193">
      <w:pPr>
        <w:tabs>
          <w:tab w:val="left" w:pos="4536"/>
        </w:tabs>
        <w:spacing w:line="220" w:lineRule="exact"/>
        <w:ind w:right="-14"/>
        <w:contextualSpacing/>
        <w:jc w:val="both"/>
        <w:rPr>
          <w:rFonts w:ascii="Cordia New" w:hAnsi="Cordia New"/>
          <w:b/>
          <w:bCs/>
          <w:szCs w:val="24"/>
        </w:rPr>
      </w:pPr>
      <w:r w:rsidRPr="00B10448">
        <w:rPr>
          <w:rFonts w:ascii="CordiaUPC" w:hAnsi="CordiaUPC" w:cs="CordiaUPC"/>
          <w:b/>
          <w:bCs/>
          <w:szCs w:val="24"/>
          <w:cs/>
        </w:rPr>
        <w:t xml:space="preserve">โทร. </w:t>
      </w:r>
      <w:r w:rsidRPr="00B10448">
        <w:rPr>
          <w:rFonts w:ascii="CordiaUPC" w:hAnsi="CordiaUPC" w:cs="CordiaUPC"/>
          <w:b/>
          <w:bCs/>
          <w:szCs w:val="24"/>
        </w:rPr>
        <w:t>0 2271 3700, 0 2278 0047, 0 2617 2111</w:t>
      </w:r>
      <w:r w:rsidRPr="00B10448">
        <w:rPr>
          <w:rFonts w:ascii="CordiaUPC" w:hAnsi="CordiaUPC" w:cs="CordiaUPC"/>
          <w:b/>
          <w:bCs/>
          <w:szCs w:val="24"/>
          <w:cs/>
        </w:rPr>
        <w:t xml:space="preserve"> ต่อ </w:t>
      </w:r>
      <w:r w:rsidRPr="00B10448">
        <w:rPr>
          <w:rFonts w:ascii="CordiaUPC" w:hAnsi="CordiaUPC" w:cs="CordiaUPC"/>
          <w:b/>
          <w:bCs/>
          <w:szCs w:val="24"/>
        </w:rPr>
        <w:t>4120-4</w:t>
      </w:r>
    </w:p>
    <w:p w:rsidR="008479B3" w:rsidRDefault="008479B3" w:rsidP="00EE1193">
      <w:pPr>
        <w:tabs>
          <w:tab w:val="left" w:pos="4536"/>
        </w:tabs>
        <w:spacing w:line="220" w:lineRule="exact"/>
        <w:ind w:right="-14"/>
        <w:contextualSpacing/>
        <w:jc w:val="both"/>
        <w:rPr>
          <w:rFonts w:ascii="Cordia New" w:hAnsi="Cordia New"/>
          <w:b/>
          <w:bCs/>
          <w:szCs w:val="24"/>
        </w:rPr>
      </w:pPr>
    </w:p>
    <w:p w:rsidR="008479B3" w:rsidRPr="00D02311" w:rsidRDefault="008479B3" w:rsidP="008479B3">
      <w:pPr>
        <w:spacing w:after="0" w:line="400" w:lineRule="exact"/>
        <w:ind w:right="256"/>
        <w:jc w:val="center"/>
        <w:rPr>
          <w:rFonts w:ascii="Cordia New" w:eastAsia="Times New Roman" w:hAnsi="Cordia New" w:cs="Cordia New"/>
          <w:b/>
          <w:bCs/>
          <w:sz w:val="30"/>
          <w:szCs w:val="30"/>
          <w:u w:val="single"/>
        </w:rPr>
      </w:pPr>
      <w:r w:rsidRPr="00B10448">
        <w:rPr>
          <w:rFonts w:ascii="Cordia New" w:eastAsia="Times New Roman" w:hAnsi="Cordia New" w:cs="Cordia New"/>
          <w:b/>
          <w:bCs/>
          <w:noProof/>
          <w:sz w:val="36"/>
          <w:szCs w:val="36"/>
          <w:u w:val="single"/>
        </w:rPr>
        <w:lastRenderedPageBreak/>
        <w:drawing>
          <wp:anchor distT="0" distB="0" distL="114300" distR="114300" simplePos="0" relativeHeight="251661312" behindDoc="0" locked="0" layoutInCell="1" allowOverlap="1" wp14:anchorId="0FDF2501" wp14:editId="7E9B3E3F">
            <wp:simplePos x="0" y="0"/>
            <wp:positionH relativeFrom="margin">
              <wp:posOffset>-304800</wp:posOffset>
            </wp:positionH>
            <wp:positionV relativeFrom="paragraph">
              <wp:posOffset>6350</wp:posOffset>
            </wp:positionV>
            <wp:extent cx="2096135" cy="573405"/>
            <wp:effectExtent l="0" t="0" r="0" b="0"/>
            <wp:wrapSquare wrapText="bothSides"/>
            <wp:docPr id="2"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8" cstate="print"/>
                    <a:srcRect/>
                    <a:stretch>
                      <a:fillRect/>
                    </a:stretch>
                  </pic:blipFill>
                  <pic:spPr bwMode="auto">
                    <a:xfrm>
                      <a:off x="0" y="0"/>
                      <a:ext cx="2096135" cy="573405"/>
                    </a:xfrm>
                    <a:prstGeom prst="rect">
                      <a:avLst/>
                    </a:prstGeom>
                    <a:noFill/>
                    <a:ln w="9525">
                      <a:noFill/>
                      <a:miter lim="800000"/>
                      <a:headEnd/>
                      <a:tailEnd/>
                    </a:ln>
                  </pic:spPr>
                </pic:pic>
              </a:graphicData>
            </a:graphic>
          </wp:anchor>
        </w:drawing>
      </w:r>
    </w:p>
    <w:p w:rsidR="008479B3" w:rsidRPr="00D02311" w:rsidRDefault="008479B3" w:rsidP="008479B3">
      <w:pPr>
        <w:spacing w:after="0" w:line="400" w:lineRule="exact"/>
        <w:ind w:right="256"/>
        <w:jc w:val="center"/>
        <w:rPr>
          <w:rFonts w:ascii="Cordia New" w:eastAsia="Times New Roman" w:hAnsi="Cordia New" w:cs="Cordia New"/>
          <w:b/>
          <w:bCs/>
          <w:sz w:val="30"/>
          <w:szCs w:val="30"/>
          <w:u w:val="single"/>
        </w:rPr>
      </w:pPr>
    </w:p>
    <w:p w:rsidR="008479B3" w:rsidRPr="00D02311" w:rsidRDefault="008479B3" w:rsidP="008479B3">
      <w:pPr>
        <w:spacing w:after="0" w:line="260" w:lineRule="exact"/>
        <w:ind w:right="256"/>
        <w:jc w:val="center"/>
        <w:rPr>
          <w:rFonts w:ascii="Cordia New" w:eastAsia="Times New Roman" w:hAnsi="Cordia New" w:cs="Cordia New"/>
          <w:b/>
          <w:bCs/>
          <w:sz w:val="30"/>
          <w:szCs w:val="30"/>
          <w:u w:val="single"/>
        </w:rPr>
      </w:pPr>
    </w:p>
    <w:p w:rsidR="008479B3" w:rsidRPr="00D02311" w:rsidRDefault="008479B3" w:rsidP="008479B3">
      <w:pPr>
        <w:spacing w:after="0" w:line="360" w:lineRule="exact"/>
        <w:ind w:right="256"/>
        <w:jc w:val="center"/>
        <w:rPr>
          <w:rFonts w:ascii="Times New Roman" w:eastAsia="Times New Roman" w:hAnsi="Times New Roman" w:cs="Times New Roman"/>
          <w:b/>
          <w:bCs/>
          <w:color w:val="000000" w:themeColor="text1"/>
          <w:sz w:val="28"/>
          <w:u w:val="single"/>
        </w:rPr>
      </w:pPr>
      <w:r w:rsidRPr="00D02311">
        <w:rPr>
          <w:rFonts w:ascii="Times New Roman" w:eastAsia="Times New Roman" w:hAnsi="Times New Roman" w:cs="Times New Roman"/>
          <w:b/>
          <w:bCs/>
          <w:color w:val="000000" w:themeColor="text1"/>
          <w:sz w:val="28"/>
          <w:u w:val="single"/>
        </w:rPr>
        <w:t xml:space="preserve">EXIM Thailand Announces Results of Debt Suspension </w:t>
      </w:r>
    </w:p>
    <w:p w:rsidR="008479B3" w:rsidRPr="00D02311" w:rsidRDefault="008479B3" w:rsidP="008479B3">
      <w:pPr>
        <w:spacing w:after="0" w:line="360" w:lineRule="exact"/>
        <w:ind w:right="256"/>
        <w:jc w:val="center"/>
        <w:rPr>
          <w:rFonts w:ascii="Times New Roman" w:eastAsia="Times New Roman" w:hAnsi="Times New Roman" w:cs="Times New Roman"/>
          <w:b/>
          <w:bCs/>
          <w:color w:val="000000" w:themeColor="text1"/>
          <w:sz w:val="28"/>
          <w:u w:val="single"/>
        </w:rPr>
      </w:pPr>
      <w:proofErr w:type="gramStart"/>
      <w:r w:rsidRPr="00D02311">
        <w:rPr>
          <w:rFonts w:ascii="Times New Roman" w:eastAsia="Times New Roman" w:hAnsi="Times New Roman" w:cs="Times New Roman"/>
          <w:b/>
          <w:bCs/>
          <w:color w:val="000000" w:themeColor="text1"/>
          <w:sz w:val="28"/>
          <w:u w:val="single"/>
        </w:rPr>
        <w:t>and</w:t>
      </w:r>
      <w:proofErr w:type="gramEnd"/>
      <w:r w:rsidRPr="00D02311">
        <w:rPr>
          <w:rFonts w:ascii="Times New Roman" w:eastAsia="Times New Roman" w:hAnsi="Times New Roman" w:cs="Times New Roman"/>
          <w:b/>
          <w:bCs/>
          <w:color w:val="000000" w:themeColor="text1"/>
          <w:sz w:val="28"/>
          <w:u w:val="single"/>
        </w:rPr>
        <w:t xml:space="preserve"> Extension of Soft Loan Schemes to Assist Clients and Exporters, Particularly SMEs, amid COVID-19 Pandemic</w:t>
      </w:r>
    </w:p>
    <w:p w:rsidR="008479B3" w:rsidRPr="00D02311" w:rsidRDefault="008479B3" w:rsidP="008479B3">
      <w:pPr>
        <w:spacing w:after="0" w:line="360" w:lineRule="exact"/>
        <w:ind w:right="256"/>
        <w:jc w:val="center"/>
        <w:rPr>
          <w:rFonts w:ascii="Times New Roman" w:eastAsia="Times New Roman" w:hAnsi="Times New Roman" w:cs="Times New Roman"/>
          <w:b/>
          <w:bCs/>
          <w:color w:val="000000" w:themeColor="text1"/>
          <w:szCs w:val="22"/>
          <w:u w:val="single"/>
        </w:rPr>
      </w:pPr>
    </w:p>
    <w:p w:rsidR="008479B3" w:rsidRPr="00D02311" w:rsidRDefault="008479B3" w:rsidP="008479B3">
      <w:pPr>
        <w:tabs>
          <w:tab w:val="left" w:pos="270"/>
          <w:tab w:val="left" w:pos="540"/>
          <w:tab w:val="left" w:pos="900"/>
          <w:tab w:val="left" w:pos="990"/>
        </w:tabs>
        <w:spacing w:line="320" w:lineRule="exact"/>
        <w:ind w:left="-360" w:right="76" w:firstLine="994"/>
        <w:jc w:val="thaiDistribute"/>
        <w:rPr>
          <w:rFonts w:ascii="Times New Roman" w:eastAsia="Times New Roman" w:hAnsi="Times New Roman" w:cs="Times New Roman"/>
          <w:color w:val="000000" w:themeColor="text1"/>
          <w:spacing w:val="-2"/>
          <w:sz w:val="24"/>
          <w:szCs w:val="24"/>
        </w:rPr>
      </w:pPr>
      <w:r w:rsidRPr="00D02311">
        <w:rPr>
          <w:rFonts w:ascii="Times New Roman" w:hAnsi="Times New Roman" w:cs="Times New Roman"/>
          <w:color w:val="000000" w:themeColor="text1"/>
          <w:sz w:val="24"/>
          <w:szCs w:val="24"/>
        </w:rPr>
        <w:t xml:space="preserve">Mr. </w:t>
      </w:r>
      <w:proofErr w:type="spellStart"/>
      <w:r w:rsidRPr="00D02311">
        <w:rPr>
          <w:rFonts w:ascii="Times New Roman" w:hAnsi="Times New Roman" w:cs="Times New Roman"/>
          <w:color w:val="000000" w:themeColor="text1"/>
          <w:sz w:val="24"/>
          <w:szCs w:val="24"/>
        </w:rPr>
        <w:t>Pisit</w:t>
      </w:r>
      <w:proofErr w:type="spellEnd"/>
      <w:r w:rsidRPr="00D02311">
        <w:rPr>
          <w:rFonts w:ascii="Times New Roman" w:hAnsi="Times New Roman" w:cs="Times New Roman"/>
          <w:color w:val="000000" w:themeColor="text1"/>
          <w:sz w:val="24"/>
          <w:szCs w:val="24"/>
        </w:rPr>
        <w:t xml:space="preserve"> </w:t>
      </w:r>
      <w:proofErr w:type="spellStart"/>
      <w:r w:rsidRPr="00D02311">
        <w:rPr>
          <w:rFonts w:ascii="Times New Roman" w:hAnsi="Times New Roman" w:cs="Times New Roman"/>
          <w:color w:val="000000" w:themeColor="text1"/>
          <w:sz w:val="24"/>
          <w:szCs w:val="24"/>
        </w:rPr>
        <w:t>Serewiwattana</w:t>
      </w:r>
      <w:proofErr w:type="spellEnd"/>
      <w:r w:rsidRPr="00D02311">
        <w:rPr>
          <w:rFonts w:ascii="Times New Roman" w:hAnsi="Times New Roman" w:cs="Times New Roman"/>
          <w:color w:val="000000" w:themeColor="text1"/>
          <w:sz w:val="24"/>
          <w:szCs w:val="24"/>
        </w:rPr>
        <w:t>, President of Export-Import Bank of Thailand (EXIM Thailand</w:t>
      </w:r>
      <w:proofErr w:type="gramStart"/>
      <w:r w:rsidRPr="00D02311">
        <w:rPr>
          <w:rFonts w:ascii="Times New Roman" w:hAnsi="Times New Roman" w:cs="Times New Roman"/>
          <w:color w:val="000000" w:themeColor="text1"/>
          <w:sz w:val="24"/>
          <w:szCs w:val="24"/>
        </w:rPr>
        <w:t>),</w:t>
      </w:r>
      <w:proofErr w:type="gramEnd"/>
      <w:r w:rsidRPr="00D02311">
        <w:rPr>
          <w:rFonts w:ascii="Times New Roman" w:hAnsi="Times New Roman" w:cs="Times New Roman"/>
          <w:color w:val="000000" w:themeColor="text1"/>
          <w:sz w:val="24"/>
          <w:szCs w:val="24"/>
        </w:rPr>
        <w:t xml:space="preserve"> revealed that EXIM Thailand has assisted and relieved impacts on the Bank’s clients and general entrepreneurs engaging in export and import businesses as well as Thai investors hit by the COVID-19 spread through several measures and schemes. The Bank has contacted all the clients to inquire about the problems they are facing and make available for them financial packages that suit their business requirements. </w:t>
      </w:r>
      <w:r w:rsidRPr="00D02311">
        <w:rPr>
          <w:rFonts w:ascii="Times New Roman" w:eastAsia="Times New Roman" w:hAnsi="Times New Roman" w:cs="Times New Roman"/>
          <w:color w:val="000000" w:themeColor="text1"/>
          <w:spacing w:val="-2"/>
          <w:sz w:val="24"/>
          <w:szCs w:val="24"/>
        </w:rPr>
        <w:t>As of May 15, 2020, EXIM Thailand rendered assistance to over 4,100 clients affected by the COVID-19 economic disruption, representing around 13% of Thai exporters, and involving 50,000 million baht in total credit lines as well as generating more than 200,000 million baht in international trade business turnover.</w:t>
      </w:r>
      <w:r w:rsidRPr="00D02311">
        <w:rPr>
          <w:rFonts w:ascii="Times New Roman" w:eastAsia="Times New Roman" w:hAnsi="Times New Roman" w:cs="Times New Roman"/>
          <w:color w:val="000000" w:themeColor="text1"/>
          <w:spacing w:val="-2"/>
          <w:sz w:val="24"/>
          <w:szCs w:val="24"/>
          <w:cs/>
        </w:rPr>
        <w:t xml:space="preserve"> </w:t>
      </w:r>
      <w:r w:rsidRPr="00D02311">
        <w:rPr>
          <w:rFonts w:ascii="Times New Roman" w:eastAsia="Times New Roman" w:hAnsi="Times New Roman" w:cs="Times New Roman"/>
          <w:color w:val="000000" w:themeColor="text1"/>
          <w:spacing w:val="-2"/>
          <w:sz w:val="24"/>
          <w:szCs w:val="24"/>
        </w:rPr>
        <w:t xml:space="preserve">In addition, more than 1,100 business entities have approached the Bank for export-related advice and participated in online training and seminars held by EXIM Excellence Academy. </w:t>
      </w:r>
    </w:p>
    <w:p w:rsidR="008479B3" w:rsidRPr="00D02311" w:rsidRDefault="008479B3" w:rsidP="008479B3">
      <w:pPr>
        <w:tabs>
          <w:tab w:val="left" w:pos="270"/>
          <w:tab w:val="left" w:pos="540"/>
          <w:tab w:val="left" w:pos="900"/>
          <w:tab w:val="left" w:pos="990"/>
        </w:tabs>
        <w:spacing w:after="0" w:line="320" w:lineRule="exact"/>
        <w:ind w:left="-360" w:right="76" w:firstLine="994"/>
        <w:jc w:val="thaiDistribute"/>
        <w:rPr>
          <w:rFonts w:ascii="Times New Roman" w:eastAsia="Times New Roman" w:hAnsi="Times New Roman" w:cs="Times New Roman"/>
          <w:color w:val="000000" w:themeColor="text1"/>
          <w:spacing w:val="-2"/>
          <w:sz w:val="24"/>
          <w:szCs w:val="24"/>
        </w:rPr>
      </w:pPr>
      <w:r w:rsidRPr="00D02311">
        <w:rPr>
          <w:rFonts w:ascii="Times New Roman" w:eastAsia="Times New Roman" w:hAnsi="Times New Roman" w:cs="Times New Roman"/>
          <w:color w:val="000000" w:themeColor="text1"/>
          <w:spacing w:val="-2"/>
          <w:sz w:val="24"/>
          <w:szCs w:val="24"/>
        </w:rPr>
        <w:t xml:space="preserve">EXIM Thailand’s measures and schemes to support affected clients and businesses related to exports are as follows: </w:t>
      </w:r>
    </w:p>
    <w:p w:rsidR="008479B3" w:rsidRPr="00D02311" w:rsidRDefault="008479B3" w:rsidP="008479B3">
      <w:pPr>
        <w:pStyle w:val="ListParagraph"/>
        <w:numPr>
          <w:ilvl w:val="0"/>
          <w:numId w:val="2"/>
        </w:numPr>
        <w:tabs>
          <w:tab w:val="left" w:pos="270"/>
          <w:tab w:val="left" w:pos="540"/>
          <w:tab w:val="left" w:pos="900"/>
          <w:tab w:val="left" w:pos="990"/>
        </w:tabs>
        <w:spacing w:after="0" w:line="320" w:lineRule="exact"/>
        <w:ind w:left="-360" w:right="76" w:firstLine="994"/>
        <w:jc w:val="thaiDistribute"/>
        <w:rPr>
          <w:rFonts w:ascii="Times New Roman" w:eastAsia="Times New Roman" w:hAnsi="Times New Roman" w:cs="Times New Roman"/>
          <w:color w:val="000000" w:themeColor="text1"/>
          <w:spacing w:val="-2"/>
          <w:sz w:val="24"/>
          <w:szCs w:val="24"/>
        </w:rPr>
      </w:pPr>
      <w:r w:rsidRPr="00D02311">
        <w:rPr>
          <w:rFonts w:ascii="Times New Roman" w:eastAsia="Times New Roman" w:hAnsi="Times New Roman" w:cs="Times New Roman"/>
          <w:b/>
          <w:bCs/>
          <w:color w:val="000000" w:themeColor="text1"/>
          <w:spacing w:val="-2"/>
          <w:sz w:val="24"/>
          <w:szCs w:val="24"/>
        </w:rPr>
        <w:t>Suspension of principal and interest debt payment for 6 months</w:t>
      </w:r>
      <w:r w:rsidRPr="00D02311">
        <w:rPr>
          <w:rFonts w:ascii="Times New Roman" w:eastAsia="Times New Roman" w:hAnsi="Times New Roman" w:cs="Times New Roman"/>
          <w:color w:val="000000" w:themeColor="text1"/>
          <w:spacing w:val="-2"/>
          <w:sz w:val="24"/>
          <w:szCs w:val="24"/>
        </w:rPr>
        <w:t xml:space="preserve"> for the clients affected by the contagion directly and indirectly.</w:t>
      </w:r>
    </w:p>
    <w:p w:rsidR="008479B3" w:rsidRPr="00D02311" w:rsidRDefault="008479B3" w:rsidP="008479B3">
      <w:pPr>
        <w:pStyle w:val="ListParagraph"/>
        <w:numPr>
          <w:ilvl w:val="0"/>
          <w:numId w:val="2"/>
        </w:numPr>
        <w:tabs>
          <w:tab w:val="left" w:pos="270"/>
          <w:tab w:val="left" w:pos="540"/>
          <w:tab w:val="left" w:pos="900"/>
          <w:tab w:val="left" w:pos="990"/>
        </w:tabs>
        <w:spacing w:after="0" w:line="320" w:lineRule="exact"/>
        <w:ind w:left="-360" w:right="76" w:firstLine="994"/>
        <w:jc w:val="both"/>
        <w:rPr>
          <w:rFonts w:ascii="Times New Roman" w:eastAsia="Times New Roman" w:hAnsi="Times New Roman" w:cs="Times New Roman"/>
          <w:color w:val="000000" w:themeColor="text1"/>
          <w:spacing w:val="-2"/>
          <w:sz w:val="24"/>
          <w:szCs w:val="24"/>
        </w:rPr>
      </w:pPr>
      <w:r w:rsidRPr="00D02311">
        <w:rPr>
          <w:rFonts w:ascii="Times New Roman" w:hAnsi="Times New Roman" w:cs="Times New Roman"/>
          <w:b/>
          <w:bCs/>
          <w:color w:val="000000" w:themeColor="text1"/>
          <w:sz w:val="24"/>
          <w:szCs w:val="24"/>
        </w:rPr>
        <w:t>Extension of payment term under insurance</w:t>
      </w:r>
      <w:r w:rsidRPr="00D02311">
        <w:rPr>
          <w:rFonts w:ascii="Times New Roman" w:hAnsi="Times New Roman" w:cs="Times New Roman"/>
          <w:color w:val="000000" w:themeColor="text1"/>
          <w:sz w:val="24"/>
          <w:szCs w:val="24"/>
        </w:rPr>
        <w:t xml:space="preserve"> coverage for a total period of up to 270 days for the Bank’s export credit insurance clients against non-payment of buyers in the countries affected by the COVID-19 outbreak according to the report of World Health Organization (WHO).</w:t>
      </w:r>
    </w:p>
    <w:p w:rsidR="008479B3" w:rsidRPr="00D02311" w:rsidRDefault="008479B3" w:rsidP="008479B3">
      <w:pPr>
        <w:pStyle w:val="ListParagraph"/>
        <w:numPr>
          <w:ilvl w:val="0"/>
          <w:numId w:val="2"/>
        </w:numPr>
        <w:tabs>
          <w:tab w:val="left" w:pos="270"/>
          <w:tab w:val="left" w:pos="540"/>
          <w:tab w:val="left" w:pos="900"/>
          <w:tab w:val="left" w:pos="990"/>
        </w:tabs>
        <w:spacing w:after="0" w:line="320" w:lineRule="exact"/>
        <w:ind w:left="-360" w:right="76" w:firstLine="994"/>
        <w:jc w:val="both"/>
        <w:rPr>
          <w:rFonts w:ascii="Times New Roman" w:eastAsia="Times New Roman" w:hAnsi="Times New Roman" w:cs="Times New Roman"/>
          <w:color w:val="000000" w:themeColor="text1"/>
          <w:spacing w:val="-4"/>
          <w:sz w:val="24"/>
          <w:szCs w:val="24"/>
        </w:rPr>
      </w:pPr>
      <w:r w:rsidRPr="00D02311">
        <w:rPr>
          <w:rFonts w:ascii="Times New Roman" w:eastAsia="Times New Roman" w:hAnsi="Times New Roman" w:cs="Times New Roman"/>
          <w:b/>
          <w:bCs/>
          <w:color w:val="000000" w:themeColor="text1"/>
          <w:spacing w:val="-4"/>
          <w:sz w:val="24"/>
          <w:szCs w:val="24"/>
        </w:rPr>
        <w:t>Soft loans</w:t>
      </w:r>
      <w:r w:rsidRPr="00D02311">
        <w:rPr>
          <w:rFonts w:ascii="Times New Roman" w:eastAsia="Times New Roman" w:hAnsi="Times New Roman" w:cs="Times New Roman"/>
          <w:color w:val="000000" w:themeColor="text1"/>
          <w:spacing w:val="-4"/>
          <w:sz w:val="24"/>
          <w:szCs w:val="24"/>
        </w:rPr>
        <w:t xml:space="preserve"> with interest rate of 2%</w:t>
      </w:r>
      <w:r w:rsidRPr="00D02311">
        <w:rPr>
          <w:rFonts w:ascii="Times New Roman" w:eastAsia="Times New Roman" w:hAnsi="Times New Roman" w:cs="Times New Roman"/>
          <w:color w:val="000000" w:themeColor="text1"/>
          <w:spacing w:val="-4"/>
          <w:sz w:val="24"/>
          <w:szCs w:val="24"/>
          <w:cs/>
        </w:rPr>
        <w:t xml:space="preserve"> </w:t>
      </w:r>
      <w:r w:rsidRPr="00D02311">
        <w:rPr>
          <w:rFonts w:ascii="Times New Roman" w:eastAsia="Times New Roman" w:hAnsi="Times New Roman" w:cs="Times New Roman"/>
          <w:color w:val="000000" w:themeColor="text1"/>
          <w:spacing w:val="-4"/>
          <w:sz w:val="24"/>
          <w:szCs w:val="24"/>
        </w:rPr>
        <w:t>per annum to enhance business liquidity for clients and exporters.</w:t>
      </w:r>
      <w:r w:rsidRPr="00D02311">
        <w:rPr>
          <w:rFonts w:ascii="Times New Roman" w:eastAsia="Times New Roman" w:hAnsi="Times New Roman" w:cs="Times New Roman"/>
          <w:color w:val="000000" w:themeColor="text1"/>
          <w:spacing w:val="-4"/>
          <w:sz w:val="24"/>
          <w:szCs w:val="24"/>
          <w:cs/>
        </w:rPr>
        <w:t xml:space="preserve"> </w:t>
      </w:r>
    </w:p>
    <w:p w:rsidR="008479B3" w:rsidRPr="00D02311" w:rsidRDefault="008479B3" w:rsidP="008479B3">
      <w:pPr>
        <w:pStyle w:val="ListParagraph"/>
        <w:numPr>
          <w:ilvl w:val="0"/>
          <w:numId w:val="5"/>
        </w:numPr>
        <w:tabs>
          <w:tab w:val="left" w:pos="360"/>
          <w:tab w:val="left" w:pos="540"/>
          <w:tab w:val="left" w:pos="900"/>
          <w:tab w:val="left" w:pos="990"/>
        </w:tabs>
        <w:spacing w:after="0" w:line="320" w:lineRule="exact"/>
        <w:ind w:right="76"/>
        <w:contextualSpacing w:val="0"/>
        <w:jc w:val="thaiDistribute"/>
        <w:rPr>
          <w:rFonts w:ascii="Times New Roman" w:hAnsi="Times New Roman" w:cs="Times New Roman"/>
          <w:sz w:val="24"/>
          <w:szCs w:val="24"/>
        </w:rPr>
      </w:pPr>
      <w:r w:rsidRPr="00D02311">
        <w:rPr>
          <w:rFonts w:ascii="Times New Roman" w:hAnsi="Times New Roman" w:cs="Times New Roman"/>
          <w:b/>
          <w:bCs/>
          <w:sz w:val="24"/>
          <w:szCs w:val="24"/>
        </w:rPr>
        <w:t>7-year term credit facility for clients and general entrepreneurs</w:t>
      </w:r>
      <w:r w:rsidRPr="00D02311">
        <w:rPr>
          <w:rFonts w:ascii="Times New Roman" w:hAnsi="Times New Roman" w:cs="Times New Roman"/>
          <w:sz w:val="24"/>
          <w:szCs w:val="24"/>
        </w:rPr>
        <w:t xml:space="preserve"> with</w:t>
      </w:r>
      <w:r w:rsidRPr="00D02311">
        <w:rPr>
          <w:rFonts w:ascii="Times New Roman" w:hAnsi="Times New Roman" w:cs="Times New Roman"/>
          <w:b/>
          <w:bCs/>
          <w:sz w:val="24"/>
          <w:szCs w:val="24"/>
        </w:rPr>
        <w:t xml:space="preserve"> </w:t>
      </w:r>
      <w:r w:rsidRPr="00D02311">
        <w:rPr>
          <w:rFonts w:ascii="Times New Roman" w:hAnsi="Times New Roman" w:cs="Times New Roman"/>
          <w:sz w:val="24"/>
          <w:szCs w:val="24"/>
        </w:rPr>
        <w:t>a maximum credit line of 20 million baht at a special interest rate of 2% per annum in the 1</w:t>
      </w:r>
      <w:r w:rsidRPr="00D02311">
        <w:rPr>
          <w:rFonts w:ascii="Times New Roman" w:hAnsi="Times New Roman" w:cs="Times New Roman"/>
          <w:sz w:val="24"/>
          <w:szCs w:val="24"/>
          <w:vertAlign w:val="superscript"/>
        </w:rPr>
        <w:t>st</w:t>
      </w:r>
      <w:r w:rsidRPr="00D02311">
        <w:rPr>
          <w:rFonts w:ascii="Times New Roman" w:hAnsi="Times New Roman" w:cs="Times New Roman"/>
          <w:sz w:val="24"/>
          <w:szCs w:val="24"/>
        </w:rPr>
        <w:t xml:space="preserve"> and 2</w:t>
      </w:r>
      <w:r w:rsidRPr="00D02311">
        <w:rPr>
          <w:rFonts w:ascii="Times New Roman" w:hAnsi="Times New Roman" w:cs="Times New Roman"/>
          <w:sz w:val="24"/>
          <w:szCs w:val="24"/>
          <w:vertAlign w:val="superscript"/>
        </w:rPr>
        <w:t>nd</w:t>
      </w:r>
      <w:r w:rsidRPr="00D02311">
        <w:rPr>
          <w:rFonts w:ascii="Times New Roman" w:hAnsi="Times New Roman" w:cs="Times New Roman"/>
          <w:sz w:val="24"/>
          <w:szCs w:val="24"/>
        </w:rPr>
        <w:t xml:space="preserve"> years</w:t>
      </w:r>
    </w:p>
    <w:p w:rsidR="008479B3" w:rsidRPr="00D02311" w:rsidRDefault="008479B3" w:rsidP="008479B3">
      <w:pPr>
        <w:pStyle w:val="ListParagraph"/>
        <w:numPr>
          <w:ilvl w:val="0"/>
          <w:numId w:val="5"/>
        </w:numPr>
        <w:tabs>
          <w:tab w:val="left" w:pos="540"/>
          <w:tab w:val="left" w:pos="900"/>
          <w:tab w:val="left" w:pos="990"/>
          <w:tab w:val="left" w:pos="1395"/>
        </w:tabs>
        <w:spacing w:after="0" w:line="380" w:lineRule="exact"/>
        <w:ind w:right="76"/>
        <w:jc w:val="both"/>
        <w:rPr>
          <w:rFonts w:asciiTheme="minorBidi" w:eastAsia="Times New Roman" w:hAnsiTheme="minorBidi"/>
          <w:spacing w:val="-2"/>
          <w:sz w:val="24"/>
          <w:szCs w:val="24"/>
        </w:rPr>
      </w:pPr>
      <w:r w:rsidRPr="00D02311">
        <w:rPr>
          <w:rFonts w:ascii="Times New Roman" w:hAnsi="Times New Roman" w:cs="Times New Roman"/>
          <w:b/>
          <w:bCs/>
          <w:sz w:val="24"/>
          <w:szCs w:val="24"/>
        </w:rPr>
        <w:t>2-year short-term credit facility for clients having group’s credit lines with the Bank not exceeding 500 million baht</w:t>
      </w:r>
      <w:r w:rsidRPr="00D02311">
        <w:rPr>
          <w:rFonts w:ascii="Times New Roman" w:hAnsi="Times New Roman" w:cs="Angsana New"/>
          <w:b/>
          <w:bCs/>
          <w:sz w:val="24"/>
          <w:szCs w:val="24"/>
        </w:rPr>
        <w:t xml:space="preserve">. </w:t>
      </w:r>
      <w:r w:rsidRPr="00D02311">
        <w:rPr>
          <w:rFonts w:ascii="Times New Roman" w:hAnsi="Times New Roman" w:cs="Times New Roman"/>
          <w:spacing w:val="-6"/>
          <w:sz w:val="24"/>
          <w:szCs w:val="24"/>
        </w:rPr>
        <w:t xml:space="preserve">Maximum additional credit line is 20% of outstanding credit of each respective borrower as at year-end 2019 </w:t>
      </w:r>
      <w:r w:rsidRPr="00D02311">
        <w:rPr>
          <w:rFonts w:ascii="Times New Roman" w:hAnsi="Times New Roman" w:cs="Times New Roman"/>
          <w:sz w:val="24"/>
          <w:szCs w:val="24"/>
        </w:rPr>
        <w:t>at a special interest rate of 2% per annum</w:t>
      </w:r>
      <w:r w:rsidRPr="00D02311">
        <w:rPr>
          <w:rFonts w:ascii="Times New Roman" w:hAnsi="Times New Roman"/>
          <w:sz w:val="24"/>
          <w:szCs w:val="24"/>
        </w:rPr>
        <w:t xml:space="preserve">, </w:t>
      </w:r>
      <w:r w:rsidRPr="00D02311">
        <w:rPr>
          <w:rFonts w:ascii="Times New Roman" w:hAnsi="Times New Roman" w:cs="Times New Roman"/>
          <w:sz w:val="24"/>
          <w:szCs w:val="24"/>
        </w:rPr>
        <w:t>with an interest grace period in the first 6 months and no charge for front-end fee, cancellation fee, commitment fee and prepayment fee.</w:t>
      </w:r>
      <w:r w:rsidRPr="00D02311">
        <w:rPr>
          <w:rFonts w:ascii="Times New Roman" w:hAnsi="Times New Roman" w:cs="Times New Roman"/>
          <w:b/>
          <w:bCs/>
          <w:spacing w:val="-6"/>
          <w:sz w:val="24"/>
          <w:szCs w:val="24"/>
        </w:rPr>
        <w:t xml:space="preserve"> </w:t>
      </w:r>
      <w:r w:rsidRPr="00D02311">
        <w:rPr>
          <w:rFonts w:ascii="Times New Roman" w:hAnsi="Times New Roman" w:cs="Times New Roman"/>
          <w:b/>
          <w:bCs/>
          <w:sz w:val="24"/>
          <w:szCs w:val="24"/>
        </w:rPr>
        <w:t xml:space="preserve"> </w:t>
      </w:r>
    </w:p>
    <w:p w:rsidR="008479B3" w:rsidRPr="00D02311" w:rsidRDefault="008479B3" w:rsidP="008479B3">
      <w:pPr>
        <w:pStyle w:val="ListParagraph"/>
        <w:numPr>
          <w:ilvl w:val="0"/>
          <w:numId w:val="2"/>
        </w:numPr>
        <w:tabs>
          <w:tab w:val="left" w:pos="270"/>
          <w:tab w:val="left" w:pos="540"/>
          <w:tab w:val="left" w:pos="900"/>
          <w:tab w:val="left" w:pos="990"/>
        </w:tabs>
        <w:spacing w:after="0" w:line="320" w:lineRule="exact"/>
        <w:ind w:left="-360" w:right="76" w:firstLine="994"/>
        <w:jc w:val="both"/>
        <w:rPr>
          <w:rFonts w:ascii="Times New Roman" w:eastAsia="Times New Roman" w:hAnsi="Times New Roman" w:cs="Times New Roman"/>
          <w:color w:val="000000" w:themeColor="text1"/>
          <w:spacing w:val="-2"/>
          <w:sz w:val="24"/>
          <w:szCs w:val="24"/>
        </w:rPr>
      </w:pPr>
      <w:r w:rsidRPr="00D02311">
        <w:rPr>
          <w:rFonts w:ascii="Times New Roman" w:eastAsia="Times New Roman" w:hAnsi="Times New Roman" w:cs="Times New Roman"/>
          <w:b/>
          <w:bCs/>
          <w:color w:val="000000" w:themeColor="text1"/>
          <w:spacing w:val="-2"/>
          <w:sz w:val="24"/>
          <w:szCs w:val="24"/>
        </w:rPr>
        <w:t>Loan for employment credit</w:t>
      </w:r>
      <w:r w:rsidRPr="00D02311">
        <w:rPr>
          <w:rFonts w:ascii="Times New Roman" w:hAnsi="Times New Roman" w:cs="Times New Roman"/>
          <w:color w:val="000000" w:themeColor="text1"/>
          <w:sz w:val="24"/>
          <w:szCs w:val="24"/>
        </w:rPr>
        <w:t xml:space="preserve"> for business entities related to export and investment overseas with a maximum credit line of up to 15 million baht per business entity at a minimum interest rate of 3% per annum for a 7-year maximum loan period.</w:t>
      </w:r>
      <w:r w:rsidRPr="00D02311">
        <w:rPr>
          <w:rFonts w:ascii="Times New Roman" w:eastAsia="Times New Roman" w:hAnsi="Times New Roman" w:cs="Times New Roman"/>
          <w:color w:val="000000" w:themeColor="text1"/>
          <w:spacing w:val="-2"/>
          <w:sz w:val="24"/>
          <w:szCs w:val="24"/>
        </w:rPr>
        <w:t xml:space="preserve"> </w:t>
      </w:r>
    </w:p>
    <w:p w:rsidR="008479B3" w:rsidRPr="00D02311" w:rsidRDefault="008479B3" w:rsidP="008479B3">
      <w:pPr>
        <w:pStyle w:val="ListParagraph"/>
        <w:numPr>
          <w:ilvl w:val="0"/>
          <w:numId w:val="2"/>
        </w:numPr>
        <w:tabs>
          <w:tab w:val="left" w:pos="270"/>
          <w:tab w:val="left" w:pos="540"/>
          <w:tab w:val="left" w:pos="900"/>
          <w:tab w:val="left" w:pos="990"/>
        </w:tabs>
        <w:spacing w:after="0" w:line="320" w:lineRule="exact"/>
        <w:ind w:left="-360" w:right="76" w:firstLine="994"/>
        <w:jc w:val="both"/>
        <w:rPr>
          <w:rFonts w:ascii="Times New Roman" w:eastAsia="Times New Roman" w:hAnsi="Times New Roman" w:cs="Times New Roman"/>
          <w:color w:val="000000" w:themeColor="text1"/>
          <w:spacing w:val="-2"/>
          <w:sz w:val="24"/>
          <w:szCs w:val="24"/>
        </w:rPr>
      </w:pPr>
      <w:r w:rsidRPr="00D02311">
        <w:rPr>
          <w:rFonts w:ascii="Times New Roman" w:hAnsi="Times New Roman" w:cs="Times New Roman"/>
          <w:b/>
          <w:bCs/>
          <w:color w:val="000000" w:themeColor="text1"/>
          <w:sz w:val="24"/>
          <w:szCs w:val="24"/>
        </w:rPr>
        <w:t xml:space="preserve">Investment and production efficiency enhancement credit facility </w:t>
      </w:r>
      <w:r w:rsidRPr="00D02311">
        <w:rPr>
          <w:rFonts w:ascii="Times New Roman" w:hAnsi="Times New Roman" w:cs="Times New Roman"/>
          <w:color w:val="000000" w:themeColor="text1"/>
          <w:sz w:val="24"/>
          <w:szCs w:val="24"/>
        </w:rPr>
        <w:t>with an interest rate of 2% per annum and a maximum credit line of 100 million baht for a 7-year maximum loan period.</w:t>
      </w:r>
    </w:p>
    <w:p w:rsidR="008479B3" w:rsidRPr="00D02311" w:rsidRDefault="008479B3" w:rsidP="008479B3">
      <w:pPr>
        <w:pStyle w:val="ListParagraph"/>
        <w:numPr>
          <w:ilvl w:val="0"/>
          <w:numId w:val="2"/>
        </w:numPr>
        <w:tabs>
          <w:tab w:val="left" w:pos="270"/>
          <w:tab w:val="left" w:pos="540"/>
          <w:tab w:val="left" w:pos="900"/>
          <w:tab w:val="left" w:pos="990"/>
        </w:tabs>
        <w:spacing w:after="0" w:line="320" w:lineRule="exact"/>
        <w:ind w:left="-360" w:right="76" w:firstLine="994"/>
        <w:jc w:val="both"/>
        <w:rPr>
          <w:rFonts w:ascii="Times New Roman" w:eastAsia="Times New Roman" w:hAnsi="Times New Roman" w:cs="Times New Roman"/>
          <w:color w:val="000000" w:themeColor="text1"/>
          <w:spacing w:val="-2"/>
          <w:sz w:val="24"/>
          <w:szCs w:val="24"/>
        </w:rPr>
      </w:pPr>
      <w:r w:rsidRPr="00D02311">
        <w:rPr>
          <w:rFonts w:ascii="Times New Roman" w:eastAsia="Times New Roman" w:hAnsi="Times New Roman" w:cs="Times New Roman"/>
          <w:b/>
          <w:bCs/>
          <w:color w:val="000000" w:themeColor="text1"/>
          <w:spacing w:val="-2"/>
          <w:sz w:val="24"/>
          <w:szCs w:val="24"/>
        </w:rPr>
        <w:t>Credit facility to support agricultural goods</w:t>
      </w:r>
      <w:r w:rsidRPr="00D02311">
        <w:rPr>
          <w:rFonts w:ascii="Times New Roman" w:eastAsia="Times New Roman" w:hAnsi="Times New Roman" w:cs="Times New Roman"/>
          <w:color w:val="000000" w:themeColor="text1"/>
          <w:spacing w:val="-2"/>
          <w:sz w:val="24"/>
          <w:szCs w:val="24"/>
        </w:rPr>
        <w:t xml:space="preserve">, such as fruits and rubber.  </w:t>
      </w:r>
    </w:p>
    <w:p w:rsidR="008479B3" w:rsidRPr="00D02311" w:rsidRDefault="008479B3" w:rsidP="008479B3">
      <w:pPr>
        <w:pStyle w:val="ListParagraph"/>
        <w:numPr>
          <w:ilvl w:val="0"/>
          <w:numId w:val="2"/>
        </w:numPr>
        <w:tabs>
          <w:tab w:val="left" w:pos="270"/>
          <w:tab w:val="left" w:pos="540"/>
          <w:tab w:val="left" w:pos="900"/>
          <w:tab w:val="left" w:pos="990"/>
        </w:tabs>
        <w:spacing w:line="320" w:lineRule="exact"/>
        <w:ind w:left="-360" w:right="76" w:firstLine="994"/>
        <w:contextualSpacing w:val="0"/>
        <w:jc w:val="both"/>
        <w:rPr>
          <w:rFonts w:ascii="Times New Roman" w:eastAsia="Times New Roman" w:hAnsi="Times New Roman" w:cs="Times New Roman"/>
          <w:color w:val="000000" w:themeColor="text1"/>
          <w:spacing w:val="-2"/>
          <w:sz w:val="24"/>
          <w:szCs w:val="24"/>
        </w:rPr>
      </w:pPr>
      <w:r w:rsidRPr="00D02311">
        <w:rPr>
          <w:rFonts w:ascii="Times New Roman" w:eastAsia="Times New Roman" w:hAnsi="Times New Roman" w:cs="Times New Roman"/>
          <w:b/>
          <w:bCs/>
          <w:color w:val="000000" w:themeColor="text1"/>
          <w:spacing w:val="-2"/>
          <w:sz w:val="24"/>
          <w:szCs w:val="24"/>
        </w:rPr>
        <w:t xml:space="preserve">Provision of phone-in financial advice via Tel. </w:t>
      </w:r>
      <w:r w:rsidRPr="00D02311">
        <w:rPr>
          <w:rFonts w:ascii="Times New Roman" w:eastAsia="Times New Roman" w:hAnsi="Times New Roman" w:cs="Times New Roman"/>
          <w:b/>
          <w:bCs/>
          <w:color w:val="000000" w:themeColor="text1"/>
          <w:spacing w:val="-2"/>
          <w:sz w:val="24"/>
          <w:szCs w:val="24"/>
          <w:cs/>
        </w:rPr>
        <w:t xml:space="preserve">0 2617 2111 </w:t>
      </w:r>
      <w:r w:rsidRPr="00D02311">
        <w:rPr>
          <w:rFonts w:ascii="Times New Roman" w:eastAsia="Times New Roman" w:hAnsi="Times New Roman" w:cs="Times New Roman"/>
          <w:b/>
          <w:bCs/>
          <w:color w:val="000000" w:themeColor="text1"/>
          <w:spacing w:val="-2"/>
          <w:sz w:val="24"/>
          <w:szCs w:val="24"/>
        </w:rPr>
        <w:t xml:space="preserve">ext. </w:t>
      </w:r>
      <w:r w:rsidRPr="00D02311">
        <w:rPr>
          <w:rFonts w:ascii="Times New Roman" w:eastAsia="Times New Roman" w:hAnsi="Times New Roman" w:cs="Times New Roman"/>
          <w:b/>
          <w:bCs/>
          <w:color w:val="000000" w:themeColor="text1"/>
          <w:spacing w:val="-2"/>
          <w:sz w:val="24"/>
          <w:szCs w:val="24"/>
          <w:cs/>
        </w:rPr>
        <w:t>3510-2</w:t>
      </w:r>
      <w:r w:rsidRPr="00D02311">
        <w:rPr>
          <w:rFonts w:ascii="Times New Roman" w:eastAsia="Times New Roman" w:hAnsi="Times New Roman" w:cs="Times New Roman"/>
          <w:b/>
          <w:bCs/>
          <w:color w:val="000000" w:themeColor="text1"/>
          <w:spacing w:val="-2"/>
          <w:sz w:val="24"/>
          <w:szCs w:val="24"/>
        </w:rPr>
        <w:t xml:space="preserve"> and online training program</w:t>
      </w:r>
      <w:r w:rsidRPr="00D02311">
        <w:rPr>
          <w:rFonts w:ascii="Times New Roman" w:eastAsia="Times New Roman" w:hAnsi="Times New Roman" w:cs="Times New Roman"/>
          <w:color w:val="000000" w:themeColor="text1"/>
          <w:spacing w:val="-2"/>
          <w:sz w:val="24"/>
          <w:szCs w:val="24"/>
        </w:rPr>
        <w:t xml:space="preserve"> for Thai entrepreneurs free of charge to promote Thai export to a greater extent. </w:t>
      </w:r>
    </w:p>
    <w:p w:rsidR="008479B3" w:rsidRPr="00D02311" w:rsidRDefault="008479B3" w:rsidP="008479B3">
      <w:pPr>
        <w:tabs>
          <w:tab w:val="left" w:pos="270"/>
        </w:tabs>
        <w:spacing w:after="120" w:line="320" w:lineRule="exact"/>
        <w:ind w:left="-634" w:right="-101" w:firstLine="4"/>
        <w:jc w:val="center"/>
        <w:rPr>
          <w:rFonts w:ascii="Times New Roman" w:eastAsia="Times New Roman" w:hAnsi="Times New Roman" w:cs="Times New Roman"/>
          <w:color w:val="000000" w:themeColor="text1"/>
          <w:spacing w:val="-2"/>
          <w:sz w:val="24"/>
          <w:szCs w:val="24"/>
        </w:rPr>
      </w:pPr>
      <w:r w:rsidRPr="00D02311">
        <w:rPr>
          <w:rFonts w:ascii="Times New Roman" w:eastAsia="Times New Roman" w:hAnsi="Times New Roman" w:cs="Times New Roman"/>
          <w:color w:val="000000" w:themeColor="text1"/>
          <w:spacing w:val="-2"/>
          <w:sz w:val="24"/>
          <w:szCs w:val="24"/>
        </w:rPr>
        <w:lastRenderedPageBreak/>
        <w:t xml:space="preserve">-2-  </w:t>
      </w:r>
    </w:p>
    <w:p w:rsidR="008479B3" w:rsidRPr="00D02311" w:rsidRDefault="008479B3" w:rsidP="008479B3">
      <w:pPr>
        <w:tabs>
          <w:tab w:val="left" w:pos="270"/>
        </w:tabs>
        <w:spacing w:after="120" w:line="320" w:lineRule="exact"/>
        <w:ind w:left="-634" w:right="-101" w:firstLine="4"/>
        <w:jc w:val="center"/>
        <w:rPr>
          <w:rFonts w:ascii="Times New Roman" w:eastAsia="Times New Roman" w:hAnsi="Times New Roman" w:cs="Times New Roman"/>
          <w:color w:val="000000" w:themeColor="text1"/>
          <w:spacing w:val="-2"/>
          <w:sz w:val="24"/>
          <w:szCs w:val="24"/>
        </w:rPr>
      </w:pPr>
    </w:p>
    <w:p w:rsidR="008479B3" w:rsidRPr="00D02311" w:rsidRDefault="008479B3" w:rsidP="008479B3">
      <w:pPr>
        <w:tabs>
          <w:tab w:val="left" w:pos="270"/>
        </w:tabs>
        <w:spacing w:after="120" w:line="320" w:lineRule="exact"/>
        <w:ind w:left="-270" w:right="76" w:firstLine="270"/>
        <w:jc w:val="thaiDistribute"/>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ab/>
      </w:r>
      <w:r>
        <w:rPr>
          <w:rFonts w:ascii="Times New Roman" w:eastAsia="Times New Roman" w:hAnsi="Times New Roman" w:cs="Times New Roman"/>
          <w:color w:val="000000" w:themeColor="text1"/>
          <w:spacing w:val="-2"/>
          <w:sz w:val="24"/>
          <w:szCs w:val="24"/>
        </w:rPr>
        <w:tab/>
      </w:r>
      <w:r w:rsidRPr="00D02311">
        <w:rPr>
          <w:rFonts w:ascii="Times New Roman" w:eastAsia="Times New Roman" w:hAnsi="Times New Roman" w:cs="Times New Roman"/>
          <w:color w:val="000000" w:themeColor="text1"/>
          <w:spacing w:val="-2"/>
          <w:sz w:val="24"/>
          <w:szCs w:val="24"/>
        </w:rPr>
        <w:t xml:space="preserve">EXIM Thailand has worked closely with the Ministry of Finance and the Bank of Thailand to ease the hardship of its clients and exporters in general through such schemes as principal and interest debt suspension and provision of soft loans to boost their liquidity with lower than normal interest rates, extension of </w:t>
      </w:r>
      <w:r w:rsidRPr="00D02311">
        <w:rPr>
          <w:rFonts w:ascii="Times New Roman" w:hAnsi="Times New Roman" w:cs="Times New Roman"/>
          <w:color w:val="000000" w:themeColor="text1"/>
          <w:sz w:val="24"/>
          <w:szCs w:val="24"/>
        </w:rPr>
        <w:t>payment term under</w:t>
      </w:r>
      <w:r>
        <w:rPr>
          <w:rFonts w:ascii="Times New Roman" w:hAnsi="Times New Roman" w:cs="Times New Roman"/>
          <w:color w:val="000000" w:themeColor="text1"/>
          <w:sz w:val="24"/>
          <w:szCs w:val="24"/>
        </w:rPr>
        <w:t xml:space="preserve"> export credit</w:t>
      </w:r>
      <w:r w:rsidRPr="00D02311">
        <w:rPr>
          <w:rFonts w:ascii="Times New Roman" w:hAnsi="Times New Roman" w:cs="Times New Roman"/>
          <w:color w:val="000000" w:themeColor="text1"/>
          <w:sz w:val="24"/>
          <w:szCs w:val="24"/>
        </w:rPr>
        <w:t xml:space="preserve"> insurance coverage so that entrepreneurs are more confident in offering longer or better trade credit terms without concerns about non-payment of foreign buyers</w:t>
      </w:r>
      <w:r w:rsidRPr="00D02311">
        <w:rPr>
          <w:rFonts w:ascii="Times New Roman" w:eastAsia="Times New Roman" w:hAnsi="Times New Roman" w:cs="Times New Roman"/>
          <w:color w:val="000000" w:themeColor="text1"/>
          <w:spacing w:val="-2"/>
          <w:sz w:val="24"/>
          <w:szCs w:val="24"/>
        </w:rPr>
        <w:t>, and integrating collaboration with relevant public and private entities including</w:t>
      </w:r>
      <w:r w:rsidRPr="00D02311">
        <w:rPr>
          <w:rFonts w:ascii="Times New Roman" w:eastAsia="Times New Roman" w:hAnsi="Times New Roman" w:hint="cs"/>
          <w:color w:val="000000" w:themeColor="text1"/>
          <w:spacing w:val="-2"/>
          <w:sz w:val="24"/>
          <w:szCs w:val="24"/>
          <w:cs/>
        </w:rPr>
        <w:t xml:space="preserve"> </w:t>
      </w:r>
      <w:r w:rsidRPr="00D02311">
        <w:rPr>
          <w:rFonts w:ascii="Times New Roman" w:eastAsia="Times New Roman" w:hAnsi="Times New Roman"/>
          <w:color w:val="000000" w:themeColor="text1"/>
          <w:spacing w:val="-2"/>
          <w:sz w:val="24"/>
          <w:szCs w:val="24"/>
        </w:rPr>
        <w:t xml:space="preserve">the </w:t>
      </w:r>
      <w:r>
        <w:rPr>
          <w:rFonts w:ascii="Times New Roman" w:eastAsia="Times New Roman" w:hAnsi="Times New Roman"/>
          <w:color w:val="000000" w:themeColor="text1"/>
          <w:spacing w:val="-2"/>
          <w:sz w:val="24"/>
          <w:szCs w:val="24"/>
        </w:rPr>
        <w:t>Board of Trade of Thailand</w:t>
      </w:r>
      <w:r w:rsidRPr="00D02311">
        <w:rPr>
          <w:rFonts w:ascii="Times New Roman" w:eastAsia="Times New Roman" w:hAnsi="Times New Roman"/>
          <w:color w:val="000000" w:themeColor="text1"/>
          <w:spacing w:val="-2"/>
          <w:sz w:val="24"/>
          <w:szCs w:val="24"/>
        </w:rPr>
        <w:t>,</w:t>
      </w:r>
      <w:r w:rsidRPr="00D02311">
        <w:rPr>
          <w:rFonts w:ascii="Times New Roman" w:eastAsia="Times New Roman" w:hAnsi="Times New Roman" w:cs="Times New Roman"/>
          <w:color w:val="000000" w:themeColor="text1"/>
          <w:spacing w:val="-2"/>
          <w:sz w:val="24"/>
          <w:szCs w:val="24"/>
        </w:rPr>
        <w:t xml:space="preserve"> the Federation of Thai Industries, Ministry of </w:t>
      </w:r>
      <w:r>
        <w:rPr>
          <w:rFonts w:ascii="Times New Roman" w:eastAsia="Times New Roman" w:hAnsi="Times New Roman" w:cs="Times New Roman"/>
          <w:color w:val="000000" w:themeColor="text1"/>
          <w:spacing w:val="-2"/>
          <w:sz w:val="24"/>
          <w:szCs w:val="24"/>
        </w:rPr>
        <w:t>Commerce,</w:t>
      </w:r>
      <w:r w:rsidRPr="00D02311">
        <w:rPr>
          <w:rFonts w:ascii="Times New Roman" w:eastAsia="Times New Roman" w:hAnsi="Times New Roman" w:cs="Times New Roman"/>
          <w:color w:val="000000" w:themeColor="text1"/>
          <w:spacing w:val="-2"/>
          <w:sz w:val="24"/>
          <w:szCs w:val="24"/>
        </w:rPr>
        <w:t xml:space="preserve"> Ministry of Agriculture and Cooperatives, Ministry of Industry, Ministry of Foreign Affairs and the Bank’s representative offices in Yangon, Vientiane and Phnom Penh to provide beneficial economic information and business analysis articles and give guidance on business opportunities and channels for Thai entrepreneurs in markets beyond Thailand, especially the neighboring CLMV (Cambodia, Lao PDR, Myanmar and Vietnam) which still require a large volume of Thai consumer goods even amid the COVID-19 pandemic.  </w:t>
      </w:r>
    </w:p>
    <w:p w:rsidR="008479B3" w:rsidRPr="00D02311" w:rsidRDefault="008479B3" w:rsidP="008479B3">
      <w:pPr>
        <w:spacing w:after="0" w:line="320" w:lineRule="exact"/>
        <w:ind w:left="-270" w:right="76" w:firstLine="990"/>
        <w:jc w:val="thaiDistribute"/>
        <w:rPr>
          <w:rFonts w:ascii="Times New Roman" w:eastAsia="Times New Roman" w:hAnsi="Times New Roman" w:cs="Times New Roman"/>
          <w:color w:val="000000" w:themeColor="text1"/>
          <w:spacing w:val="-2"/>
          <w:sz w:val="24"/>
          <w:szCs w:val="24"/>
          <w:cs/>
        </w:rPr>
      </w:pPr>
      <w:r w:rsidRPr="00D02311">
        <w:rPr>
          <w:rFonts w:ascii="Times New Roman" w:eastAsia="Times New Roman" w:hAnsi="Times New Roman" w:cs="Times New Roman"/>
          <w:color w:val="000000" w:themeColor="text1"/>
          <w:spacing w:val="-2"/>
          <w:sz w:val="24"/>
          <w:szCs w:val="24"/>
          <w:cs/>
        </w:rPr>
        <w:t>“</w:t>
      </w:r>
      <w:r w:rsidRPr="00D02311">
        <w:rPr>
          <w:rFonts w:ascii="Times New Roman" w:eastAsia="Times New Roman" w:hAnsi="Times New Roman" w:cs="Times New Roman"/>
          <w:color w:val="000000" w:themeColor="text1"/>
          <w:spacing w:val="-2"/>
          <w:sz w:val="24"/>
          <w:szCs w:val="24"/>
        </w:rPr>
        <w:t>EXIM Thailand has</w:t>
      </w:r>
      <w:r w:rsidRPr="00D02311">
        <w:rPr>
          <w:rFonts w:ascii="Times New Roman" w:eastAsia="Times New Roman" w:hAnsi="Times New Roman" w:cs="Times New Roman"/>
          <w:color w:val="000000" w:themeColor="text1"/>
          <w:spacing w:val="-2"/>
          <w:sz w:val="24"/>
          <w:szCs w:val="24"/>
          <w:cs/>
        </w:rPr>
        <w:t xml:space="preserve"> </w:t>
      </w:r>
      <w:r w:rsidRPr="00D02311">
        <w:rPr>
          <w:rFonts w:ascii="Times New Roman" w:eastAsia="Times New Roman" w:hAnsi="Times New Roman" w:cs="Times New Roman"/>
          <w:color w:val="000000" w:themeColor="text1"/>
          <w:spacing w:val="-2"/>
          <w:sz w:val="24"/>
          <w:szCs w:val="24"/>
        </w:rPr>
        <w:t>closely monitored the situation and the problems faced by our clients and Thai entrepreneurs in businesses rel</w:t>
      </w:r>
      <w:r>
        <w:rPr>
          <w:rFonts w:ascii="Times New Roman" w:eastAsia="Times New Roman" w:hAnsi="Times New Roman" w:cs="Times New Roman"/>
          <w:color w:val="000000" w:themeColor="text1"/>
          <w:spacing w:val="-2"/>
          <w:sz w:val="24"/>
          <w:szCs w:val="24"/>
        </w:rPr>
        <w:t xml:space="preserve">ated to export and investment. </w:t>
      </w:r>
      <w:r w:rsidRPr="00D02311">
        <w:rPr>
          <w:rFonts w:ascii="Times New Roman" w:eastAsia="Times New Roman" w:hAnsi="Times New Roman" w:cs="Times New Roman"/>
          <w:color w:val="000000" w:themeColor="text1"/>
          <w:spacing w:val="-2"/>
          <w:sz w:val="24"/>
          <w:szCs w:val="24"/>
        </w:rPr>
        <w:t>We have also consistently rolled out assistance schemes to ease impacts on their businesses from cutting the MLR, MOR, and especially MRR to 5.75% per annum, which is the industry lowest, since the middle of March 2020 to support exporters, particularly SMEs. The Bank has also provided available financial packages and beneficial news and information to the clients and interested exporters. This aims to ensure that they are well prepared in terms of funds and knowledge as well as business networks to cope with the current situation and the changing consumer behaviors that are shifting from the old norm toward the new normal circumstance that will come with fresh business opportunities,</w:t>
      </w:r>
      <w:r w:rsidRPr="00D02311">
        <w:rPr>
          <w:rFonts w:ascii="Times New Roman" w:eastAsia="Times New Roman" w:hAnsi="Times New Roman" w:cs="Times New Roman"/>
          <w:color w:val="000000" w:themeColor="text1"/>
          <w:spacing w:val="-2"/>
          <w:sz w:val="24"/>
          <w:szCs w:val="24"/>
          <w:cs/>
        </w:rPr>
        <w:t xml:space="preserve">” </w:t>
      </w:r>
      <w:r w:rsidRPr="00D02311">
        <w:rPr>
          <w:rFonts w:ascii="Times New Roman" w:eastAsia="Times New Roman" w:hAnsi="Times New Roman" w:cs="Times New Roman"/>
          <w:color w:val="000000" w:themeColor="text1"/>
          <w:spacing w:val="-2"/>
          <w:sz w:val="24"/>
          <w:szCs w:val="24"/>
        </w:rPr>
        <w:t xml:space="preserve">added Mr. </w:t>
      </w:r>
      <w:proofErr w:type="spellStart"/>
      <w:r w:rsidRPr="00D02311">
        <w:rPr>
          <w:rFonts w:ascii="Times New Roman" w:eastAsia="Times New Roman" w:hAnsi="Times New Roman" w:cs="Times New Roman"/>
          <w:color w:val="000000" w:themeColor="text1"/>
          <w:spacing w:val="-2"/>
          <w:sz w:val="24"/>
          <w:szCs w:val="24"/>
        </w:rPr>
        <w:t>Pisit</w:t>
      </w:r>
      <w:proofErr w:type="spellEnd"/>
      <w:r w:rsidRPr="00D02311">
        <w:rPr>
          <w:rFonts w:ascii="Times New Roman" w:eastAsia="Times New Roman" w:hAnsi="Times New Roman" w:cs="Times New Roman"/>
          <w:color w:val="000000" w:themeColor="text1"/>
          <w:spacing w:val="-2"/>
          <w:sz w:val="24"/>
          <w:szCs w:val="24"/>
        </w:rPr>
        <w:t>.</w:t>
      </w:r>
    </w:p>
    <w:p w:rsidR="008479B3" w:rsidRPr="00D02311" w:rsidRDefault="008479B3" w:rsidP="008479B3">
      <w:pPr>
        <w:spacing w:after="0" w:line="360" w:lineRule="exact"/>
        <w:ind w:right="256" w:firstLine="720"/>
        <w:jc w:val="thaiDistribute"/>
        <w:rPr>
          <w:rFonts w:asciiTheme="minorBidi" w:eastAsia="Times New Roman" w:hAnsiTheme="minorBidi"/>
          <w:spacing w:val="-2"/>
          <w:sz w:val="24"/>
          <w:szCs w:val="24"/>
        </w:rPr>
      </w:pPr>
    </w:p>
    <w:p w:rsidR="008479B3" w:rsidRPr="00D02311" w:rsidRDefault="008479B3" w:rsidP="008479B3">
      <w:pPr>
        <w:spacing w:after="0" w:line="360" w:lineRule="exact"/>
        <w:ind w:right="256" w:firstLine="720"/>
        <w:jc w:val="thaiDistribute"/>
        <w:rPr>
          <w:rFonts w:asciiTheme="minorBidi" w:eastAsia="Times New Roman" w:hAnsiTheme="minorBidi"/>
          <w:spacing w:val="-2"/>
          <w:sz w:val="24"/>
          <w:szCs w:val="24"/>
        </w:rPr>
      </w:pPr>
    </w:p>
    <w:p w:rsidR="008479B3" w:rsidRPr="00D02311" w:rsidRDefault="008479B3" w:rsidP="008479B3">
      <w:pPr>
        <w:tabs>
          <w:tab w:val="left" w:pos="3261"/>
        </w:tabs>
        <w:spacing w:after="0" w:line="300" w:lineRule="exact"/>
        <w:ind w:right="-604"/>
        <w:jc w:val="both"/>
        <w:rPr>
          <w:rFonts w:ascii="Times New Roman" w:eastAsia="Calibri" w:hAnsi="Times New Roman" w:cs="Times New Roman"/>
          <w:sz w:val="24"/>
          <w:szCs w:val="24"/>
        </w:rPr>
      </w:pPr>
      <w:r w:rsidRPr="00D02311">
        <w:rPr>
          <w:rFonts w:ascii="Cordia New" w:hAnsi="Cordia New"/>
          <w:sz w:val="24"/>
          <w:szCs w:val="24"/>
          <w:cs/>
        </w:rPr>
        <w:tab/>
      </w:r>
      <w:r w:rsidRPr="00D02311">
        <w:rPr>
          <w:rFonts w:ascii="Times New Roman" w:eastAsia="Calibri" w:hAnsi="Times New Roman" w:cs="Times New Roman"/>
          <w:sz w:val="24"/>
          <w:szCs w:val="24"/>
        </w:rPr>
        <w:t xml:space="preserve">May </w:t>
      </w:r>
      <w:r w:rsidRPr="00D02311">
        <w:rPr>
          <w:rFonts w:ascii="Times New Roman" w:eastAsia="Calibri" w:hAnsi="Times New Roman"/>
          <w:sz w:val="24"/>
          <w:szCs w:val="24"/>
        </w:rPr>
        <w:t>25</w:t>
      </w:r>
      <w:r w:rsidRPr="00D02311">
        <w:rPr>
          <w:rFonts w:ascii="Times New Roman" w:eastAsia="Calibri" w:hAnsi="Times New Roman" w:cs="Times New Roman"/>
          <w:sz w:val="24"/>
          <w:szCs w:val="24"/>
        </w:rPr>
        <w:t xml:space="preserve">, 2020 </w:t>
      </w:r>
    </w:p>
    <w:p w:rsidR="008479B3" w:rsidRPr="00D02311" w:rsidRDefault="008479B3" w:rsidP="008479B3">
      <w:pPr>
        <w:tabs>
          <w:tab w:val="left" w:pos="3240"/>
          <w:tab w:val="left" w:pos="3600"/>
          <w:tab w:val="left" w:pos="4111"/>
        </w:tabs>
        <w:spacing w:after="0" w:line="320" w:lineRule="exact"/>
        <w:ind w:right="-573"/>
        <w:jc w:val="both"/>
        <w:rPr>
          <w:rFonts w:ascii="Times New Roman" w:eastAsia="Times New Roman" w:hAnsi="Times New Roman" w:cs="Times New Roman"/>
          <w:sz w:val="24"/>
          <w:szCs w:val="24"/>
        </w:rPr>
      </w:pPr>
      <w:r w:rsidRPr="00D02311">
        <w:rPr>
          <w:rFonts w:ascii="Times New Roman" w:eastAsia="Calibri" w:hAnsi="Times New Roman" w:cs="Times New Roman"/>
          <w:sz w:val="24"/>
          <w:szCs w:val="24"/>
          <w:rtl/>
          <w:cs/>
        </w:rPr>
        <w:tab/>
      </w:r>
      <w:r w:rsidRPr="00D02311">
        <w:rPr>
          <w:rFonts w:ascii="Times New Roman" w:eastAsia="Calibri" w:hAnsi="Times New Roman" w:cs="Times New Roman"/>
          <w:sz w:val="24"/>
          <w:szCs w:val="24"/>
          <w:shd w:val="clear" w:color="auto" w:fill="FFFFFF"/>
        </w:rPr>
        <w:t>Sustainable Development and Corporate Communication Department</w:t>
      </w:r>
    </w:p>
    <w:p w:rsidR="008479B3" w:rsidRPr="00D02311" w:rsidRDefault="008479B3" w:rsidP="008479B3">
      <w:pPr>
        <w:tabs>
          <w:tab w:val="left" w:pos="4536"/>
        </w:tabs>
        <w:spacing w:after="0" w:line="240" w:lineRule="exact"/>
        <w:ind w:right="-1054"/>
        <w:jc w:val="both"/>
        <w:rPr>
          <w:rFonts w:ascii="Times New Roman" w:eastAsia="Calibri" w:hAnsi="Times New Roman" w:cs="Times New Roman"/>
          <w:b/>
          <w:bCs/>
          <w:sz w:val="24"/>
          <w:szCs w:val="24"/>
        </w:rPr>
      </w:pPr>
    </w:p>
    <w:p w:rsidR="008479B3" w:rsidRPr="00D02311" w:rsidRDefault="008479B3" w:rsidP="008479B3">
      <w:pPr>
        <w:tabs>
          <w:tab w:val="left" w:pos="4536"/>
        </w:tabs>
        <w:spacing w:after="0" w:line="240" w:lineRule="exact"/>
        <w:ind w:right="-1054"/>
        <w:jc w:val="both"/>
        <w:rPr>
          <w:rFonts w:ascii="Times New Roman" w:eastAsia="Calibri" w:hAnsi="Times New Roman" w:cs="Times New Roman"/>
          <w:b/>
          <w:bCs/>
          <w:sz w:val="18"/>
          <w:szCs w:val="18"/>
        </w:rPr>
      </w:pPr>
    </w:p>
    <w:p w:rsidR="008479B3" w:rsidRPr="00D02311" w:rsidRDefault="008479B3" w:rsidP="008479B3">
      <w:pPr>
        <w:tabs>
          <w:tab w:val="left" w:pos="4536"/>
        </w:tabs>
        <w:spacing w:after="0" w:line="240" w:lineRule="exact"/>
        <w:ind w:right="-1054"/>
        <w:jc w:val="both"/>
        <w:rPr>
          <w:rFonts w:ascii="Times New Roman" w:eastAsia="Calibri" w:hAnsi="Times New Roman" w:cs="Times New Roman"/>
          <w:b/>
          <w:bCs/>
          <w:sz w:val="18"/>
          <w:szCs w:val="18"/>
        </w:rPr>
      </w:pPr>
    </w:p>
    <w:p w:rsidR="008479B3" w:rsidRPr="00D02311" w:rsidRDefault="008479B3" w:rsidP="008479B3">
      <w:pPr>
        <w:tabs>
          <w:tab w:val="left" w:pos="4536"/>
        </w:tabs>
        <w:spacing w:after="0" w:line="240" w:lineRule="exact"/>
        <w:ind w:right="-1054"/>
        <w:jc w:val="both"/>
        <w:rPr>
          <w:rFonts w:ascii="Times New Roman" w:eastAsia="Calibri" w:hAnsi="Times New Roman" w:cs="Times New Roman"/>
          <w:b/>
          <w:bCs/>
          <w:sz w:val="18"/>
          <w:szCs w:val="18"/>
        </w:rPr>
      </w:pPr>
    </w:p>
    <w:p w:rsidR="008479B3" w:rsidRPr="00D02311" w:rsidRDefault="008479B3" w:rsidP="008479B3">
      <w:pPr>
        <w:tabs>
          <w:tab w:val="left" w:pos="4536"/>
        </w:tabs>
        <w:spacing w:after="0" w:line="240" w:lineRule="exact"/>
        <w:ind w:right="-1054"/>
        <w:jc w:val="both"/>
        <w:rPr>
          <w:rFonts w:ascii="Times New Roman" w:eastAsia="Calibri" w:hAnsi="Times New Roman" w:cs="Times New Roman"/>
          <w:b/>
          <w:bCs/>
          <w:sz w:val="18"/>
          <w:szCs w:val="18"/>
        </w:rPr>
      </w:pPr>
    </w:p>
    <w:p w:rsidR="008479B3" w:rsidRPr="00D02311" w:rsidRDefault="008479B3" w:rsidP="008479B3">
      <w:pPr>
        <w:tabs>
          <w:tab w:val="left" w:pos="4536"/>
        </w:tabs>
        <w:spacing w:after="0" w:line="240" w:lineRule="exact"/>
        <w:ind w:right="-1054"/>
        <w:jc w:val="both"/>
        <w:rPr>
          <w:rFonts w:ascii="Times New Roman" w:eastAsia="Calibri" w:hAnsi="Times New Roman" w:cs="Times New Roman"/>
          <w:b/>
          <w:bCs/>
          <w:sz w:val="18"/>
          <w:szCs w:val="18"/>
        </w:rPr>
      </w:pPr>
    </w:p>
    <w:p w:rsidR="008479B3" w:rsidRPr="00D02311" w:rsidRDefault="008479B3" w:rsidP="008479B3">
      <w:pPr>
        <w:tabs>
          <w:tab w:val="left" w:pos="4536"/>
        </w:tabs>
        <w:spacing w:line="200" w:lineRule="exact"/>
        <w:ind w:right="-1054"/>
        <w:jc w:val="both"/>
        <w:rPr>
          <w:rFonts w:ascii="Times New Roman" w:eastAsia="Calibri" w:hAnsi="Times New Roman" w:cs="Times New Roman"/>
          <w:b/>
          <w:bCs/>
          <w:sz w:val="18"/>
          <w:szCs w:val="18"/>
        </w:rPr>
      </w:pPr>
    </w:p>
    <w:p w:rsidR="008479B3" w:rsidRPr="00D02311" w:rsidRDefault="008479B3" w:rsidP="008479B3">
      <w:pPr>
        <w:tabs>
          <w:tab w:val="left" w:pos="4536"/>
        </w:tabs>
        <w:spacing w:after="0" w:line="240" w:lineRule="auto"/>
        <w:ind w:left="-634" w:right="-1051"/>
        <w:jc w:val="both"/>
        <w:rPr>
          <w:rFonts w:ascii="Times New Roman" w:eastAsia="Calibri" w:hAnsi="Times New Roman" w:cs="Times New Roman"/>
          <w:b/>
          <w:bCs/>
          <w:sz w:val="18"/>
          <w:szCs w:val="18"/>
        </w:rPr>
      </w:pPr>
    </w:p>
    <w:p w:rsidR="008479B3" w:rsidRDefault="008479B3" w:rsidP="008479B3">
      <w:pPr>
        <w:tabs>
          <w:tab w:val="left" w:pos="4536"/>
        </w:tabs>
        <w:spacing w:after="0" w:line="240" w:lineRule="auto"/>
        <w:ind w:left="-634" w:right="-1051"/>
        <w:jc w:val="both"/>
        <w:rPr>
          <w:rFonts w:ascii="Times New Roman" w:eastAsia="Calibri" w:hAnsi="Times New Roman" w:cs="Times New Roman"/>
          <w:b/>
          <w:bCs/>
          <w:sz w:val="18"/>
          <w:szCs w:val="18"/>
        </w:rPr>
      </w:pPr>
    </w:p>
    <w:p w:rsidR="008479B3" w:rsidRDefault="008479B3" w:rsidP="008479B3">
      <w:pPr>
        <w:tabs>
          <w:tab w:val="left" w:pos="4536"/>
        </w:tabs>
        <w:spacing w:after="0" w:line="240" w:lineRule="auto"/>
        <w:ind w:left="-634" w:right="-1051"/>
        <w:jc w:val="both"/>
        <w:rPr>
          <w:rFonts w:ascii="Times New Roman" w:eastAsia="Calibri" w:hAnsi="Times New Roman" w:cs="Times New Roman"/>
          <w:b/>
          <w:bCs/>
          <w:sz w:val="18"/>
          <w:szCs w:val="18"/>
        </w:rPr>
      </w:pPr>
    </w:p>
    <w:p w:rsidR="008479B3" w:rsidRPr="00D02311" w:rsidRDefault="008479B3" w:rsidP="008479B3">
      <w:pPr>
        <w:tabs>
          <w:tab w:val="left" w:pos="4536"/>
        </w:tabs>
        <w:spacing w:after="0" w:line="240" w:lineRule="auto"/>
        <w:ind w:left="-634" w:right="-1051"/>
        <w:jc w:val="both"/>
        <w:rPr>
          <w:rFonts w:ascii="Times New Roman" w:eastAsia="Calibri" w:hAnsi="Times New Roman" w:cs="Times New Roman"/>
          <w:b/>
          <w:bCs/>
          <w:sz w:val="18"/>
          <w:szCs w:val="18"/>
        </w:rPr>
      </w:pPr>
    </w:p>
    <w:p w:rsidR="008479B3" w:rsidRPr="00D02311" w:rsidRDefault="008479B3" w:rsidP="008479B3">
      <w:pPr>
        <w:tabs>
          <w:tab w:val="left" w:pos="4536"/>
        </w:tabs>
        <w:spacing w:after="0" w:line="240" w:lineRule="auto"/>
        <w:ind w:left="-634" w:right="-1051"/>
        <w:jc w:val="both"/>
        <w:rPr>
          <w:rFonts w:ascii="Times New Roman" w:eastAsia="Calibri" w:hAnsi="Times New Roman" w:cs="Times New Roman"/>
          <w:b/>
          <w:bCs/>
          <w:sz w:val="18"/>
          <w:szCs w:val="18"/>
        </w:rPr>
      </w:pPr>
    </w:p>
    <w:p w:rsidR="008479B3" w:rsidRPr="00D02311" w:rsidRDefault="008479B3" w:rsidP="008479B3">
      <w:pPr>
        <w:tabs>
          <w:tab w:val="left" w:pos="4536"/>
        </w:tabs>
        <w:spacing w:after="0" w:line="240" w:lineRule="auto"/>
        <w:ind w:left="-634" w:right="-1051"/>
        <w:jc w:val="both"/>
        <w:rPr>
          <w:rFonts w:ascii="Times New Roman" w:eastAsia="Calibri" w:hAnsi="Times New Roman" w:cs="Times New Roman"/>
          <w:b/>
          <w:bCs/>
          <w:sz w:val="18"/>
          <w:szCs w:val="18"/>
        </w:rPr>
      </w:pPr>
    </w:p>
    <w:p w:rsidR="008479B3" w:rsidRPr="00D02311" w:rsidRDefault="008479B3" w:rsidP="008479B3">
      <w:pPr>
        <w:tabs>
          <w:tab w:val="left" w:pos="4536"/>
        </w:tabs>
        <w:spacing w:after="0" w:line="240" w:lineRule="auto"/>
        <w:ind w:left="-634" w:right="-1051"/>
        <w:jc w:val="both"/>
        <w:rPr>
          <w:rFonts w:ascii="Times New Roman" w:eastAsia="Calibri" w:hAnsi="Times New Roman" w:cs="Times New Roman"/>
          <w:b/>
          <w:bCs/>
          <w:sz w:val="18"/>
          <w:szCs w:val="18"/>
        </w:rPr>
      </w:pPr>
    </w:p>
    <w:p w:rsidR="008479B3" w:rsidRPr="00D02311" w:rsidRDefault="008479B3" w:rsidP="008479B3">
      <w:pPr>
        <w:tabs>
          <w:tab w:val="left" w:pos="4536"/>
        </w:tabs>
        <w:spacing w:after="0" w:line="240" w:lineRule="auto"/>
        <w:ind w:left="-634" w:right="-1051" w:firstLine="364"/>
        <w:jc w:val="both"/>
        <w:rPr>
          <w:rFonts w:ascii="Times New Roman" w:eastAsia="Calibri" w:hAnsi="Times New Roman" w:cs="Times New Roman"/>
          <w:b/>
          <w:bCs/>
          <w:sz w:val="18"/>
          <w:szCs w:val="18"/>
        </w:rPr>
      </w:pPr>
      <w:r w:rsidRPr="00D02311">
        <w:rPr>
          <w:rFonts w:ascii="Times New Roman" w:eastAsia="Calibri" w:hAnsi="Times New Roman" w:cs="Times New Roman"/>
          <w:b/>
          <w:bCs/>
          <w:sz w:val="18"/>
          <w:szCs w:val="18"/>
        </w:rPr>
        <w:t xml:space="preserve">For further information, please contact Sustainable Development and Corporate Communication Department </w:t>
      </w:r>
    </w:p>
    <w:p w:rsidR="008479B3" w:rsidRPr="002E47AD" w:rsidRDefault="008479B3" w:rsidP="008479B3">
      <w:pPr>
        <w:tabs>
          <w:tab w:val="left" w:pos="4536"/>
        </w:tabs>
        <w:spacing w:line="240" w:lineRule="auto"/>
        <w:ind w:left="-630" w:right="-1054" w:firstLine="364"/>
        <w:jc w:val="both"/>
        <w:rPr>
          <w:rFonts w:ascii="Cordia New" w:hAnsi="Cordia New"/>
          <w:b/>
          <w:bCs/>
          <w:szCs w:val="24"/>
        </w:rPr>
      </w:pPr>
      <w:r w:rsidRPr="00D02311">
        <w:rPr>
          <w:rFonts w:ascii="Times New Roman" w:eastAsia="Calibri" w:hAnsi="Times New Roman" w:cs="Times New Roman"/>
          <w:b/>
          <w:bCs/>
          <w:sz w:val="18"/>
          <w:szCs w:val="18"/>
        </w:rPr>
        <w:t xml:space="preserve">Tel. </w:t>
      </w:r>
      <w:r w:rsidRPr="00D02311">
        <w:rPr>
          <w:rFonts w:ascii="Times New Roman" w:eastAsia="Calibri" w:hAnsi="Times New Roman" w:cs="Times New Roman"/>
          <w:b/>
          <w:bCs/>
          <w:sz w:val="18"/>
          <w:szCs w:val="18"/>
          <w:cs/>
        </w:rPr>
        <w:t>0 2271 3700</w:t>
      </w:r>
      <w:r w:rsidRPr="00D02311">
        <w:rPr>
          <w:rFonts w:ascii="Times New Roman" w:eastAsia="Calibri" w:hAnsi="Times New Roman" w:cs="Times New Roman"/>
          <w:b/>
          <w:bCs/>
          <w:sz w:val="18"/>
          <w:szCs w:val="18"/>
        </w:rPr>
        <w:t xml:space="preserve">, </w:t>
      </w:r>
      <w:r w:rsidRPr="00D02311">
        <w:rPr>
          <w:rFonts w:ascii="Times New Roman" w:eastAsia="Calibri" w:hAnsi="Times New Roman" w:cs="Times New Roman"/>
          <w:b/>
          <w:bCs/>
          <w:sz w:val="18"/>
          <w:szCs w:val="18"/>
          <w:cs/>
        </w:rPr>
        <w:t>0 2278 0047</w:t>
      </w:r>
      <w:r w:rsidRPr="00D02311">
        <w:rPr>
          <w:rFonts w:ascii="Times New Roman" w:eastAsia="Calibri" w:hAnsi="Times New Roman" w:cs="Times New Roman"/>
          <w:b/>
          <w:bCs/>
          <w:sz w:val="18"/>
          <w:szCs w:val="18"/>
        </w:rPr>
        <w:t xml:space="preserve">, </w:t>
      </w:r>
      <w:r w:rsidRPr="00D02311">
        <w:rPr>
          <w:rFonts w:ascii="Times New Roman" w:eastAsia="Calibri" w:hAnsi="Times New Roman" w:cs="Times New Roman"/>
          <w:b/>
          <w:bCs/>
          <w:sz w:val="18"/>
          <w:szCs w:val="18"/>
          <w:cs/>
        </w:rPr>
        <w:t xml:space="preserve">0 2617 2111 </w:t>
      </w:r>
      <w:r w:rsidRPr="00D02311">
        <w:rPr>
          <w:rFonts w:ascii="Times New Roman" w:eastAsia="Calibri" w:hAnsi="Times New Roman" w:cs="Times New Roman"/>
          <w:b/>
          <w:bCs/>
          <w:sz w:val="18"/>
          <w:szCs w:val="18"/>
        </w:rPr>
        <w:t xml:space="preserve">ext. </w:t>
      </w:r>
      <w:r w:rsidRPr="00D02311">
        <w:rPr>
          <w:rFonts w:ascii="Times New Roman" w:eastAsia="Calibri" w:hAnsi="Times New Roman" w:cs="Times New Roman"/>
          <w:b/>
          <w:bCs/>
          <w:sz w:val="18"/>
          <w:szCs w:val="22"/>
        </w:rPr>
        <w:t>4120-4</w:t>
      </w:r>
    </w:p>
    <w:sectPr w:rsidR="008479B3" w:rsidRPr="002E47AD" w:rsidSect="00B10448">
      <w:pgSz w:w="11906" w:h="16838"/>
      <w:pgMar w:top="810" w:right="850" w:bottom="990" w:left="1440" w:header="70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05D" w:rsidRDefault="0033105D" w:rsidP="00C91BF3">
      <w:pPr>
        <w:spacing w:after="0" w:line="240" w:lineRule="auto"/>
      </w:pPr>
      <w:r>
        <w:separator/>
      </w:r>
    </w:p>
  </w:endnote>
  <w:endnote w:type="continuationSeparator" w:id="0">
    <w:p w:rsidR="0033105D" w:rsidRDefault="0033105D" w:rsidP="00C9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05D" w:rsidRDefault="0033105D" w:rsidP="00C91BF3">
      <w:pPr>
        <w:spacing w:after="0" w:line="240" w:lineRule="auto"/>
      </w:pPr>
      <w:r>
        <w:separator/>
      </w:r>
    </w:p>
  </w:footnote>
  <w:footnote w:type="continuationSeparator" w:id="0">
    <w:p w:rsidR="0033105D" w:rsidRDefault="0033105D" w:rsidP="00C91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119F"/>
    <w:multiLevelType w:val="hybridMultilevel"/>
    <w:tmpl w:val="B046E2C8"/>
    <w:lvl w:ilvl="0" w:tplc="B8A2C34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B1112E"/>
    <w:multiLevelType w:val="hybridMultilevel"/>
    <w:tmpl w:val="71B22F6E"/>
    <w:lvl w:ilvl="0" w:tplc="8B12C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D95AE8"/>
    <w:multiLevelType w:val="hybridMultilevel"/>
    <w:tmpl w:val="E0EE8AE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
    <w:nsid w:val="4B1A7BE7"/>
    <w:multiLevelType w:val="hybridMultilevel"/>
    <w:tmpl w:val="5B3A51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B3A4312"/>
    <w:multiLevelType w:val="hybridMultilevel"/>
    <w:tmpl w:val="78CEEA2E"/>
    <w:lvl w:ilvl="0" w:tplc="83ACCAF2">
      <w:start w:val="1"/>
      <w:numFmt w:val="bullet"/>
      <w:lvlText w:val=""/>
      <w:lvlJc w:val="left"/>
      <w:pPr>
        <w:ind w:left="1089" w:hanging="360"/>
      </w:pPr>
      <w:rPr>
        <w:rFonts w:ascii="Symbol" w:hAnsi="Symbol" w:hint="default"/>
        <w:b/>
        <w:bCs/>
        <w:sz w:val="24"/>
        <w:szCs w:val="24"/>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E9"/>
    <w:rsid w:val="0002104B"/>
    <w:rsid w:val="00032780"/>
    <w:rsid w:val="00034889"/>
    <w:rsid w:val="00041545"/>
    <w:rsid w:val="0004343B"/>
    <w:rsid w:val="00052421"/>
    <w:rsid w:val="00070A58"/>
    <w:rsid w:val="0007158F"/>
    <w:rsid w:val="00090904"/>
    <w:rsid w:val="00092E74"/>
    <w:rsid w:val="000A1135"/>
    <w:rsid w:val="000A2399"/>
    <w:rsid w:val="000A7ACC"/>
    <w:rsid w:val="000B77F5"/>
    <w:rsid w:val="000C1D26"/>
    <w:rsid w:val="000E0BF2"/>
    <w:rsid w:val="000F2498"/>
    <w:rsid w:val="000F54B8"/>
    <w:rsid w:val="000F6F64"/>
    <w:rsid w:val="000F7ACF"/>
    <w:rsid w:val="00100DC8"/>
    <w:rsid w:val="00101929"/>
    <w:rsid w:val="00103B57"/>
    <w:rsid w:val="001048E4"/>
    <w:rsid w:val="00115C22"/>
    <w:rsid w:val="001172C2"/>
    <w:rsid w:val="00131560"/>
    <w:rsid w:val="001332B7"/>
    <w:rsid w:val="00136B11"/>
    <w:rsid w:val="0013756C"/>
    <w:rsid w:val="00143475"/>
    <w:rsid w:val="00155A4A"/>
    <w:rsid w:val="00157787"/>
    <w:rsid w:val="00167017"/>
    <w:rsid w:val="00170C80"/>
    <w:rsid w:val="00174308"/>
    <w:rsid w:val="00181629"/>
    <w:rsid w:val="00186905"/>
    <w:rsid w:val="0019275E"/>
    <w:rsid w:val="001A31E9"/>
    <w:rsid w:val="001A465A"/>
    <w:rsid w:val="001B2ECB"/>
    <w:rsid w:val="001B3F2C"/>
    <w:rsid w:val="001B4B47"/>
    <w:rsid w:val="001B7EBB"/>
    <w:rsid w:val="001D42C3"/>
    <w:rsid w:val="001D619B"/>
    <w:rsid w:val="001E18FF"/>
    <w:rsid w:val="001E2C31"/>
    <w:rsid w:val="001E66A8"/>
    <w:rsid w:val="001F278D"/>
    <w:rsid w:val="001F4007"/>
    <w:rsid w:val="0020204E"/>
    <w:rsid w:val="00205EF6"/>
    <w:rsid w:val="00211E60"/>
    <w:rsid w:val="00225125"/>
    <w:rsid w:val="00225324"/>
    <w:rsid w:val="00235416"/>
    <w:rsid w:val="002355C6"/>
    <w:rsid w:val="00240293"/>
    <w:rsid w:val="002433C5"/>
    <w:rsid w:val="002561C3"/>
    <w:rsid w:val="00264024"/>
    <w:rsid w:val="002653E6"/>
    <w:rsid w:val="00286A3B"/>
    <w:rsid w:val="002942FF"/>
    <w:rsid w:val="002A3B56"/>
    <w:rsid w:val="002A67D7"/>
    <w:rsid w:val="002B75FB"/>
    <w:rsid w:val="002B7A8E"/>
    <w:rsid w:val="002D10E9"/>
    <w:rsid w:val="002D1BC0"/>
    <w:rsid w:val="002E0DF9"/>
    <w:rsid w:val="002E47AD"/>
    <w:rsid w:val="00304E35"/>
    <w:rsid w:val="00306351"/>
    <w:rsid w:val="0030715C"/>
    <w:rsid w:val="00315355"/>
    <w:rsid w:val="00330315"/>
    <w:rsid w:val="0033105A"/>
    <w:rsid w:val="0033105D"/>
    <w:rsid w:val="0033450F"/>
    <w:rsid w:val="00356E2C"/>
    <w:rsid w:val="00361FAF"/>
    <w:rsid w:val="003759B3"/>
    <w:rsid w:val="00375DB0"/>
    <w:rsid w:val="00392AEC"/>
    <w:rsid w:val="003A2071"/>
    <w:rsid w:val="003A7D6A"/>
    <w:rsid w:val="003B55C6"/>
    <w:rsid w:val="003C0E2D"/>
    <w:rsid w:val="003E4088"/>
    <w:rsid w:val="00401CCC"/>
    <w:rsid w:val="00422285"/>
    <w:rsid w:val="00430704"/>
    <w:rsid w:val="00433494"/>
    <w:rsid w:val="00440A15"/>
    <w:rsid w:val="00444203"/>
    <w:rsid w:val="004525B9"/>
    <w:rsid w:val="00475AAB"/>
    <w:rsid w:val="00480365"/>
    <w:rsid w:val="0048053B"/>
    <w:rsid w:val="00482884"/>
    <w:rsid w:val="00484D33"/>
    <w:rsid w:val="00492FB2"/>
    <w:rsid w:val="004A3E06"/>
    <w:rsid w:val="004D0080"/>
    <w:rsid w:val="004D0D16"/>
    <w:rsid w:val="004D5D27"/>
    <w:rsid w:val="004E32AE"/>
    <w:rsid w:val="004E5FA3"/>
    <w:rsid w:val="004F0E6D"/>
    <w:rsid w:val="004F33BB"/>
    <w:rsid w:val="004F49D2"/>
    <w:rsid w:val="00505AF9"/>
    <w:rsid w:val="005064BD"/>
    <w:rsid w:val="00514499"/>
    <w:rsid w:val="005474D8"/>
    <w:rsid w:val="00552AA8"/>
    <w:rsid w:val="00555C5D"/>
    <w:rsid w:val="00557AF4"/>
    <w:rsid w:val="00561735"/>
    <w:rsid w:val="00566807"/>
    <w:rsid w:val="0057121B"/>
    <w:rsid w:val="00571939"/>
    <w:rsid w:val="00576462"/>
    <w:rsid w:val="0057755E"/>
    <w:rsid w:val="005778B7"/>
    <w:rsid w:val="00582A05"/>
    <w:rsid w:val="005861E3"/>
    <w:rsid w:val="005A7623"/>
    <w:rsid w:val="005C112E"/>
    <w:rsid w:val="005C1617"/>
    <w:rsid w:val="005C1B1E"/>
    <w:rsid w:val="005C440B"/>
    <w:rsid w:val="005C47BE"/>
    <w:rsid w:val="005D5337"/>
    <w:rsid w:val="005E4B37"/>
    <w:rsid w:val="005E73A1"/>
    <w:rsid w:val="005F74E3"/>
    <w:rsid w:val="0060113D"/>
    <w:rsid w:val="00601C8E"/>
    <w:rsid w:val="006109BA"/>
    <w:rsid w:val="00615CDA"/>
    <w:rsid w:val="00620D62"/>
    <w:rsid w:val="00622F13"/>
    <w:rsid w:val="00635D31"/>
    <w:rsid w:val="00642F40"/>
    <w:rsid w:val="00645DBD"/>
    <w:rsid w:val="00650E88"/>
    <w:rsid w:val="00661B2A"/>
    <w:rsid w:val="0066440B"/>
    <w:rsid w:val="006848A1"/>
    <w:rsid w:val="006852F6"/>
    <w:rsid w:val="00692AB1"/>
    <w:rsid w:val="006A2967"/>
    <w:rsid w:val="006A6ABD"/>
    <w:rsid w:val="006A7F60"/>
    <w:rsid w:val="006B30B6"/>
    <w:rsid w:val="006C1388"/>
    <w:rsid w:val="006D363A"/>
    <w:rsid w:val="006E0731"/>
    <w:rsid w:val="007027DB"/>
    <w:rsid w:val="00711931"/>
    <w:rsid w:val="0073799F"/>
    <w:rsid w:val="00744B02"/>
    <w:rsid w:val="00746541"/>
    <w:rsid w:val="00751CAB"/>
    <w:rsid w:val="00753B54"/>
    <w:rsid w:val="00767478"/>
    <w:rsid w:val="00775DBD"/>
    <w:rsid w:val="00776194"/>
    <w:rsid w:val="00780446"/>
    <w:rsid w:val="00782224"/>
    <w:rsid w:val="007859BC"/>
    <w:rsid w:val="0078650C"/>
    <w:rsid w:val="007963EE"/>
    <w:rsid w:val="007A0E7E"/>
    <w:rsid w:val="007A1372"/>
    <w:rsid w:val="007B539F"/>
    <w:rsid w:val="007B751F"/>
    <w:rsid w:val="007D07C1"/>
    <w:rsid w:val="007E4130"/>
    <w:rsid w:val="007F6A2C"/>
    <w:rsid w:val="008035C1"/>
    <w:rsid w:val="0080677A"/>
    <w:rsid w:val="00824CA9"/>
    <w:rsid w:val="00833E48"/>
    <w:rsid w:val="0084304A"/>
    <w:rsid w:val="008476A1"/>
    <w:rsid w:val="008479B3"/>
    <w:rsid w:val="008529F1"/>
    <w:rsid w:val="00867073"/>
    <w:rsid w:val="00880C20"/>
    <w:rsid w:val="008927A2"/>
    <w:rsid w:val="008A277A"/>
    <w:rsid w:val="008A5C30"/>
    <w:rsid w:val="008A663F"/>
    <w:rsid w:val="008B0F2B"/>
    <w:rsid w:val="008B2C8F"/>
    <w:rsid w:val="008B6873"/>
    <w:rsid w:val="008C7080"/>
    <w:rsid w:val="008C71FA"/>
    <w:rsid w:val="008D5FA9"/>
    <w:rsid w:val="008E2C71"/>
    <w:rsid w:val="008E2CD4"/>
    <w:rsid w:val="008E3C23"/>
    <w:rsid w:val="008F047B"/>
    <w:rsid w:val="008F35AC"/>
    <w:rsid w:val="008F36C1"/>
    <w:rsid w:val="008F64CC"/>
    <w:rsid w:val="00900ADF"/>
    <w:rsid w:val="0090353D"/>
    <w:rsid w:val="00914180"/>
    <w:rsid w:val="00916F8A"/>
    <w:rsid w:val="00920CE9"/>
    <w:rsid w:val="009260C5"/>
    <w:rsid w:val="009269F2"/>
    <w:rsid w:val="00944452"/>
    <w:rsid w:val="009645AF"/>
    <w:rsid w:val="00967B79"/>
    <w:rsid w:val="00995DFE"/>
    <w:rsid w:val="009A0C8E"/>
    <w:rsid w:val="009A73F6"/>
    <w:rsid w:val="009A744D"/>
    <w:rsid w:val="009B570C"/>
    <w:rsid w:val="009C778F"/>
    <w:rsid w:val="009D68ED"/>
    <w:rsid w:val="009E5392"/>
    <w:rsid w:val="009E75D8"/>
    <w:rsid w:val="009F4BA1"/>
    <w:rsid w:val="009F5B44"/>
    <w:rsid w:val="009F7BBA"/>
    <w:rsid w:val="00A1782A"/>
    <w:rsid w:val="00A276AE"/>
    <w:rsid w:val="00A3721C"/>
    <w:rsid w:val="00A450B4"/>
    <w:rsid w:val="00A53301"/>
    <w:rsid w:val="00A5670A"/>
    <w:rsid w:val="00A64896"/>
    <w:rsid w:val="00A73571"/>
    <w:rsid w:val="00A8190B"/>
    <w:rsid w:val="00A90213"/>
    <w:rsid w:val="00A91B56"/>
    <w:rsid w:val="00A94AB5"/>
    <w:rsid w:val="00A97F33"/>
    <w:rsid w:val="00AA189A"/>
    <w:rsid w:val="00AB0DCD"/>
    <w:rsid w:val="00AB6C11"/>
    <w:rsid w:val="00AC2F39"/>
    <w:rsid w:val="00AC5687"/>
    <w:rsid w:val="00AC775A"/>
    <w:rsid w:val="00AE0AF2"/>
    <w:rsid w:val="00AE37C1"/>
    <w:rsid w:val="00AE5897"/>
    <w:rsid w:val="00AE7086"/>
    <w:rsid w:val="00B014B0"/>
    <w:rsid w:val="00B10448"/>
    <w:rsid w:val="00B1050B"/>
    <w:rsid w:val="00B120CD"/>
    <w:rsid w:val="00B22D2E"/>
    <w:rsid w:val="00B32141"/>
    <w:rsid w:val="00B342F1"/>
    <w:rsid w:val="00B43BF7"/>
    <w:rsid w:val="00B50785"/>
    <w:rsid w:val="00B529DA"/>
    <w:rsid w:val="00B7567E"/>
    <w:rsid w:val="00B95361"/>
    <w:rsid w:val="00BA4CB8"/>
    <w:rsid w:val="00BA7372"/>
    <w:rsid w:val="00BC6B3B"/>
    <w:rsid w:val="00BD14E4"/>
    <w:rsid w:val="00BE7EF4"/>
    <w:rsid w:val="00BE7FFA"/>
    <w:rsid w:val="00C0461D"/>
    <w:rsid w:val="00C11C53"/>
    <w:rsid w:val="00C12F3B"/>
    <w:rsid w:val="00C1473B"/>
    <w:rsid w:val="00C213FC"/>
    <w:rsid w:val="00C25BF8"/>
    <w:rsid w:val="00C334A0"/>
    <w:rsid w:val="00C3620A"/>
    <w:rsid w:val="00C61461"/>
    <w:rsid w:val="00C8046A"/>
    <w:rsid w:val="00C91BF3"/>
    <w:rsid w:val="00C926EA"/>
    <w:rsid w:val="00C9387E"/>
    <w:rsid w:val="00C96C6D"/>
    <w:rsid w:val="00CA426E"/>
    <w:rsid w:val="00CA454E"/>
    <w:rsid w:val="00CB09DB"/>
    <w:rsid w:val="00CC14DD"/>
    <w:rsid w:val="00CC1536"/>
    <w:rsid w:val="00CC44CC"/>
    <w:rsid w:val="00CC62DC"/>
    <w:rsid w:val="00CE1503"/>
    <w:rsid w:val="00CE284A"/>
    <w:rsid w:val="00CE3A99"/>
    <w:rsid w:val="00CE7F58"/>
    <w:rsid w:val="00CF0C3A"/>
    <w:rsid w:val="00CF0FA8"/>
    <w:rsid w:val="00D01058"/>
    <w:rsid w:val="00D1670B"/>
    <w:rsid w:val="00D276C8"/>
    <w:rsid w:val="00D30BED"/>
    <w:rsid w:val="00D371EC"/>
    <w:rsid w:val="00D458B8"/>
    <w:rsid w:val="00D529FD"/>
    <w:rsid w:val="00D578BB"/>
    <w:rsid w:val="00D6118A"/>
    <w:rsid w:val="00D67570"/>
    <w:rsid w:val="00D84C50"/>
    <w:rsid w:val="00D87869"/>
    <w:rsid w:val="00DA3D88"/>
    <w:rsid w:val="00DC3BDF"/>
    <w:rsid w:val="00DC51AF"/>
    <w:rsid w:val="00DC5655"/>
    <w:rsid w:val="00DF2077"/>
    <w:rsid w:val="00DF4E3D"/>
    <w:rsid w:val="00DF6B91"/>
    <w:rsid w:val="00E00A68"/>
    <w:rsid w:val="00E00F78"/>
    <w:rsid w:val="00E01907"/>
    <w:rsid w:val="00E16838"/>
    <w:rsid w:val="00E20EF4"/>
    <w:rsid w:val="00E23F57"/>
    <w:rsid w:val="00E27D0E"/>
    <w:rsid w:val="00E40499"/>
    <w:rsid w:val="00E42A2E"/>
    <w:rsid w:val="00E70DAB"/>
    <w:rsid w:val="00E77A3E"/>
    <w:rsid w:val="00E80DB1"/>
    <w:rsid w:val="00E853A6"/>
    <w:rsid w:val="00EA75CB"/>
    <w:rsid w:val="00EB062F"/>
    <w:rsid w:val="00EB52AE"/>
    <w:rsid w:val="00EC30CA"/>
    <w:rsid w:val="00EC530A"/>
    <w:rsid w:val="00ED1B86"/>
    <w:rsid w:val="00ED7107"/>
    <w:rsid w:val="00EE1193"/>
    <w:rsid w:val="00EF1DB8"/>
    <w:rsid w:val="00F03AD3"/>
    <w:rsid w:val="00F0501E"/>
    <w:rsid w:val="00F07B0F"/>
    <w:rsid w:val="00F127AE"/>
    <w:rsid w:val="00F1369D"/>
    <w:rsid w:val="00F173D8"/>
    <w:rsid w:val="00F25FD1"/>
    <w:rsid w:val="00F31744"/>
    <w:rsid w:val="00F50E73"/>
    <w:rsid w:val="00F520D2"/>
    <w:rsid w:val="00F52724"/>
    <w:rsid w:val="00F55032"/>
    <w:rsid w:val="00F6193E"/>
    <w:rsid w:val="00F61C00"/>
    <w:rsid w:val="00F7538A"/>
    <w:rsid w:val="00F778A0"/>
    <w:rsid w:val="00F83426"/>
    <w:rsid w:val="00F841BB"/>
    <w:rsid w:val="00F8777B"/>
    <w:rsid w:val="00F95DFA"/>
    <w:rsid w:val="00FA21E8"/>
    <w:rsid w:val="00FA4156"/>
    <w:rsid w:val="00FA5156"/>
    <w:rsid w:val="00FC051F"/>
    <w:rsid w:val="00FC2FA6"/>
    <w:rsid w:val="00FD1025"/>
    <w:rsid w:val="00FD44FB"/>
    <w:rsid w:val="00FE0319"/>
    <w:rsid w:val="00FE0593"/>
    <w:rsid w:val="00FE2C9D"/>
    <w:rsid w:val="00FF3C23"/>
    <w:rsid w:val="00FF529D"/>
    <w:rsid w:val="00FF77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869"/>
    <w:rPr>
      <w:b/>
      <w:bCs/>
    </w:rPr>
  </w:style>
  <w:style w:type="paragraph" w:styleId="BalloonText">
    <w:name w:val="Balloon Text"/>
    <w:basedOn w:val="Normal"/>
    <w:link w:val="BalloonTextChar"/>
    <w:uiPriority w:val="99"/>
    <w:semiHidden/>
    <w:unhideWhenUsed/>
    <w:rsid w:val="00D84C5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84C50"/>
    <w:rPr>
      <w:rFonts w:ascii="Segoe UI" w:hAnsi="Segoe UI" w:cs="Angsana New"/>
      <w:sz w:val="18"/>
      <w:szCs w:val="22"/>
    </w:rPr>
  </w:style>
  <w:style w:type="paragraph" w:styleId="NormalWeb">
    <w:name w:val="Normal (Web)"/>
    <w:basedOn w:val="Normal"/>
    <w:uiPriority w:val="99"/>
    <w:rsid w:val="00E23F57"/>
    <w:pPr>
      <w:spacing w:before="100" w:beforeAutospacing="1" w:after="100" w:afterAutospacing="1" w:line="240" w:lineRule="auto"/>
    </w:pPr>
    <w:rPr>
      <w:rFonts w:ascii="Arial Unicode MS" w:eastAsia="Times New Roman" w:hAnsi="Times New Roman" w:cs="Arial Unicode MS"/>
      <w:color w:val="000000"/>
      <w:sz w:val="24"/>
      <w:szCs w:val="24"/>
    </w:rPr>
  </w:style>
  <w:style w:type="paragraph" w:styleId="Header">
    <w:name w:val="header"/>
    <w:basedOn w:val="Normal"/>
    <w:link w:val="HeaderChar"/>
    <w:uiPriority w:val="99"/>
    <w:unhideWhenUsed/>
    <w:rsid w:val="00C9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BF3"/>
  </w:style>
  <w:style w:type="paragraph" w:styleId="Footer">
    <w:name w:val="footer"/>
    <w:basedOn w:val="Normal"/>
    <w:link w:val="FooterChar"/>
    <w:uiPriority w:val="99"/>
    <w:unhideWhenUsed/>
    <w:rsid w:val="00C9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BF3"/>
  </w:style>
  <w:style w:type="character" w:customStyle="1" w:styleId="st1">
    <w:name w:val="st1"/>
    <w:basedOn w:val="DefaultParagraphFont"/>
    <w:rsid w:val="00DC5655"/>
  </w:style>
  <w:style w:type="paragraph" w:customStyle="1" w:styleId="Body">
    <w:name w:val="Body"/>
    <w:rsid w:val="00DC5655"/>
    <w:pPr>
      <w:pBdr>
        <w:top w:val="nil"/>
        <w:left w:val="nil"/>
        <w:bottom w:val="nil"/>
        <w:right w:val="nil"/>
        <w:between w:val="nil"/>
        <w:bar w:val="nil"/>
      </w:pBdr>
    </w:pPr>
    <w:rPr>
      <w:rFonts w:ascii="Calibri" w:eastAsia="Calibri" w:hAnsi="Calibri" w:cs="Calibri"/>
      <w:color w:val="000000"/>
      <w:szCs w:val="22"/>
      <w:u w:color="000000"/>
      <w:bdr w:val="nil"/>
      <w:lang w:bidi="ar-SA"/>
    </w:rPr>
  </w:style>
  <w:style w:type="paragraph" w:styleId="ListParagraph">
    <w:name w:val="List Paragraph"/>
    <w:basedOn w:val="Normal"/>
    <w:uiPriority w:val="34"/>
    <w:qFormat/>
    <w:rsid w:val="00F03A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869"/>
    <w:rPr>
      <w:b/>
      <w:bCs/>
    </w:rPr>
  </w:style>
  <w:style w:type="paragraph" w:styleId="BalloonText">
    <w:name w:val="Balloon Text"/>
    <w:basedOn w:val="Normal"/>
    <w:link w:val="BalloonTextChar"/>
    <w:uiPriority w:val="99"/>
    <w:semiHidden/>
    <w:unhideWhenUsed/>
    <w:rsid w:val="00D84C5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84C50"/>
    <w:rPr>
      <w:rFonts w:ascii="Segoe UI" w:hAnsi="Segoe UI" w:cs="Angsana New"/>
      <w:sz w:val="18"/>
      <w:szCs w:val="22"/>
    </w:rPr>
  </w:style>
  <w:style w:type="paragraph" w:styleId="NormalWeb">
    <w:name w:val="Normal (Web)"/>
    <w:basedOn w:val="Normal"/>
    <w:uiPriority w:val="99"/>
    <w:rsid w:val="00E23F57"/>
    <w:pPr>
      <w:spacing w:before="100" w:beforeAutospacing="1" w:after="100" w:afterAutospacing="1" w:line="240" w:lineRule="auto"/>
    </w:pPr>
    <w:rPr>
      <w:rFonts w:ascii="Arial Unicode MS" w:eastAsia="Times New Roman" w:hAnsi="Times New Roman" w:cs="Arial Unicode MS"/>
      <w:color w:val="000000"/>
      <w:sz w:val="24"/>
      <w:szCs w:val="24"/>
    </w:rPr>
  </w:style>
  <w:style w:type="paragraph" w:styleId="Header">
    <w:name w:val="header"/>
    <w:basedOn w:val="Normal"/>
    <w:link w:val="HeaderChar"/>
    <w:uiPriority w:val="99"/>
    <w:unhideWhenUsed/>
    <w:rsid w:val="00C9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BF3"/>
  </w:style>
  <w:style w:type="paragraph" w:styleId="Footer">
    <w:name w:val="footer"/>
    <w:basedOn w:val="Normal"/>
    <w:link w:val="FooterChar"/>
    <w:uiPriority w:val="99"/>
    <w:unhideWhenUsed/>
    <w:rsid w:val="00C9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BF3"/>
  </w:style>
  <w:style w:type="character" w:customStyle="1" w:styleId="st1">
    <w:name w:val="st1"/>
    <w:basedOn w:val="DefaultParagraphFont"/>
    <w:rsid w:val="00DC5655"/>
  </w:style>
  <w:style w:type="paragraph" w:customStyle="1" w:styleId="Body">
    <w:name w:val="Body"/>
    <w:rsid w:val="00DC5655"/>
    <w:pPr>
      <w:pBdr>
        <w:top w:val="nil"/>
        <w:left w:val="nil"/>
        <w:bottom w:val="nil"/>
        <w:right w:val="nil"/>
        <w:between w:val="nil"/>
        <w:bar w:val="nil"/>
      </w:pBdr>
    </w:pPr>
    <w:rPr>
      <w:rFonts w:ascii="Calibri" w:eastAsia="Calibri" w:hAnsi="Calibri" w:cs="Calibri"/>
      <w:color w:val="000000"/>
      <w:szCs w:val="22"/>
      <w:u w:color="000000"/>
      <w:bdr w:val="nil"/>
      <w:lang w:bidi="ar-SA"/>
    </w:rPr>
  </w:style>
  <w:style w:type="paragraph" w:styleId="ListParagraph">
    <w:name w:val="List Paragraph"/>
    <w:basedOn w:val="Normal"/>
    <w:uiPriority w:val="34"/>
    <w:qFormat/>
    <w:rsid w:val="00F03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57591">
      <w:bodyDiv w:val="1"/>
      <w:marLeft w:val="0"/>
      <w:marRight w:val="0"/>
      <w:marTop w:val="0"/>
      <w:marBottom w:val="0"/>
      <w:divBdr>
        <w:top w:val="none" w:sz="0" w:space="0" w:color="auto"/>
        <w:left w:val="none" w:sz="0" w:space="0" w:color="auto"/>
        <w:bottom w:val="none" w:sz="0" w:space="0" w:color="auto"/>
        <w:right w:val="none" w:sz="0" w:space="0" w:color="auto"/>
      </w:divBdr>
    </w:div>
    <w:div w:id="1248073195">
      <w:bodyDiv w:val="1"/>
      <w:marLeft w:val="0"/>
      <w:marRight w:val="0"/>
      <w:marTop w:val="0"/>
      <w:marBottom w:val="0"/>
      <w:divBdr>
        <w:top w:val="none" w:sz="0" w:space="0" w:color="auto"/>
        <w:left w:val="none" w:sz="0" w:space="0" w:color="auto"/>
        <w:bottom w:val="none" w:sz="0" w:space="0" w:color="auto"/>
        <w:right w:val="none" w:sz="0" w:space="0" w:color="auto"/>
      </w:divBdr>
    </w:div>
    <w:div w:id="1375958895">
      <w:bodyDiv w:val="1"/>
      <w:marLeft w:val="0"/>
      <w:marRight w:val="0"/>
      <w:marTop w:val="0"/>
      <w:marBottom w:val="0"/>
      <w:divBdr>
        <w:top w:val="none" w:sz="0" w:space="0" w:color="auto"/>
        <w:left w:val="none" w:sz="0" w:space="0" w:color="auto"/>
        <w:bottom w:val="none" w:sz="0" w:space="0" w:color="auto"/>
        <w:right w:val="none" w:sz="0" w:space="0" w:color="auto"/>
      </w:divBdr>
    </w:div>
    <w:div w:id="14484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nuntapornm</dc:creator>
  <cp:lastModifiedBy>Administrator</cp:lastModifiedBy>
  <cp:revision>2</cp:revision>
  <cp:lastPrinted>2020-05-25T02:08:00Z</cp:lastPrinted>
  <dcterms:created xsi:type="dcterms:W3CDTF">2020-05-25T06:30:00Z</dcterms:created>
  <dcterms:modified xsi:type="dcterms:W3CDTF">2020-05-25T06:30:00Z</dcterms:modified>
</cp:coreProperties>
</file>