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8EEAE" w14:textId="77777777" w:rsidR="000C25FA" w:rsidRDefault="001F7CF4">
      <w:r w:rsidRPr="00ED5067">
        <w:rPr>
          <w:rFonts w:asciiTheme="majorBidi" w:hAnsiTheme="majorBidi" w:cstheme="majorBidi"/>
          <w:noProof/>
          <w:sz w:val="28"/>
          <w:cs/>
        </w:rPr>
        <w:drawing>
          <wp:anchor distT="0" distB="0" distL="114300" distR="114300" simplePos="0" relativeHeight="251659264" behindDoc="1" locked="0" layoutInCell="1" allowOverlap="1" wp14:anchorId="21497416" wp14:editId="3C44F8F9">
            <wp:simplePos x="0" y="0"/>
            <wp:positionH relativeFrom="margin">
              <wp:align>left</wp:align>
            </wp:positionH>
            <wp:positionV relativeFrom="page">
              <wp:posOffset>685800</wp:posOffset>
            </wp:positionV>
            <wp:extent cx="1427480" cy="539115"/>
            <wp:effectExtent l="0" t="0" r="1270" b="0"/>
            <wp:wrapTight wrapText="bothSides">
              <wp:wrapPolygon edited="0">
                <wp:start x="0" y="0"/>
                <wp:lineTo x="0" y="20608"/>
                <wp:lineTo x="21331" y="20608"/>
                <wp:lineTo x="21331" y="0"/>
                <wp:lineTo x="0" y="0"/>
              </wp:wrapPolygon>
            </wp:wrapTight>
            <wp:docPr id="1" name="Picture 1" descr="D:\Users\620600\Desktop\Logo_Krungthai_ReEdit_Blue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620600\Desktop\Logo_Krungthai_ReEdit_Blue_Horizont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96A0C" w14:textId="6D999804" w:rsidR="001F7CF4" w:rsidRDefault="001F7CF4">
      <w:pPr>
        <w:rPr>
          <w:rFonts w:asciiTheme="minorBidi" w:eastAsia="Times New Roman" w:hAnsiTheme="minorBidi"/>
          <w:b/>
          <w:bCs/>
          <w:color w:val="222222"/>
          <w:sz w:val="30"/>
          <w:szCs w:val="30"/>
        </w:rPr>
      </w:pPr>
      <w:r w:rsidRPr="001F7CF4">
        <w:rPr>
          <w:rFonts w:asciiTheme="minorBidi" w:eastAsia="Times New Roman" w:hAnsiTheme="minorBidi" w:hint="cs"/>
          <w:b/>
          <w:bCs/>
          <w:color w:val="222222"/>
          <w:sz w:val="30"/>
          <w:szCs w:val="30"/>
          <w:cs/>
        </w:rPr>
        <w:t xml:space="preserve">                                          </w:t>
      </w:r>
      <w:r>
        <w:rPr>
          <w:rFonts w:asciiTheme="minorBidi" w:eastAsia="Times New Roman" w:hAnsiTheme="minorBidi" w:hint="cs"/>
          <w:b/>
          <w:bCs/>
          <w:color w:val="222222"/>
          <w:sz w:val="30"/>
          <w:szCs w:val="30"/>
          <w:cs/>
        </w:rPr>
        <w:t xml:space="preserve">            </w:t>
      </w:r>
    </w:p>
    <w:p w14:paraId="2547FA9A" w14:textId="1554E8E8" w:rsidR="00AA29B1" w:rsidRPr="002B20A9" w:rsidRDefault="001F7CF4" w:rsidP="002B20A9">
      <w:pPr>
        <w:jc w:val="thaiDistribute"/>
        <w:rPr>
          <w:rFonts w:asciiTheme="minorBidi" w:eastAsia="Times New Roman" w:hAnsiTheme="minorBidi"/>
          <w:b/>
          <w:bCs/>
          <w:color w:val="222222"/>
          <w:sz w:val="30"/>
          <w:szCs w:val="30"/>
          <w:u w:val="single"/>
        </w:rPr>
      </w:pPr>
      <w:r w:rsidRPr="00F1232C">
        <w:rPr>
          <w:rFonts w:asciiTheme="minorBidi" w:eastAsia="Times New Roman" w:hAnsiTheme="minorBidi"/>
          <w:b/>
          <w:bCs/>
          <w:color w:val="222222"/>
          <w:sz w:val="30"/>
          <w:szCs w:val="30"/>
          <w:cs/>
        </w:rPr>
        <w:t xml:space="preserve">                                                                                                           </w:t>
      </w:r>
      <w:r w:rsidR="00822E46" w:rsidRPr="002B20A9">
        <w:rPr>
          <w:rFonts w:asciiTheme="minorBidi" w:eastAsia="Times New Roman" w:hAnsiTheme="minorBidi"/>
          <w:b/>
          <w:bCs/>
          <w:color w:val="222222"/>
          <w:sz w:val="30"/>
          <w:szCs w:val="30"/>
          <w:u w:val="single"/>
          <w:cs/>
        </w:rPr>
        <w:t>ข่าวประชาสัมพันธ</w:t>
      </w:r>
      <w:r w:rsidR="00C83EAC" w:rsidRPr="002B20A9">
        <w:rPr>
          <w:rFonts w:asciiTheme="minorBidi" w:eastAsia="Times New Roman" w:hAnsiTheme="minorBidi"/>
          <w:b/>
          <w:bCs/>
          <w:color w:val="222222"/>
          <w:sz w:val="30"/>
          <w:szCs w:val="30"/>
          <w:u w:val="single"/>
          <w:cs/>
        </w:rPr>
        <w:t>์</w:t>
      </w:r>
      <w:r w:rsidRPr="002B20A9">
        <w:rPr>
          <w:rFonts w:asciiTheme="minorBidi" w:hAnsiTheme="minorBidi"/>
          <w:sz w:val="30"/>
          <w:szCs w:val="30"/>
          <w:u w:val="single"/>
          <w:cs/>
        </w:rPr>
        <w:t xml:space="preserve"> </w:t>
      </w:r>
    </w:p>
    <w:p w14:paraId="0178B7AC" w14:textId="77777777" w:rsidR="002B20A9" w:rsidRDefault="001542A7" w:rsidP="002B20A9">
      <w:pPr>
        <w:spacing w:after="0"/>
        <w:rPr>
          <w:rFonts w:asciiTheme="minorBidi" w:hAnsiTheme="minorBidi"/>
          <w:sz w:val="30"/>
          <w:szCs w:val="30"/>
        </w:rPr>
      </w:pPr>
      <w:bookmarkStart w:id="0" w:name="_GoBack"/>
      <w:r w:rsidRPr="00F1232C">
        <w:rPr>
          <w:rFonts w:asciiTheme="minorBidi" w:eastAsia="Times New Roman" w:hAnsiTheme="minorBidi"/>
          <w:b/>
          <w:bCs/>
          <w:color w:val="222222"/>
          <w:sz w:val="30"/>
          <w:szCs w:val="30"/>
          <w:cs/>
        </w:rPr>
        <w:t>กรุงไทยชวน</w:t>
      </w:r>
      <w:r w:rsidR="00AA29B1" w:rsidRPr="00F1232C">
        <w:rPr>
          <w:rFonts w:asciiTheme="minorBidi" w:eastAsia="Times New Roman" w:hAnsiTheme="minorBidi"/>
          <w:b/>
          <w:bCs/>
          <w:color w:val="222222"/>
          <w:sz w:val="30"/>
          <w:szCs w:val="30"/>
          <w:cs/>
        </w:rPr>
        <w:t>นิติบุคคล</w:t>
      </w:r>
      <w:r w:rsidR="0058049A" w:rsidRPr="00F1232C">
        <w:rPr>
          <w:rFonts w:asciiTheme="minorBidi" w:eastAsia="Times New Roman" w:hAnsiTheme="minorBidi"/>
          <w:b/>
          <w:bCs/>
          <w:color w:val="222222"/>
          <w:sz w:val="30"/>
          <w:szCs w:val="30"/>
          <w:cs/>
        </w:rPr>
        <w:t>ผูกพร้อม</w:t>
      </w:r>
      <w:proofErr w:type="spellStart"/>
      <w:r w:rsidR="0058049A" w:rsidRPr="00F1232C">
        <w:rPr>
          <w:rFonts w:asciiTheme="minorBidi" w:eastAsia="Times New Roman" w:hAnsiTheme="minorBidi"/>
          <w:b/>
          <w:bCs/>
          <w:color w:val="222222"/>
          <w:sz w:val="30"/>
          <w:szCs w:val="30"/>
          <w:cs/>
        </w:rPr>
        <w:t>เ</w:t>
      </w:r>
      <w:r w:rsidR="00AA29B1" w:rsidRPr="00F1232C">
        <w:rPr>
          <w:rFonts w:asciiTheme="minorBidi" w:eastAsia="Times New Roman" w:hAnsiTheme="minorBidi"/>
          <w:b/>
          <w:bCs/>
          <w:color w:val="222222"/>
          <w:sz w:val="30"/>
          <w:szCs w:val="30"/>
          <w:cs/>
        </w:rPr>
        <w:t>พย์</w:t>
      </w:r>
      <w:proofErr w:type="spellEnd"/>
      <w:r w:rsidR="00AA29B1" w:rsidRPr="00F1232C">
        <w:rPr>
          <w:rFonts w:asciiTheme="minorBidi" w:eastAsia="Times New Roman" w:hAnsiTheme="minorBidi"/>
          <w:b/>
          <w:bCs/>
          <w:color w:val="222222"/>
          <w:sz w:val="30"/>
          <w:szCs w:val="30"/>
          <w:cs/>
        </w:rPr>
        <w:t>ผ่านออนไลน์</w:t>
      </w:r>
      <w:r w:rsidRPr="00F1232C">
        <w:rPr>
          <w:rFonts w:asciiTheme="minorBidi" w:eastAsia="Times New Roman" w:hAnsiTheme="minorBidi"/>
          <w:b/>
          <w:bCs/>
          <w:color w:val="222222"/>
          <w:sz w:val="30"/>
          <w:szCs w:val="30"/>
          <w:cs/>
        </w:rPr>
        <w:t xml:space="preserve"> พร้อมเปิด</w:t>
      </w:r>
      <w:r w:rsidR="0058049A" w:rsidRPr="00F1232C">
        <w:rPr>
          <w:rFonts w:asciiTheme="minorBidi" w:eastAsia="Times New Roman" w:hAnsiTheme="minorBidi"/>
          <w:b/>
          <w:bCs/>
          <w:color w:val="222222"/>
          <w:sz w:val="30"/>
          <w:szCs w:val="30"/>
          <w:cs/>
        </w:rPr>
        <w:t>ชำระภาษีไม่มีค่าธรรมเนียม</w:t>
      </w:r>
    </w:p>
    <w:bookmarkEnd w:id="0"/>
    <w:p w14:paraId="4D8AF3DF" w14:textId="39FEB44D" w:rsidR="002B20A9" w:rsidRDefault="001542A7" w:rsidP="002B20A9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F1232C">
        <w:rPr>
          <w:rFonts w:asciiTheme="minorBidi" w:hAnsiTheme="minorBidi"/>
          <w:sz w:val="30"/>
          <w:szCs w:val="30"/>
          <w:cs/>
        </w:rPr>
        <w:t>กรุงไทยขาน</w:t>
      </w:r>
      <w:r w:rsidR="0058049A" w:rsidRPr="00F1232C">
        <w:rPr>
          <w:rFonts w:asciiTheme="minorBidi" w:hAnsiTheme="minorBidi"/>
          <w:sz w:val="30"/>
          <w:szCs w:val="30"/>
          <w:cs/>
        </w:rPr>
        <w:t>รับ</w:t>
      </w:r>
      <w:r w:rsidR="00AA29B1" w:rsidRPr="00F1232C">
        <w:rPr>
          <w:rFonts w:asciiTheme="minorBidi" w:hAnsiTheme="minorBidi"/>
          <w:sz w:val="30"/>
          <w:szCs w:val="30"/>
          <w:cs/>
        </w:rPr>
        <w:t>นโยบายกรมสรรพากร   สนับสนุนนิติบุคคลผูกพร้อม</w:t>
      </w:r>
      <w:proofErr w:type="spellStart"/>
      <w:r w:rsidR="00AA29B1" w:rsidRPr="00F1232C">
        <w:rPr>
          <w:rFonts w:asciiTheme="minorBidi" w:hAnsiTheme="minorBidi"/>
          <w:sz w:val="30"/>
          <w:szCs w:val="30"/>
          <w:cs/>
        </w:rPr>
        <w:t>เพย์</w:t>
      </w:r>
      <w:proofErr w:type="spellEnd"/>
      <w:r w:rsidR="0058049A" w:rsidRPr="00F1232C">
        <w:rPr>
          <w:rFonts w:asciiTheme="minorBidi" w:hAnsiTheme="minorBidi"/>
          <w:sz w:val="30"/>
          <w:szCs w:val="30"/>
          <w:cs/>
        </w:rPr>
        <w:t xml:space="preserve">ผ่าน </w:t>
      </w:r>
      <w:hyperlink r:id="rId8" w:history="1">
        <w:proofErr w:type="spellStart"/>
        <w:r w:rsidR="0058049A" w:rsidRPr="002B20A9">
          <w:rPr>
            <w:rStyle w:val="Hyperlink"/>
            <w:rFonts w:asciiTheme="minorBidi" w:hAnsiTheme="minorBidi"/>
            <w:sz w:val="30"/>
            <w:szCs w:val="30"/>
          </w:rPr>
          <w:t>Krungthai</w:t>
        </w:r>
        <w:proofErr w:type="spellEnd"/>
        <w:r w:rsidR="0058049A" w:rsidRPr="002B20A9">
          <w:rPr>
            <w:rStyle w:val="Hyperlink"/>
            <w:rFonts w:asciiTheme="minorBidi" w:hAnsiTheme="minorBidi"/>
            <w:sz w:val="30"/>
            <w:szCs w:val="30"/>
          </w:rPr>
          <w:t xml:space="preserve"> Corporate Online</w:t>
        </w:r>
      </w:hyperlink>
      <w:r w:rsidR="00AA29B1" w:rsidRPr="00F1232C">
        <w:rPr>
          <w:rFonts w:asciiTheme="minorBidi" w:hAnsiTheme="minorBidi"/>
          <w:sz w:val="30"/>
          <w:szCs w:val="30"/>
          <w:cs/>
        </w:rPr>
        <w:t xml:space="preserve"> เพื่อ</w:t>
      </w:r>
      <w:r w:rsidR="0058049A" w:rsidRPr="00F1232C">
        <w:rPr>
          <w:rFonts w:asciiTheme="minorBidi" w:hAnsiTheme="minorBidi"/>
          <w:sz w:val="30"/>
          <w:szCs w:val="30"/>
          <w:cs/>
        </w:rPr>
        <w:t xml:space="preserve">รับเงินคืนภาษีเข้าบัญชีโดยตรง ไม่ต้องติดต่อหรือยื่นเอกสารที่สาขา </w:t>
      </w:r>
      <w:r w:rsidR="00AA29B1" w:rsidRPr="00F1232C">
        <w:rPr>
          <w:rFonts w:asciiTheme="minorBidi" w:hAnsiTheme="minorBidi"/>
          <w:sz w:val="30"/>
          <w:szCs w:val="30"/>
          <w:cs/>
        </w:rPr>
        <w:t xml:space="preserve"> สะดวกและรวดเร็ว </w:t>
      </w:r>
      <w:r w:rsidR="0058049A" w:rsidRPr="00F1232C">
        <w:rPr>
          <w:rFonts w:asciiTheme="minorBidi" w:hAnsiTheme="minorBidi"/>
          <w:sz w:val="30"/>
          <w:szCs w:val="30"/>
          <w:cs/>
        </w:rPr>
        <w:t xml:space="preserve"> พร้อมจับมือกรมสรรพากรให้ลูกค้านิติบุคคลสามารถชำระภาษีได้ทุกที่ทุกเวลา</w:t>
      </w:r>
      <w:r w:rsidR="00CB05A4" w:rsidRPr="00F1232C">
        <w:rPr>
          <w:rFonts w:asciiTheme="minorBidi" w:hAnsiTheme="minorBidi"/>
          <w:sz w:val="30"/>
          <w:szCs w:val="30"/>
          <w:cs/>
        </w:rPr>
        <w:t xml:space="preserve"> </w:t>
      </w:r>
      <w:r w:rsidR="0058049A" w:rsidRPr="00F1232C">
        <w:rPr>
          <w:rFonts w:asciiTheme="minorBidi" w:hAnsiTheme="minorBidi"/>
          <w:sz w:val="30"/>
          <w:szCs w:val="30"/>
          <w:cs/>
        </w:rPr>
        <w:t>ผ่านช่องทางอิเล็กทรอนิกส์</w:t>
      </w:r>
      <w:r w:rsidR="00AA29B1" w:rsidRPr="00F1232C">
        <w:rPr>
          <w:rFonts w:asciiTheme="minorBidi" w:hAnsiTheme="minorBidi"/>
          <w:sz w:val="30"/>
          <w:szCs w:val="30"/>
          <w:cs/>
        </w:rPr>
        <w:t>ของธนาคาร โดย</w:t>
      </w:r>
      <w:r w:rsidR="0058049A" w:rsidRPr="00F1232C">
        <w:rPr>
          <w:rFonts w:asciiTheme="minorBidi" w:hAnsiTheme="minorBidi"/>
          <w:sz w:val="30"/>
          <w:szCs w:val="30"/>
          <w:cs/>
        </w:rPr>
        <w:t>ไม่มีค่าธรรมเนียม</w:t>
      </w:r>
    </w:p>
    <w:p w14:paraId="0B9EA5B3" w14:textId="7F6E0CFD" w:rsidR="002B20A9" w:rsidRDefault="000C25FA" w:rsidP="002B20A9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F1232C">
        <w:rPr>
          <w:rFonts w:asciiTheme="minorBidi" w:hAnsiTheme="minorBidi"/>
          <w:b/>
          <w:bCs/>
          <w:sz w:val="30"/>
          <w:szCs w:val="30"/>
          <w:cs/>
        </w:rPr>
        <w:t>นาย</w:t>
      </w:r>
      <w:proofErr w:type="spellStart"/>
      <w:r w:rsidRPr="00F1232C">
        <w:rPr>
          <w:rFonts w:asciiTheme="minorBidi" w:hAnsiTheme="minorBidi"/>
          <w:b/>
          <w:bCs/>
          <w:sz w:val="30"/>
          <w:szCs w:val="30"/>
          <w:cs/>
        </w:rPr>
        <w:t>ผยง</w:t>
      </w:r>
      <w:proofErr w:type="spellEnd"/>
      <w:r w:rsidRPr="00F1232C">
        <w:rPr>
          <w:rFonts w:asciiTheme="minorBidi" w:hAnsiTheme="minorBidi"/>
          <w:b/>
          <w:bCs/>
          <w:sz w:val="30"/>
          <w:szCs w:val="30"/>
          <w:cs/>
        </w:rPr>
        <w:t xml:space="preserve">  ศรีวณิช</w:t>
      </w:r>
      <w:r w:rsidRPr="00F1232C">
        <w:rPr>
          <w:rFonts w:asciiTheme="minorBidi" w:hAnsiTheme="minorBidi"/>
          <w:sz w:val="30"/>
          <w:szCs w:val="30"/>
          <w:cs/>
        </w:rPr>
        <w:t xml:space="preserve">  กรรมการผู้จัดการใหญ่  ธนาคารกรุงไทย  เปิดเผยว่า </w:t>
      </w:r>
      <w:r w:rsidR="00DC4A6B" w:rsidRPr="00F1232C">
        <w:rPr>
          <w:rFonts w:asciiTheme="minorBidi" w:hAnsiTheme="minorBidi"/>
          <w:sz w:val="30"/>
          <w:szCs w:val="30"/>
          <w:cs/>
        </w:rPr>
        <w:t xml:space="preserve">  ตามที่กรมสรรพากรม</w:t>
      </w:r>
      <w:r w:rsidR="008B7E68" w:rsidRPr="00F1232C">
        <w:rPr>
          <w:rFonts w:asciiTheme="minorBidi" w:hAnsiTheme="minorBidi"/>
          <w:sz w:val="30"/>
          <w:szCs w:val="30"/>
          <w:cs/>
        </w:rPr>
        <w:t>ีนโยบายปรับ</w:t>
      </w:r>
      <w:r w:rsidR="003F2E19" w:rsidRPr="00F1232C">
        <w:rPr>
          <w:rFonts w:asciiTheme="minorBidi" w:hAnsiTheme="minorBidi"/>
          <w:sz w:val="30"/>
          <w:szCs w:val="30"/>
          <w:cs/>
        </w:rPr>
        <w:t>ปรุงกระบวนการให้บริการ</w:t>
      </w:r>
      <w:r w:rsidR="008B7E68" w:rsidRPr="00F1232C">
        <w:rPr>
          <w:rFonts w:asciiTheme="minorBidi" w:hAnsiTheme="minorBidi"/>
          <w:sz w:val="30"/>
          <w:szCs w:val="30"/>
          <w:cs/>
        </w:rPr>
        <w:t>คืน</w:t>
      </w:r>
      <w:r w:rsidR="00DC4A6B" w:rsidRPr="00F1232C">
        <w:rPr>
          <w:rFonts w:asciiTheme="minorBidi" w:hAnsiTheme="minorBidi"/>
          <w:sz w:val="30"/>
          <w:szCs w:val="30"/>
          <w:cs/>
        </w:rPr>
        <w:t>ภาษีเงินได</w:t>
      </w:r>
      <w:r w:rsidR="006676AD" w:rsidRPr="00F1232C">
        <w:rPr>
          <w:rFonts w:asciiTheme="minorBidi" w:hAnsiTheme="minorBidi"/>
          <w:sz w:val="30"/>
          <w:szCs w:val="30"/>
          <w:cs/>
        </w:rPr>
        <w:t>้</w:t>
      </w:r>
      <w:r w:rsidR="00DC4A6B" w:rsidRPr="00F1232C">
        <w:rPr>
          <w:rFonts w:asciiTheme="minorBidi" w:hAnsiTheme="minorBidi"/>
          <w:sz w:val="30"/>
          <w:szCs w:val="30"/>
          <w:cs/>
        </w:rPr>
        <w:t>นิติบุคคล</w:t>
      </w:r>
      <w:r w:rsidR="00EC15D7" w:rsidRPr="00F1232C">
        <w:rPr>
          <w:rFonts w:asciiTheme="minorBidi" w:hAnsiTheme="minorBidi"/>
          <w:sz w:val="30"/>
          <w:szCs w:val="30"/>
          <w:cs/>
        </w:rPr>
        <w:t>ผ่าน</w:t>
      </w:r>
      <w:r w:rsidR="003F2E19" w:rsidRPr="00F1232C">
        <w:rPr>
          <w:rFonts w:asciiTheme="minorBidi" w:hAnsiTheme="minorBidi"/>
          <w:sz w:val="30"/>
          <w:szCs w:val="30"/>
          <w:cs/>
        </w:rPr>
        <w:t>ระบบ</w:t>
      </w:r>
      <w:r w:rsidR="00EC15D7" w:rsidRPr="00F1232C">
        <w:rPr>
          <w:rFonts w:asciiTheme="minorBidi" w:hAnsiTheme="minorBidi"/>
          <w:sz w:val="30"/>
          <w:szCs w:val="30"/>
          <w:cs/>
        </w:rPr>
        <w:t>พร้อม</w:t>
      </w:r>
      <w:proofErr w:type="spellStart"/>
      <w:r w:rsidR="00EC15D7" w:rsidRPr="00F1232C">
        <w:rPr>
          <w:rFonts w:asciiTheme="minorBidi" w:hAnsiTheme="minorBidi"/>
          <w:sz w:val="30"/>
          <w:szCs w:val="30"/>
          <w:cs/>
        </w:rPr>
        <w:t>เพย์</w:t>
      </w:r>
      <w:proofErr w:type="spellEnd"/>
      <w:r w:rsidR="00EC15D7" w:rsidRPr="00F1232C">
        <w:rPr>
          <w:rFonts w:asciiTheme="minorBidi" w:hAnsiTheme="minorBidi"/>
          <w:sz w:val="30"/>
          <w:szCs w:val="30"/>
          <w:cs/>
        </w:rPr>
        <w:t xml:space="preserve"> </w:t>
      </w:r>
      <w:r w:rsidR="00C5712A" w:rsidRPr="00F1232C">
        <w:rPr>
          <w:rFonts w:asciiTheme="minorBidi" w:hAnsiTheme="minorBidi"/>
          <w:sz w:val="30"/>
          <w:szCs w:val="30"/>
          <w:cs/>
        </w:rPr>
        <w:t>เพื่อยกระดับการ</w:t>
      </w:r>
      <w:r w:rsidR="00021A35" w:rsidRPr="00F1232C">
        <w:rPr>
          <w:rFonts w:asciiTheme="minorBidi" w:hAnsiTheme="minorBidi"/>
          <w:sz w:val="30"/>
          <w:szCs w:val="30"/>
          <w:cs/>
        </w:rPr>
        <w:t>ให้บริการรูปแบบ</w:t>
      </w:r>
      <w:proofErr w:type="spellStart"/>
      <w:r w:rsidR="00021A35" w:rsidRPr="00F1232C">
        <w:rPr>
          <w:rFonts w:asciiTheme="minorBidi" w:hAnsiTheme="minorBidi"/>
          <w:sz w:val="30"/>
          <w:szCs w:val="30"/>
          <w:cs/>
        </w:rPr>
        <w:t>ดิจิทัล</w:t>
      </w:r>
      <w:proofErr w:type="spellEnd"/>
      <w:r w:rsidR="0058049A" w:rsidRPr="00F1232C">
        <w:rPr>
          <w:rFonts w:asciiTheme="minorBidi" w:hAnsiTheme="minorBidi"/>
          <w:sz w:val="30"/>
          <w:szCs w:val="30"/>
          <w:cs/>
        </w:rPr>
        <w:t xml:space="preserve"> ตั้งแต่ </w:t>
      </w:r>
      <w:r w:rsidR="0058049A" w:rsidRPr="00F1232C">
        <w:rPr>
          <w:rFonts w:asciiTheme="minorBidi" w:hAnsiTheme="minorBidi"/>
          <w:sz w:val="30"/>
          <w:szCs w:val="30"/>
        </w:rPr>
        <w:t xml:space="preserve">1 </w:t>
      </w:r>
      <w:r w:rsidR="0058049A" w:rsidRPr="00F1232C">
        <w:rPr>
          <w:rFonts w:asciiTheme="minorBidi" w:hAnsiTheme="minorBidi"/>
          <w:sz w:val="30"/>
          <w:szCs w:val="30"/>
          <w:cs/>
        </w:rPr>
        <w:t>พ.ค.นี้</w:t>
      </w:r>
      <w:r w:rsidR="00021A35" w:rsidRPr="00F1232C">
        <w:rPr>
          <w:rFonts w:asciiTheme="minorBidi" w:hAnsiTheme="minorBidi"/>
          <w:sz w:val="30"/>
          <w:szCs w:val="30"/>
          <w:cs/>
        </w:rPr>
        <w:t xml:space="preserve"> </w:t>
      </w:r>
      <w:r w:rsidR="00C5712A" w:rsidRPr="00F1232C">
        <w:rPr>
          <w:rFonts w:asciiTheme="minorBidi" w:hAnsiTheme="minorBidi"/>
          <w:sz w:val="30"/>
          <w:szCs w:val="30"/>
          <w:cs/>
        </w:rPr>
        <w:t>ธนาคารกรุงไทย</w:t>
      </w:r>
      <w:r w:rsidR="0058049A" w:rsidRPr="00F1232C">
        <w:rPr>
          <w:rFonts w:asciiTheme="minorBidi" w:hAnsiTheme="minorBidi"/>
          <w:sz w:val="30"/>
          <w:szCs w:val="30"/>
          <w:cs/>
        </w:rPr>
        <w:t>จึงได้พัฒนาช่องทางในการสมัครและผูกบัญชี</w:t>
      </w:r>
      <w:r w:rsidR="00021A35" w:rsidRPr="00F1232C">
        <w:rPr>
          <w:rFonts w:asciiTheme="minorBidi" w:hAnsiTheme="minorBidi"/>
          <w:sz w:val="30"/>
          <w:szCs w:val="30"/>
          <w:cs/>
        </w:rPr>
        <w:t>พร้อม</w:t>
      </w:r>
      <w:proofErr w:type="spellStart"/>
      <w:r w:rsidR="00021A35" w:rsidRPr="00F1232C">
        <w:rPr>
          <w:rFonts w:asciiTheme="minorBidi" w:hAnsiTheme="minorBidi"/>
          <w:sz w:val="30"/>
          <w:szCs w:val="30"/>
          <w:cs/>
        </w:rPr>
        <w:t>เพย์</w:t>
      </w:r>
      <w:proofErr w:type="spellEnd"/>
      <w:r w:rsidR="00021A35" w:rsidRPr="00F1232C">
        <w:rPr>
          <w:rFonts w:asciiTheme="minorBidi" w:hAnsiTheme="minorBidi"/>
          <w:sz w:val="30"/>
          <w:szCs w:val="30"/>
          <w:cs/>
        </w:rPr>
        <w:t xml:space="preserve">ผ่าน </w:t>
      </w:r>
      <w:hyperlink r:id="rId9" w:history="1">
        <w:proofErr w:type="spellStart"/>
        <w:r w:rsidR="00021A35" w:rsidRPr="00B7264A">
          <w:rPr>
            <w:rStyle w:val="Hyperlink"/>
            <w:rFonts w:asciiTheme="minorBidi" w:hAnsiTheme="minorBidi"/>
            <w:sz w:val="30"/>
            <w:szCs w:val="30"/>
          </w:rPr>
          <w:t>Krungthai</w:t>
        </w:r>
        <w:proofErr w:type="spellEnd"/>
        <w:r w:rsidR="00021A35" w:rsidRPr="00B7264A">
          <w:rPr>
            <w:rStyle w:val="Hyperlink"/>
            <w:rFonts w:asciiTheme="minorBidi" w:hAnsiTheme="minorBidi"/>
            <w:sz w:val="30"/>
            <w:szCs w:val="30"/>
          </w:rPr>
          <w:t xml:space="preserve"> Corporate Online</w:t>
        </w:r>
      </w:hyperlink>
      <w:r w:rsidR="00021A35" w:rsidRPr="00F1232C">
        <w:rPr>
          <w:rFonts w:asciiTheme="minorBidi" w:hAnsiTheme="minorBidi"/>
          <w:sz w:val="30"/>
          <w:szCs w:val="30"/>
        </w:rPr>
        <w:t xml:space="preserve"> </w:t>
      </w:r>
      <w:r w:rsidR="00021A35" w:rsidRPr="00F1232C">
        <w:rPr>
          <w:rFonts w:asciiTheme="minorBidi" w:hAnsiTheme="minorBidi"/>
          <w:sz w:val="30"/>
          <w:szCs w:val="30"/>
          <w:cs/>
        </w:rPr>
        <w:t>เพื่ออำนวยความสะดวกให้กับลูกค้าธุรกิจ</w:t>
      </w:r>
      <w:r w:rsidR="006B5019" w:rsidRPr="00F1232C">
        <w:rPr>
          <w:rFonts w:asciiTheme="minorBidi" w:hAnsiTheme="minorBidi"/>
          <w:sz w:val="30"/>
          <w:szCs w:val="30"/>
          <w:cs/>
        </w:rPr>
        <w:t xml:space="preserve"> โดย</w:t>
      </w:r>
      <w:r w:rsidR="00CB05A4" w:rsidRPr="00F1232C">
        <w:rPr>
          <w:rFonts w:asciiTheme="minorBidi" w:hAnsiTheme="minorBidi"/>
          <w:sz w:val="30"/>
          <w:szCs w:val="30"/>
          <w:cs/>
        </w:rPr>
        <w:t>มี</w:t>
      </w:r>
      <w:r w:rsidR="006B5019" w:rsidRPr="00F1232C">
        <w:rPr>
          <w:rFonts w:asciiTheme="minorBidi" w:hAnsiTheme="minorBidi"/>
          <w:sz w:val="30"/>
          <w:szCs w:val="30"/>
          <w:cs/>
        </w:rPr>
        <w:t>ขั้นตอนการยื่นขอสมัคร</w:t>
      </w:r>
      <w:r w:rsidR="00021A35" w:rsidRPr="00F1232C">
        <w:rPr>
          <w:rFonts w:asciiTheme="minorBidi" w:hAnsiTheme="minorBidi"/>
          <w:sz w:val="30"/>
          <w:szCs w:val="30"/>
          <w:cs/>
        </w:rPr>
        <w:t>ง่าย</w:t>
      </w:r>
      <w:r w:rsidR="006B5019" w:rsidRPr="00F1232C">
        <w:rPr>
          <w:rFonts w:asciiTheme="minorBidi" w:hAnsiTheme="minorBidi"/>
          <w:sz w:val="30"/>
          <w:szCs w:val="30"/>
          <w:cs/>
        </w:rPr>
        <w:t xml:space="preserve"> สะดวก และรวดเร็ว  เพียง</w:t>
      </w:r>
      <w:r w:rsidR="00E2589B" w:rsidRPr="00F1232C">
        <w:rPr>
          <w:rFonts w:asciiTheme="minorBidi" w:hAnsiTheme="minorBidi"/>
          <w:sz w:val="30"/>
          <w:szCs w:val="30"/>
          <w:cs/>
        </w:rPr>
        <w:t>มีเลขทะเบียนนิติบุคคล 13 หลัก</w:t>
      </w:r>
      <w:r w:rsidR="006B5019" w:rsidRPr="00F1232C">
        <w:rPr>
          <w:rFonts w:asciiTheme="minorBidi" w:hAnsiTheme="minorBidi"/>
          <w:sz w:val="30"/>
          <w:szCs w:val="30"/>
          <w:cs/>
        </w:rPr>
        <w:t>และ</w:t>
      </w:r>
      <w:r w:rsidR="002B59D9" w:rsidRPr="00F1232C">
        <w:rPr>
          <w:rFonts w:asciiTheme="minorBidi" w:hAnsiTheme="minorBidi"/>
          <w:sz w:val="30"/>
          <w:szCs w:val="30"/>
          <w:cs/>
        </w:rPr>
        <w:t>เลขที่</w:t>
      </w:r>
      <w:r w:rsidR="006B5019" w:rsidRPr="00F1232C">
        <w:rPr>
          <w:rFonts w:asciiTheme="minorBidi" w:hAnsiTheme="minorBidi"/>
          <w:sz w:val="30"/>
          <w:szCs w:val="30"/>
          <w:cs/>
        </w:rPr>
        <w:t>บัญชี</w:t>
      </w:r>
      <w:r w:rsidR="002B59D9" w:rsidRPr="00F1232C">
        <w:rPr>
          <w:rFonts w:asciiTheme="minorBidi" w:hAnsiTheme="minorBidi"/>
          <w:sz w:val="30"/>
          <w:szCs w:val="30"/>
          <w:cs/>
        </w:rPr>
        <w:t>เงินฝาก</w:t>
      </w:r>
      <w:r w:rsidR="006B5019" w:rsidRPr="00F1232C">
        <w:rPr>
          <w:rFonts w:asciiTheme="minorBidi" w:hAnsiTheme="minorBidi"/>
          <w:sz w:val="30"/>
          <w:szCs w:val="30"/>
          <w:cs/>
        </w:rPr>
        <w:t>ธนาคารกรุงไทยเท่านั้น   ส่วนธุรกิจที่ยังไม่ได้เปิดใช้</w:t>
      </w:r>
      <w:r w:rsidR="00D24635" w:rsidRPr="00F1232C">
        <w:rPr>
          <w:rFonts w:asciiTheme="minorBidi" w:hAnsiTheme="minorBidi"/>
          <w:sz w:val="30"/>
          <w:szCs w:val="30"/>
          <w:cs/>
        </w:rPr>
        <w:t xml:space="preserve">บริการ </w:t>
      </w:r>
      <w:hyperlink r:id="rId10" w:history="1">
        <w:proofErr w:type="spellStart"/>
        <w:r w:rsidR="00D24635" w:rsidRPr="00B7264A">
          <w:rPr>
            <w:rStyle w:val="Hyperlink"/>
            <w:rFonts w:asciiTheme="minorBidi" w:hAnsiTheme="minorBidi"/>
            <w:sz w:val="30"/>
            <w:szCs w:val="30"/>
          </w:rPr>
          <w:t>Krungthai</w:t>
        </w:r>
        <w:proofErr w:type="spellEnd"/>
        <w:r w:rsidR="00D24635" w:rsidRPr="00B7264A">
          <w:rPr>
            <w:rStyle w:val="Hyperlink"/>
            <w:rFonts w:asciiTheme="minorBidi" w:hAnsiTheme="minorBidi"/>
            <w:sz w:val="30"/>
            <w:szCs w:val="30"/>
          </w:rPr>
          <w:t xml:space="preserve"> Corporate Online</w:t>
        </w:r>
      </w:hyperlink>
      <w:r w:rsidR="00D24635" w:rsidRPr="00F1232C">
        <w:rPr>
          <w:rFonts w:asciiTheme="minorBidi" w:hAnsiTheme="minorBidi"/>
          <w:sz w:val="30"/>
          <w:szCs w:val="30"/>
        </w:rPr>
        <w:t xml:space="preserve"> </w:t>
      </w:r>
      <w:r w:rsidR="00D24635" w:rsidRPr="00F1232C">
        <w:rPr>
          <w:rFonts w:asciiTheme="minorBidi" w:hAnsiTheme="minorBidi"/>
          <w:sz w:val="30"/>
          <w:szCs w:val="30"/>
          <w:cs/>
        </w:rPr>
        <w:t>สาม</w:t>
      </w:r>
      <w:r w:rsidR="006B5019" w:rsidRPr="00F1232C">
        <w:rPr>
          <w:rFonts w:asciiTheme="minorBidi" w:hAnsiTheme="minorBidi"/>
          <w:sz w:val="30"/>
          <w:szCs w:val="30"/>
          <w:cs/>
        </w:rPr>
        <w:t>ารถ</w:t>
      </w:r>
      <w:r w:rsidR="00D24635" w:rsidRPr="00F1232C">
        <w:rPr>
          <w:rFonts w:asciiTheme="minorBidi" w:hAnsiTheme="minorBidi"/>
          <w:sz w:val="30"/>
          <w:szCs w:val="30"/>
          <w:cs/>
        </w:rPr>
        <w:t>ยื่น</w:t>
      </w:r>
      <w:r w:rsidR="006B5019" w:rsidRPr="00F1232C">
        <w:rPr>
          <w:rFonts w:asciiTheme="minorBidi" w:hAnsiTheme="minorBidi"/>
          <w:sz w:val="30"/>
          <w:szCs w:val="30"/>
          <w:cs/>
        </w:rPr>
        <w:t>เอกสาร</w:t>
      </w:r>
      <w:r w:rsidR="00D24635" w:rsidRPr="00F1232C">
        <w:rPr>
          <w:rFonts w:asciiTheme="minorBidi" w:hAnsiTheme="minorBidi"/>
          <w:sz w:val="30"/>
          <w:szCs w:val="30"/>
          <w:cs/>
        </w:rPr>
        <w:t>ขอดำเนิ</w:t>
      </w:r>
      <w:r w:rsidR="006B5019" w:rsidRPr="00F1232C">
        <w:rPr>
          <w:rFonts w:asciiTheme="minorBidi" w:hAnsiTheme="minorBidi"/>
          <w:sz w:val="30"/>
          <w:szCs w:val="30"/>
          <w:cs/>
        </w:rPr>
        <w:t>นการได้ที่</w:t>
      </w:r>
      <w:r w:rsidR="00730389" w:rsidRPr="00F1232C">
        <w:rPr>
          <w:rFonts w:asciiTheme="minorBidi" w:hAnsiTheme="minorBidi"/>
          <w:sz w:val="30"/>
          <w:szCs w:val="30"/>
          <w:cs/>
        </w:rPr>
        <w:t>ธนาคาร</w:t>
      </w:r>
      <w:r w:rsidR="006B5019" w:rsidRPr="00F1232C">
        <w:rPr>
          <w:rFonts w:asciiTheme="minorBidi" w:hAnsiTheme="minorBidi"/>
          <w:sz w:val="30"/>
          <w:szCs w:val="30"/>
          <w:cs/>
        </w:rPr>
        <w:t>กรุงไทยทุกสาขา และขอ</w:t>
      </w:r>
      <w:r w:rsidR="00021A35" w:rsidRPr="00F1232C">
        <w:rPr>
          <w:rFonts w:asciiTheme="minorBidi" w:hAnsiTheme="minorBidi"/>
          <w:sz w:val="30"/>
          <w:szCs w:val="30"/>
          <w:cs/>
        </w:rPr>
        <w:t>เชิญชวนลูกค้าธุรกิจ</w:t>
      </w:r>
      <w:r w:rsidR="00D24635" w:rsidRPr="00F1232C">
        <w:rPr>
          <w:rFonts w:asciiTheme="minorBidi" w:hAnsiTheme="minorBidi"/>
          <w:sz w:val="30"/>
          <w:szCs w:val="30"/>
          <w:cs/>
        </w:rPr>
        <w:t>ใช้</w:t>
      </w:r>
      <w:r w:rsidR="006B5019" w:rsidRPr="00F1232C">
        <w:rPr>
          <w:rFonts w:asciiTheme="minorBidi" w:hAnsiTheme="minorBidi"/>
          <w:sz w:val="30"/>
          <w:szCs w:val="30"/>
          <w:cs/>
        </w:rPr>
        <w:t>บริการ</w:t>
      </w:r>
      <w:r w:rsidR="00021A35" w:rsidRPr="00F1232C">
        <w:rPr>
          <w:rFonts w:asciiTheme="minorBidi" w:hAnsiTheme="minorBidi"/>
          <w:sz w:val="30"/>
          <w:szCs w:val="30"/>
          <w:cs/>
        </w:rPr>
        <w:t>พร้อม</w:t>
      </w:r>
      <w:proofErr w:type="spellStart"/>
      <w:r w:rsidR="00021A35" w:rsidRPr="00F1232C">
        <w:rPr>
          <w:rFonts w:asciiTheme="minorBidi" w:hAnsiTheme="minorBidi"/>
          <w:sz w:val="30"/>
          <w:szCs w:val="30"/>
          <w:cs/>
        </w:rPr>
        <w:t>เพย์</w:t>
      </w:r>
      <w:proofErr w:type="spellEnd"/>
      <w:r w:rsidR="00D24635" w:rsidRPr="00F1232C">
        <w:rPr>
          <w:rFonts w:asciiTheme="minorBidi" w:hAnsiTheme="minorBidi"/>
          <w:sz w:val="30"/>
          <w:szCs w:val="30"/>
          <w:cs/>
        </w:rPr>
        <w:t>ในการ</w:t>
      </w:r>
      <w:r w:rsidR="00021A35" w:rsidRPr="00F1232C">
        <w:rPr>
          <w:rFonts w:asciiTheme="minorBidi" w:hAnsiTheme="minorBidi"/>
          <w:sz w:val="30"/>
          <w:szCs w:val="30"/>
          <w:cs/>
        </w:rPr>
        <w:t>รับเงินคืนภาษี</w:t>
      </w:r>
      <w:r w:rsidR="00730389" w:rsidRPr="00F1232C">
        <w:rPr>
          <w:rFonts w:asciiTheme="minorBidi" w:hAnsiTheme="minorBidi"/>
          <w:sz w:val="30"/>
          <w:szCs w:val="30"/>
          <w:cs/>
        </w:rPr>
        <w:t xml:space="preserve"> เพื่อ</w:t>
      </w:r>
      <w:r w:rsidR="00CB05A4" w:rsidRPr="00F1232C">
        <w:rPr>
          <w:rFonts w:asciiTheme="minorBidi" w:hAnsiTheme="minorBidi"/>
          <w:sz w:val="30"/>
          <w:szCs w:val="30"/>
          <w:cs/>
        </w:rPr>
        <w:t>จะได้</w:t>
      </w:r>
      <w:r w:rsidR="00D24635" w:rsidRPr="00F1232C">
        <w:rPr>
          <w:rFonts w:asciiTheme="minorBidi" w:hAnsiTheme="minorBidi"/>
          <w:sz w:val="30"/>
          <w:szCs w:val="30"/>
          <w:cs/>
        </w:rPr>
        <w:t>เงินคืนเข้า</w:t>
      </w:r>
      <w:r w:rsidR="00CB05A4" w:rsidRPr="00F1232C">
        <w:rPr>
          <w:rFonts w:asciiTheme="minorBidi" w:hAnsiTheme="minorBidi"/>
          <w:sz w:val="30"/>
          <w:szCs w:val="30"/>
          <w:cs/>
        </w:rPr>
        <w:t xml:space="preserve">บัญชีโดยตรง  </w:t>
      </w:r>
      <w:r w:rsidR="00730389" w:rsidRPr="00F1232C">
        <w:rPr>
          <w:rFonts w:asciiTheme="minorBidi" w:hAnsiTheme="minorBidi"/>
          <w:sz w:val="30"/>
          <w:szCs w:val="30"/>
          <w:cs/>
        </w:rPr>
        <w:t>การ</w:t>
      </w:r>
      <w:r w:rsidR="00353B15" w:rsidRPr="00F1232C">
        <w:rPr>
          <w:rFonts w:asciiTheme="minorBidi" w:hAnsiTheme="minorBidi"/>
          <w:sz w:val="30"/>
          <w:szCs w:val="30"/>
          <w:cs/>
        </w:rPr>
        <w:t>ทำธุรกรรมทางการเงิน</w:t>
      </w:r>
      <w:r w:rsidR="00CB05A4" w:rsidRPr="00F1232C">
        <w:rPr>
          <w:rFonts w:asciiTheme="minorBidi" w:hAnsiTheme="minorBidi"/>
          <w:sz w:val="30"/>
          <w:szCs w:val="30"/>
          <w:cs/>
        </w:rPr>
        <w:t>จะ</w:t>
      </w:r>
      <w:r w:rsidR="00353B15" w:rsidRPr="00F1232C">
        <w:rPr>
          <w:rFonts w:asciiTheme="minorBidi" w:hAnsiTheme="minorBidi"/>
          <w:sz w:val="30"/>
          <w:szCs w:val="30"/>
          <w:cs/>
        </w:rPr>
        <w:t xml:space="preserve">สะดวกและคล่องตัวมากขึ้น </w:t>
      </w:r>
      <w:r w:rsidR="00730389" w:rsidRPr="00F1232C">
        <w:rPr>
          <w:rFonts w:asciiTheme="minorBidi" w:hAnsiTheme="minorBidi"/>
          <w:sz w:val="30"/>
          <w:szCs w:val="30"/>
          <w:cs/>
        </w:rPr>
        <w:t xml:space="preserve"> ทั้ง</w:t>
      </w:r>
      <w:r w:rsidR="00353B15" w:rsidRPr="00F1232C">
        <w:rPr>
          <w:rFonts w:asciiTheme="minorBidi" w:hAnsiTheme="minorBidi"/>
          <w:sz w:val="30"/>
          <w:szCs w:val="30"/>
          <w:cs/>
        </w:rPr>
        <w:t>การรับ-โอนเงินระหว่างบุคคลกับนิติบุคคล หรือนิ</w:t>
      </w:r>
      <w:r w:rsidR="00730389" w:rsidRPr="00F1232C">
        <w:rPr>
          <w:rFonts w:asciiTheme="minorBidi" w:hAnsiTheme="minorBidi"/>
          <w:sz w:val="30"/>
          <w:szCs w:val="30"/>
          <w:cs/>
        </w:rPr>
        <w:t>ติบุคคลกับนิติบุค</w:t>
      </w:r>
      <w:r w:rsidR="009B4224" w:rsidRPr="00F1232C">
        <w:rPr>
          <w:rFonts w:asciiTheme="minorBidi" w:hAnsiTheme="minorBidi"/>
          <w:sz w:val="30"/>
          <w:szCs w:val="30"/>
          <w:cs/>
        </w:rPr>
        <w:t xml:space="preserve">คล </w:t>
      </w:r>
      <w:r w:rsidR="00730389" w:rsidRPr="00F1232C">
        <w:rPr>
          <w:rFonts w:asciiTheme="minorBidi" w:hAnsiTheme="minorBidi"/>
          <w:sz w:val="30"/>
          <w:szCs w:val="30"/>
          <w:cs/>
        </w:rPr>
        <w:t xml:space="preserve">ก็สามารถดำเนินการได้ </w:t>
      </w:r>
      <w:r w:rsidR="00353B15" w:rsidRPr="00F1232C">
        <w:rPr>
          <w:rFonts w:asciiTheme="minorBidi" w:hAnsiTheme="minorBidi"/>
          <w:sz w:val="30"/>
          <w:szCs w:val="30"/>
          <w:cs/>
        </w:rPr>
        <w:t xml:space="preserve"> </w:t>
      </w:r>
      <w:r w:rsidR="009B4224" w:rsidRPr="00F1232C">
        <w:rPr>
          <w:rFonts w:asciiTheme="minorBidi" w:hAnsiTheme="minorBidi"/>
          <w:sz w:val="30"/>
          <w:szCs w:val="30"/>
          <w:cs/>
        </w:rPr>
        <w:t>โดย</w:t>
      </w:r>
      <w:r w:rsidR="00353B15" w:rsidRPr="00F1232C">
        <w:rPr>
          <w:rFonts w:asciiTheme="minorBidi" w:hAnsiTheme="minorBidi"/>
          <w:sz w:val="30"/>
          <w:szCs w:val="30"/>
          <w:cs/>
        </w:rPr>
        <w:t xml:space="preserve">ใช้เลขทะเบียนนิติบุคคล 13 หลัก แทนการใช้เลขที่บัญชีเงินฝากธนาคาร </w:t>
      </w:r>
    </w:p>
    <w:p w14:paraId="460BBF3F" w14:textId="52BBD9C8" w:rsidR="002E3004" w:rsidRPr="00F1232C" w:rsidRDefault="00C5712A" w:rsidP="002B20A9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F1232C">
        <w:rPr>
          <w:rFonts w:asciiTheme="minorBidi" w:hAnsiTheme="minorBidi"/>
          <w:sz w:val="30"/>
          <w:szCs w:val="30"/>
          <w:cs/>
        </w:rPr>
        <w:t xml:space="preserve">นอกจากนี้ </w:t>
      </w:r>
      <w:r w:rsidR="002B5983" w:rsidRPr="00F1232C">
        <w:rPr>
          <w:rFonts w:asciiTheme="minorBidi" w:hAnsiTheme="minorBidi"/>
          <w:sz w:val="30"/>
          <w:szCs w:val="30"/>
          <w:cs/>
        </w:rPr>
        <w:t>เพื่อความปลอดภัยของลูกค้าในช่วงสถานการณ์แพร่ระบาดโควิด-</w:t>
      </w:r>
      <w:r w:rsidR="002B5983" w:rsidRPr="00F1232C">
        <w:rPr>
          <w:rFonts w:asciiTheme="minorBidi" w:hAnsiTheme="minorBidi"/>
          <w:sz w:val="30"/>
          <w:szCs w:val="30"/>
        </w:rPr>
        <w:t>19</w:t>
      </w:r>
      <w:r w:rsidR="002B5983" w:rsidRPr="00F1232C">
        <w:rPr>
          <w:rFonts w:asciiTheme="minorBidi" w:hAnsiTheme="minorBidi"/>
          <w:sz w:val="30"/>
          <w:szCs w:val="30"/>
          <w:cs/>
        </w:rPr>
        <w:t xml:space="preserve"> ธนาคารกรุงไทยจับมือกับกรมสรรพากร อำนวยความสะดวกให้ลูกค้านิ</w:t>
      </w:r>
      <w:r w:rsidR="00D24635" w:rsidRPr="00F1232C">
        <w:rPr>
          <w:rFonts w:asciiTheme="minorBidi" w:hAnsiTheme="minorBidi"/>
          <w:sz w:val="30"/>
          <w:szCs w:val="30"/>
          <w:cs/>
        </w:rPr>
        <w:t>ติบุคคล</w:t>
      </w:r>
      <w:r w:rsidR="00CB05A4" w:rsidRPr="00F1232C">
        <w:rPr>
          <w:rFonts w:asciiTheme="minorBidi" w:hAnsiTheme="minorBidi"/>
          <w:sz w:val="30"/>
          <w:szCs w:val="30"/>
          <w:cs/>
        </w:rPr>
        <w:t xml:space="preserve"> </w:t>
      </w:r>
      <w:r w:rsidR="002B5983" w:rsidRPr="00F1232C">
        <w:rPr>
          <w:rFonts w:asciiTheme="minorBidi" w:hAnsiTheme="minorBidi"/>
          <w:sz w:val="30"/>
          <w:szCs w:val="30"/>
          <w:cs/>
        </w:rPr>
        <w:t>สามารถ</w:t>
      </w:r>
      <w:r w:rsidR="00D24635" w:rsidRPr="00F1232C">
        <w:rPr>
          <w:rFonts w:asciiTheme="minorBidi" w:hAnsiTheme="minorBidi"/>
          <w:sz w:val="30"/>
          <w:szCs w:val="30"/>
          <w:cs/>
        </w:rPr>
        <w:t>ชำระภาษี</w:t>
      </w:r>
      <w:r w:rsidR="002B5983" w:rsidRPr="00F1232C">
        <w:rPr>
          <w:rFonts w:asciiTheme="minorBidi" w:hAnsiTheme="minorBidi"/>
          <w:sz w:val="30"/>
          <w:szCs w:val="30"/>
          <w:cs/>
        </w:rPr>
        <w:t>ผ่านช่องทางอิเล็กทรอนิกส์ของธนาคารโดยไม่</w:t>
      </w:r>
      <w:r w:rsidR="00353B15" w:rsidRPr="00F1232C">
        <w:rPr>
          <w:rFonts w:asciiTheme="minorBidi" w:hAnsiTheme="minorBidi"/>
          <w:sz w:val="30"/>
          <w:szCs w:val="30"/>
          <w:cs/>
        </w:rPr>
        <w:t>มี</w:t>
      </w:r>
      <w:r w:rsidR="002B5983" w:rsidRPr="00F1232C">
        <w:rPr>
          <w:rFonts w:asciiTheme="minorBidi" w:hAnsiTheme="minorBidi"/>
          <w:sz w:val="30"/>
          <w:szCs w:val="30"/>
          <w:cs/>
        </w:rPr>
        <w:t>ค่าธรรมเนียม</w:t>
      </w:r>
      <w:r w:rsidR="00353B15" w:rsidRPr="00F1232C">
        <w:rPr>
          <w:rFonts w:asciiTheme="minorBidi" w:hAnsiTheme="minorBidi"/>
          <w:sz w:val="30"/>
          <w:szCs w:val="30"/>
          <w:cs/>
        </w:rPr>
        <w:t>การทำรายการ</w:t>
      </w:r>
      <w:r w:rsidR="002B5983" w:rsidRPr="00F1232C">
        <w:rPr>
          <w:rFonts w:asciiTheme="minorBidi" w:hAnsiTheme="minorBidi"/>
          <w:sz w:val="30"/>
          <w:szCs w:val="30"/>
          <w:cs/>
        </w:rPr>
        <w:t xml:space="preserve"> ได้แก่ </w:t>
      </w:r>
      <w:proofErr w:type="spellStart"/>
      <w:r w:rsidR="002B5983" w:rsidRPr="00F1232C">
        <w:rPr>
          <w:rFonts w:asciiTheme="minorBidi" w:hAnsiTheme="minorBidi"/>
          <w:sz w:val="30"/>
          <w:szCs w:val="30"/>
          <w:cs/>
        </w:rPr>
        <w:t>แอป</w:t>
      </w:r>
      <w:proofErr w:type="spellEnd"/>
      <w:r w:rsidR="002B5983" w:rsidRPr="00F1232C">
        <w:rPr>
          <w:rFonts w:asciiTheme="minorBidi" w:hAnsiTheme="minorBidi"/>
          <w:sz w:val="30"/>
          <w:szCs w:val="30"/>
          <w:cs/>
        </w:rPr>
        <w:t>พลิ</w:t>
      </w:r>
      <w:proofErr w:type="spellStart"/>
      <w:r w:rsidR="002B5983" w:rsidRPr="00F1232C">
        <w:rPr>
          <w:rFonts w:asciiTheme="minorBidi" w:hAnsiTheme="minorBidi"/>
          <w:sz w:val="30"/>
          <w:szCs w:val="30"/>
          <w:cs/>
        </w:rPr>
        <w:t>เค</w:t>
      </w:r>
      <w:proofErr w:type="spellEnd"/>
      <w:r w:rsidR="002B5983" w:rsidRPr="00F1232C">
        <w:rPr>
          <w:rFonts w:asciiTheme="minorBidi" w:hAnsiTheme="minorBidi"/>
          <w:sz w:val="30"/>
          <w:szCs w:val="30"/>
          <w:cs/>
        </w:rPr>
        <w:t>ชัน</w:t>
      </w:r>
      <w:r w:rsidR="002B5983" w:rsidRPr="00F1232C">
        <w:rPr>
          <w:rFonts w:asciiTheme="minorBidi" w:hAnsiTheme="minorBidi"/>
          <w:sz w:val="30"/>
          <w:szCs w:val="30"/>
        </w:rPr>
        <w:t xml:space="preserve"> </w:t>
      </w:r>
      <w:proofErr w:type="spellStart"/>
      <w:r w:rsidR="002B5983" w:rsidRPr="00F1232C">
        <w:rPr>
          <w:rFonts w:asciiTheme="minorBidi" w:hAnsiTheme="minorBidi"/>
          <w:sz w:val="30"/>
          <w:szCs w:val="30"/>
        </w:rPr>
        <w:t>Krungthai</w:t>
      </w:r>
      <w:proofErr w:type="spellEnd"/>
      <w:r w:rsidR="002B5983" w:rsidRPr="00F1232C">
        <w:rPr>
          <w:rFonts w:asciiTheme="minorBidi" w:hAnsiTheme="minorBidi"/>
          <w:sz w:val="30"/>
          <w:szCs w:val="30"/>
        </w:rPr>
        <w:t xml:space="preserve"> NEXT,</w:t>
      </w:r>
      <w:r w:rsidR="002B5983" w:rsidRPr="00F1232C">
        <w:rPr>
          <w:rFonts w:asciiTheme="minorBidi" w:hAnsiTheme="minorBidi"/>
          <w:sz w:val="30"/>
          <w:szCs w:val="30"/>
          <w:cs/>
        </w:rPr>
        <w:t xml:space="preserve"> </w:t>
      </w:r>
      <w:proofErr w:type="spellStart"/>
      <w:r w:rsidR="002B5983" w:rsidRPr="00F1232C">
        <w:rPr>
          <w:rFonts w:asciiTheme="minorBidi" w:hAnsiTheme="minorBidi"/>
          <w:sz w:val="30"/>
          <w:szCs w:val="30"/>
        </w:rPr>
        <w:t>Krungthai</w:t>
      </w:r>
      <w:proofErr w:type="spellEnd"/>
      <w:r w:rsidR="002B5983" w:rsidRPr="00F1232C">
        <w:rPr>
          <w:rFonts w:asciiTheme="minorBidi" w:hAnsiTheme="minorBidi"/>
          <w:sz w:val="30"/>
          <w:szCs w:val="30"/>
        </w:rPr>
        <w:t xml:space="preserve"> Corporate Online</w:t>
      </w:r>
      <w:r w:rsidR="002B5983" w:rsidRPr="00F1232C">
        <w:rPr>
          <w:rFonts w:asciiTheme="minorBidi" w:hAnsiTheme="minorBidi"/>
          <w:sz w:val="30"/>
          <w:szCs w:val="30"/>
          <w:cs/>
        </w:rPr>
        <w:t xml:space="preserve"> และตู้ </w:t>
      </w:r>
      <w:r w:rsidR="002B5983" w:rsidRPr="00F1232C">
        <w:rPr>
          <w:rFonts w:asciiTheme="minorBidi" w:hAnsiTheme="minorBidi"/>
          <w:sz w:val="30"/>
          <w:szCs w:val="30"/>
        </w:rPr>
        <w:t>ATM</w:t>
      </w:r>
      <w:r w:rsidR="002B5983" w:rsidRPr="00F1232C">
        <w:rPr>
          <w:rFonts w:asciiTheme="minorBidi" w:hAnsiTheme="minorBidi"/>
          <w:sz w:val="30"/>
          <w:szCs w:val="30"/>
          <w:cs/>
        </w:rPr>
        <w:t>/</w:t>
      </w:r>
      <w:r w:rsidR="002B5983" w:rsidRPr="00F1232C">
        <w:rPr>
          <w:rFonts w:asciiTheme="minorBidi" w:hAnsiTheme="minorBidi"/>
          <w:sz w:val="30"/>
          <w:szCs w:val="30"/>
        </w:rPr>
        <w:t>ADM</w:t>
      </w:r>
      <w:r w:rsidR="002B5983" w:rsidRPr="00F1232C">
        <w:rPr>
          <w:rFonts w:asciiTheme="minorBidi" w:hAnsiTheme="minorBidi"/>
          <w:sz w:val="30"/>
          <w:szCs w:val="30"/>
          <w:cs/>
        </w:rPr>
        <w:t xml:space="preserve"> </w:t>
      </w:r>
      <w:r w:rsidR="00F1232C" w:rsidRPr="00F1232C">
        <w:rPr>
          <w:rFonts w:asciiTheme="minorBidi" w:hAnsiTheme="minorBidi"/>
          <w:sz w:val="30"/>
          <w:szCs w:val="30"/>
          <w:cs/>
        </w:rPr>
        <w:t xml:space="preserve">   สามารถดำเนินการได้ทุกที่ทุกเวลา โดยไม่ต้องเดินทางมาที่สาขาของธนาคาร  </w:t>
      </w:r>
    </w:p>
    <w:p w14:paraId="4D1FDF55" w14:textId="6E9DA7EB" w:rsidR="00D24635" w:rsidRPr="00F1232C" w:rsidRDefault="00D24635" w:rsidP="002B20A9">
      <w:pPr>
        <w:spacing w:after="0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F1232C">
        <w:rPr>
          <w:rFonts w:asciiTheme="minorBidi" w:hAnsiTheme="minorBidi"/>
          <w:sz w:val="30"/>
          <w:szCs w:val="30"/>
          <w:cs/>
        </w:rPr>
        <w:t>ลูกค้า</w:t>
      </w:r>
      <w:r w:rsidR="00897722" w:rsidRPr="00F1232C">
        <w:rPr>
          <w:rFonts w:asciiTheme="minorBidi" w:hAnsiTheme="minorBidi"/>
          <w:sz w:val="30"/>
          <w:szCs w:val="30"/>
          <w:cs/>
        </w:rPr>
        <w:t>ธุรกิจที่สนใจสมัครใช้บริการพร้อม</w:t>
      </w:r>
      <w:proofErr w:type="spellStart"/>
      <w:r w:rsidR="00897722" w:rsidRPr="00F1232C">
        <w:rPr>
          <w:rFonts w:asciiTheme="minorBidi" w:hAnsiTheme="minorBidi"/>
          <w:sz w:val="30"/>
          <w:szCs w:val="30"/>
          <w:cs/>
        </w:rPr>
        <w:t>เพย์</w:t>
      </w:r>
      <w:proofErr w:type="spellEnd"/>
      <w:r w:rsidR="00897722" w:rsidRPr="00F1232C">
        <w:rPr>
          <w:rFonts w:asciiTheme="minorBidi" w:hAnsiTheme="minorBidi"/>
          <w:sz w:val="30"/>
          <w:szCs w:val="30"/>
          <w:cs/>
        </w:rPr>
        <w:t>นิติบุคคล สอบถามรายละเอียดได้ที่ธนาคารกรุง</w:t>
      </w:r>
      <w:r w:rsidR="009B4224" w:rsidRPr="00F1232C">
        <w:rPr>
          <w:rFonts w:asciiTheme="minorBidi" w:hAnsiTheme="minorBidi"/>
          <w:sz w:val="30"/>
          <w:szCs w:val="30"/>
          <w:cs/>
        </w:rPr>
        <w:t xml:space="preserve">ไทยทุกสาขา </w:t>
      </w:r>
      <w:r w:rsidR="00897722" w:rsidRPr="00F1232C">
        <w:rPr>
          <w:rFonts w:asciiTheme="minorBidi" w:hAnsiTheme="minorBidi"/>
          <w:sz w:val="30"/>
          <w:szCs w:val="30"/>
          <w:cs/>
        </w:rPr>
        <w:t xml:space="preserve"> หรือติดต่อ</w:t>
      </w:r>
      <w:r w:rsidRPr="00F1232C">
        <w:rPr>
          <w:rFonts w:asciiTheme="minorBidi" w:hAnsiTheme="minorBidi"/>
          <w:sz w:val="30"/>
          <w:szCs w:val="30"/>
          <w:cs/>
        </w:rPr>
        <w:t xml:space="preserve"> </w:t>
      </w:r>
      <w:proofErr w:type="spellStart"/>
      <w:r w:rsidRPr="00F1232C">
        <w:rPr>
          <w:rFonts w:asciiTheme="minorBidi" w:hAnsiTheme="minorBidi"/>
          <w:sz w:val="30"/>
          <w:szCs w:val="30"/>
        </w:rPr>
        <w:t>Krungthai</w:t>
      </w:r>
      <w:proofErr w:type="spellEnd"/>
      <w:r w:rsidRPr="00F1232C">
        <w:rPr>
          <w:rFonts w:asciiTheme="minorBidi" w:hAnsiTheme="minorBidi"/>
          <w:sz w:val="30"/>
          <w:szCs w:val="30"/>
        </w:rPr>
        <w:t xml:space="preserve"> Corporate</w:t>
      </w:r>
      <w:r w:rsidRPr="00F1232C">
        <w:rPr>
          <w:rFonts w:asciiTheme="minorBidi" w:hAnsiTheme="minorBidi"/>
          <w:sz w:val="30"/>
          <w:szCs w:val="30"/>
          <w:cs/>
        </w:rPr>
        <w:t xml:space="preserve"> </w:t>
      </w:r>
      <w:r w:rsidRPr="00F1232C">
        <w:rPr>
          <w:rFonts w:asciiTheme="minorBidi" w:hAnsiTheme="minorBidi"/>
          <w:sz w:val="30"/>
          <w:szCs w:val="30"/>
        </w:rPr>
        <w:t xml:space="preserve">Call Center 02 111 9999 </w:t>
      </w:r>
      <w:r w:rsidRPr="00F1232C">
        <w:rPr>
          <w:rFonts w:asciiTheme="minorBidi" w:hAnsiTheme="minorBidi"/>
          <w:sz w:val="30"/>
          <w:szCs w:val="30"/>
          <w:cs/>
        </w:rPr>
        <w:t xml:space="preserve">และเว็บไซต์ </w:t>
      </w:r>
      <w:r w:rsidRPr="00F1232C">
        <w:rPr>
          <w:rFonts w:asciiTheme="minorBidi" w:hAnsiTheme="minorBidi"/>
          <w:sz w:val="30"/>
          <w:szCs w:val="30"/>
        </w:rPr>
        <w:t>www</w:t>
      </w:r>
      <w:r w:rsidRPr="00F1232C">
        <w:rPr>
          <w:rFonts w:asciiTheme="minorBidi" w:hAnsiTheme="minorBidi"/>
          <w:sz w:val="30"/>
          <w:szCs w:val="30"/>
          <w:cs/>
        </w:rPr>
        <w:t>.</w:t>
      </w:r>
      <w:proofErr w:type="spellStart"/>
      <w:r w:rsidRPr="00F1232C">
        <w:rPr>
          <w:rFonts w:asciiTheme="minorBidi" w:hAnsiTheme="minorBidi"/>
          <w:sz w:val="30"/>
          <w:szCs w:val="30"/>
        </w:rPr>
        <w:t>krungthai</w:t>
      </w:r>
      <w:proofErr w:type="spellEnd"/>
      <w:r w:rsidRPr="00F1232C">
        <w:rPr>
          <w:rFonts w:asciiTheme="minorBidi" w:hAnsiTheme="minorBidi"/>
          <w:sz w:val="30"/>
          <w:szCs w:val="30"/>
          <w:cs/>
        </w:rPr>
        <w:t>.</w:t>
      </w:r>
      <w:r w:rsidRPr="00F1232C">
        <w:rPr>
          <w:rFonts w:asciiTheme="minorBidi" w:hAnsiTheme="minorBidi"/>
          <w:sz w:val="30"/>
          <w:szCs w:val="30"/>
        </w:rPr>
        <w:t>co</w:t>
      </w:r>
      <w:r w:rsidR="00F1232C">
        <w:rPr>
          <w:rFonts w:asciiTheme="minorBidi" w:hAnsiTheme="minorBidi"/>
          <w:sz w:val="30"/>
          <w:szCs w:val="30"/>
        </w:rPr>
        <w:t>m</w:t>
      </w:r>
    </w:p>
    <w:p w14:paraId="338A464B" w14:textId="604787E9" w:rsidR="002B20A9" w:rsidRDefault="002B20A9" w:rsidP="002B20A9">
      <w:pPr>
        <w:spacing w:after="0" w:line="240" w:lineRule="auto"/>
        <w:jc w:val="thaiDistribute"/>
        <w:rPr>
          <w:rFonts w:asciiTheme="minorBidi" w:eastAsia="Times New Roman" w:hAnsiTheme="minorBidi"/>
          <w:color w:val="0D0D0D" w:themeColor="text1" w:themeTint="F2"/>
          <w:sz w:val="30"/>
          <w:szCs w:val="30"/>
        </w:rPr>
      </w:pPr>
    </w:p>
    <w:p w14:paraId="3335E537" w14:textId="77777777" w:rsidR="002B20A9" w:rsidRDefault="002B20A9" w:rsidP="00C83EAC">
      <w:pPr>
        <w:spacing w:after="0" w:line="240" w:lineRule="auto"/>
        <w:rPr>
          <w:rFonts w:asciiTheme="minorBidi" w:eastAsia="Times New Roman" w:hAnsiTheme="minorBidi"/>
          <w:color w:val="0D0D0D" w:themeColor="text1" w:themeTint="F2"/>
          <w:sz w:val="30"/>
          <w:szCs w:val="30"/>
        </w:rPr>
      </w:pPr>
    </w:p>
    <w:p w14:paraId="6CCC8CEE" w14:textId="09AC56CA" w:rsidR="00C83EAC" w:rsidRPr="00F1232C" w:rsidRDefault="00C83EAC" w:rsidP="00C83EAC">
      <w:pPr>
        <w:spacing w:after="0" w:line="240" w:lineRule="auto"/>
        <w:rPr>
          <w:rFonts w:asciiTheme="minorBidi" w:eastAsia="Times New Roman" w:hAnsiTheme="minorBidi"/>
          <w:color w:val="0D0D0D" w:themeColor="text1" w:themeTint="F2"/>
          <w:sz w:val="30"/>
          <w:szCs w:val="30"/>
        </w:rPr>
      </w:pPr>
      <w:r w:rsidRPr="00F1232C">
        <w:rPr>
          <w:rFonts w:asciiTheme="minorBidi" w:eastAsia="Times New Roman" w:hAnsiTheme="minorBidi"/>
          <w:color w:val="0D0D0D" w:themeColor="text1" w:themeTint="F2"/>
          <w:sz w:val="30"/>
          <w:szCs w:val="30"/>
          <w:cs/>
        </w:rPr>
        <w:t xml:space="preserve">ฝ่ายกลยุทธ์การตลาด </w:t>
      </w:r>
    </w:p>
    <w:p w14:paraId="4EEC4A4E" w14:textId="75A302B9" w:rsidR="009B4224" w:rsidRPr="00F1232C" w:rsidRDefault="00C83EAC" w:rsidP="009B4224">
      <w:pPr>
        <w:spacing w:after="0" w:line="240" w:lineRule="auto"/>
        <w:rPr>
          <w:rFonts w:asciiTheme="minorBidi" w:eastAsia="Times New Roman" w:hAnsiTheme="minorBidi"/>
          <w:color w:val="0D0D0D" w:themeColor="text1" w:themeTint="F2"/>
          <w:sz w:val="30"/>
          <w:szCs w:val="30"/>
        </w:rPr>
      </w:pPr>
      <w:r w:rsidRPr="00F1232C">
        <w:rPr>
          <w:rFonts w:asciiTheme="minorBidi" w:eastAsia="Times New Roman" w:hAnsiTheme="minorBidi"/>
          <w:color w:val="0D0D0D" w:themeColor="text1" w:themeTint="F2"/>
          <w:sz w:val="30"/>
          <w:szCs w:val="30"/>
          <w:cs/>
        </w:rPr>
        <w:t xml:space="preserve">โทร </w:t>
      </w:r>
      <w:r w:rsidRPr="00F1232C">
        <w:rPr>
          <w:rFonts w:asciiTheme="minorBidi" w:eastAsia="Times New Roman" w:hAnsiTheme="minorBidi"/>
          <w:color w:val="0D0D0D" w:themeColor="text1" w:themeTint="F2"/>
          <w:sz w:val="30"/>
          <w:szCs w:val="30"/>
        </w:rPr>
        <w:t>02</w:t>
      </w:r>
      <w:r w:rsidR="002B20A9">
        <w:rPr>
          <w:rFonts w:asciiTheme="minorBidi" w:eastAsia="Times New Roman" w:hAnsiTheme="minorBidi"/>
          <w:color w:val="0D0D0D" w:themeColor="text1" w:themeTint="F2"/>
          <w:sz w:val="30"/>
          <w:szCs w:val="30"/>
        </w:rPr>
        <w:t>-208-4174-8</w:t>
      </w:r>
    </w:p>
    <w:p w14:paraId="17CCA7AE" w14:textId="56A7321D" w:rsidR="00545593" w:rsidRPr="00F1232C" w:rsidRDefault="009B4224" w:rsidP="009B4224">
      <w:pPr>
        <w:spacing w:after="0" w:line="240" w:lineRule="auto"/>
        <w:rPr>
          <w:rFonts w:asciiTheme="minorBidi" w:hAnsiTheme="minorBidi"/>
          <w:sz w:val="30"/>
          <w:szCs w:val="30"/>
          <w:cs/>
        </w:rPr>
      </w:pPr>
      <w:r w:rsidRPr="00F1232C">
        <w:rPr>
          <w:rFonts w:asciiTheme="minorBidi" w:eastAsia="Times New Roman" w:hAnsiTheme="minorBidi"/>
          <w:color w:val="0D0D0D" w:themeColor="text1" w:themeTint="F2"/>
          <w:sz w:val="30"/>
          <w:szCs w:val="30"/>
        </w:rPr>
        <w:t>28</w:t>
      </w:r>
      <w:r w:rsidRPr="00F1232C">
        <w:rPr>
          <w:rFonts w:asciiTheme="minorBidi" w:hAnsiTheme="minorBidi"/>
          <w:sz w:val="30"/>
          <w:szCs w:val="30"/>
          <w:cs/>
        </w:rPr>
        <w:t xml:space="preserve"> </w:t>
      </w:r>
      <w:r w:rsidR="00F936DC">
        <w:rPr>
          <w:rFonts w:asciiTheme="minorBidi" w:hAnsiTheme="minorBidi"/>
          <w:sz w:val="30"/>
          <w:szCs w:val="30"/>
          <w:cs/>
        </w:rPr>
        <w:t xml:space="preserve">เมษายน </w:t>
      </w:r>
      <w:r w:rsidR="00C83EAC" w:rsidRPr="00F1232C">
        <w:rPr>
          <w:rFonts w:asciiTheme="minorBidi" w:hAnsiTheme="minorBidi"/>
          <w:sz w:val="30"/>
          <w:szCs w:val="30"/>
        </w:rPr>
        <w:t>2563</w:t>
      </w:r>
      <w:r w:rsidR="00C83EAC" w:rsidRPr="00F1232C">
        <w:rPr>
          <w:rFonts w:asciiTheme="minorBidi" w:hAnsiTheme="minorBidi"/>
          <w:sz w:val="30"/>
          <w:szCs w:val="30"/>
          <w:cs/>
        </w:rPr>
        <w:t xml:space="preserve"> </w:t>
      </w:r>
    </w:p>
    <w:sectPr w:rsidR="00545593" w:rsidRPr="00F1232C" w:rsidSect="00F1232C">
      <w:pgSz w:w="11906" w:h="16838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A0C2D" w14:textId="77777777" w:rsidR="00EB3146" w:rsidRDefault="00EB3146" w:rsidP="000C25FA">
      <w:pPr>
        <w:spacing w:after="0" w:line="240" w:lineRule="auto"/>
      </w:pPr>
      <w:r>
        <w:separator/>
      </w:r>
    </w:p>
  </w:endnote>
  <w:endnote w:type="continuationSeparator" w:id="0">
    <w:p w14:paraId="61F8E663" w14:textId="77777777" w:rsidR="00EB3146" w:rsidRDefault="00EB3146" w:rsidP="000C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8B4D0" w14:textId="77777777" w:rsidR="00EB3146" w:rsidRDefault="00EB3146" w:rsidP="000C25FA">
      <w:pPr>
        <w:spacing w:after="0" w:line="240" w:lineRule="auto"/>
      </w:pPr>
      <w:r>
        <w:separator/>
      </w:r>
    </w:p>
  </w:footnote>
  <w:footnote w:type="continuationSeparator" w:id="0">
    <w:p w14:paraId="68BF9BD5" w14:textId="77777777" w:rsidR="00EB3146" w:rsidRDefault="00EB3146" w:rsidP="000C2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04"/>
    <w:rsid w:val="00021A35"/>
    <w:rsid w:val="000C25FA"/>
    <w:rsid w:val="001542A7"/>
    <w:rsid w:val="001F7CF4"/>
    <w:rsid w:val="0021343B"/>
    <w:rsid w:val="002B20A9"/>
    <w:rsid w:val="002B5983"/>
    <w:rsid w:val="002B59D9"/>
    <w:rsid w:val="002E3004"/>
    <w:rsid w:val="003317EC"/>
    <w:rsid w:val="00353B15"/>
    <w:rsid w:val="003F2BB6"/>
    <w:rsid w:val="003F2E19"/>
    <w:rsid w:val="004A63E3"/>
    <w:rsid w:val="004A723C"/>
    <w:rsid w:val="00545593"/>
    <w:rsid w:val="0058049A"/>
    <w:rsid w:val="006676AD"/>
    <w:rsid w:val="00667D00"/>
    <w:rsid w:val="0068043D"/>
    <w:rsid w:val="006B5019"/>
    <w:rsid w:val="006C6416"/>
    <w:rsid w:val="00730389"/>
    <w:rsid w:val="00822E46"/>
    <w:rsid w:val="00897722"/>
    <w:rsid w:val="008B7E68"/>
    <w:rsid w:val="008C411D"/>
    <w:rsid w:val="008F7757"/>
    <w:rsid w:val="009559BA"/>
    <w:rsid w:val="009B4224"/>
    <w:rsid w:val="009C5F96"/>
    <w:rsid w:val="00A02004"/>
    <w:rsid w:val="00A05914"/>
    <w:rsid w:val="00A70346"/>
    <w:rsid w:val="00AA29B1"/>
    <w:rsid w:val="00B207A4"/>
    <w:rsid w:val="00B458C7"/>
    <w:rsid w:val="00B7264A"/>
    <w:rsid w:val="00C32316"/>
    <w:rsid w:val="00C5712A"/>
    <w:rsid w:val="00C83EAC"/>
    <w:rsid w:val="00CB05A4"/>
    <w:rsid w:val="00CE17D6"/>
    <w:rsid w:val="00D24635"/>
    <w:rsid w:val="00DA5946"/>
    <w:rsid w:val="00DC4A6B"/>
    <w:rsid w:val="00DF34BB"/>
    <w:rsid w:val="00E06599"/>
    <w:rsid w:val="00E2589B"/>
    <w:rsid w:val="00EB3146"/>
    <w:rsid w:val="00EC15D7"/>
    <w:rsid w:val="00ED73C1"/>
    <w:rsid w:val="00EE3FE1"/>
    <w:rsid w:val="00EF4A5D"/>
    <w:rsid w:val="00F1232C"/>
    <w:rsid w:val="00F44069"/>
    <w:rsid w:val="00F936DC"/>
    <w:rsid w:val="00F94348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2A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FA"/>
  </w:style>
  <w:style w:type="paragraph" w:styleId="Footer">
    <w:name w:val="footer"/>
    <w:basedOn w:val="Normal"/>
    <w:link w:val="FooterChar"/>
    <w:uiPriority w:val="99"/>
    <w:unhideWhenUsed/>
    <w:rsid w:val="000C2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FA"/>
  </w:style>
  <w:style w:type="paragraph" w:styleId="BalloonText">
    <w:name w:val="Balloon Text"/>
    <w:basedOn w:val="Normal"/>
    <w:link w:val="BalloonTextChar"/>
    <w:uiPriority w:val="99"/>
    <w:semiHidden/>
    <w:unhideWhenUsed/>
    <w:rsid w:val="008C411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1D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A723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23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23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23C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2B20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20A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FA"/>
  </w:style>
  <w:style w:type="paragraph" w:styleId="Footer">
    <w:name w:val="footer"/>
    <w:basedOn w:val="Normal"/>
    <w:link w:val="FooterChar"/>
    <w:uiPriority w:val="99"/>
    <w:unhideWhenUsed/>
    <w:rsid w:val="000C2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FA"/>
  </w:style>
  <w:style w:type="paragraph" w:styleId="BalloonText">
    <w:name w:val="Balloon Text"/>
    <w:basedOn w:val="Normal"/>
    <w:link w:val="BalloonTextChar"/>
    <w:uiPriority w:val="99"/>
    <w:semiHidden/>
    <w:unhideWhenUsed/>
    <w:rsid w:val="008C411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1D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A723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23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23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23C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2B20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2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cb.ktb.co.th/?utm_medium=prnews&amp;utm_source=43949&amp;utm_campaign=newc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newcb.ktb.co.th/?utm_medium=prnews&amp;utm_source=43949&amp;utm_campaign=new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wcb.ktb.co.th/?utm_medium=prnews&amp;utm_source=43949&amp;utm_campaign=new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Saengsiri Nateumporn</dc:creator>
  <cp:lastModifiedBy>Administrator</cp:lastModifiedBy>
  <cp:revision>2</cp:revision>
  <dcterms:created xsi:type="dcterms:W3CDTF">2020-04-28T05:22:00Z</dcterms:created>
  <dcterms:modified xsi:type="dcterms:W3CDTF">2020-04-28T05:22:00Z</dcterms:modified>
</cp:coreProperties>
</file>