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0"/>
        <w:tblW w:w="10209" w:type="dxa"/>
        <w:tblInd w:w="-498" w:type="dxa"/>
        <w:tblLayout w:type="fixed"/>
        <w:tblLook w:val="0000" w:firstRow="0" w:lastRow="0" w:firstColumn="0" w:lastColumn="0" w:noHBand="0" w:noVBand="0"/>
      </w:tblPr>
      <w:tblGrid>
        <w:gridCol w:w="1743"/>
        <w:gridCol w:w="8466"/>
      </w:tblGrid>
      <w:tr w:rsidR="00701C9D" w14:paraId="065F215D" w14:textId="77777777">
        <w:trPr>
          <w:trHeight w:val="660"/>
        </w:trPr>
        <w:tc>
          <w:tcPr>
            <w:tcW w:w="1743" w:type="dxa"/>
          </w:tcPr>
          <w:p w14:paraId="475A8A53" w14:textId="77777777" w:rsidR="00701C9D" w:rsidRDefault="00FA0EA6">
            <w:pPr>
              <w:ind w:left="0" w:hanging="2"/>
              <w:jc w:val="both"/>
              <w:rPr>
                <w:rFonts w:ascii="Angsana New" w:eastAsia="Angsana New" w:hAnsi="Angsana New" w:cs="Angsana New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allowOverlap="1" wp14:anchorId="24DA3CAB" wp14:editId="63562464">
                  <wp:simplePos x="0" y="0"/>
                  <wp:positionH relativeFrom="margin">
                    <wp:posOffset>66675</wp:posOffset>
                  </wp:positionH>
                  <wp:positionV relativeFrom="paragraph">
                    <wp:posOffset>9525</wp:posOffset>
                  </wp:positionV>
                  <wp:extent cx="876300" cy="8763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 cstate="print"/>
                          <a:srcRect l="13287" t="18416" r="14667" b="30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6" w:type="dxa"/>
          </w:tcPr>
          <w:p w14:paraId="77795FDA" w14:textId="77777777" w:rsidR="00701C9D" w:rsidRDefault="00FA0EA6">
            <w:pPr>
              <w:pStyle w:val="Heading1"/>
              <w:ind w:left="5" w:hanging="7"/>
              <w:jc w:val="both"/>
              <w:rPr>
                <w:rFonts w:ascii="TH SarabunIT๙" w:eastAsia="TH SarabunIT๙" w:hAnsi="TH SarabunIT๙" w:cs="TH SarabunIT๙"/>
                <w:sz w:val="72"/>
                <w:szCs w:val="72"/>
              </w:rPr>
            </w:pPr>
            <w:r>
              <w:rPr>
                <w:rFonts w:ascii="TH SarabunIT๙" w:eastAsia="TH SarabunIT๙" w:hAnsi="TH SarabunIT๙" w:cs="TH SarabunIT๙"/>
                <w:sz w:val="72"/>
                <w:szCs w:val="72"/>
                <w:cs/>
              </w:rPr>
              <w:t xml:space="preserve">กรมสรรพากร      </w:t>
            </w:r>
          </w:p>
        </w:tc>
      </w:tr>
      <w:tr w:rsidR="00701C9D" w14:paraId="08C2BA35" w14:textId="77777777">
        <w:trPr>
          <w:trHeight w:val="860"/>
        </w:trPr>
        <w:tc>
          <w:tcPr>
            <w:tcW w:w="1743" w:type="dxa"/>
          </w:tcPr>
          <w:p w14:paraId="0A8FA74F" w14:textId="77777777" w:rsidR="00701C9D" w:rsidRDefault="00701C9D">
            <w:pPr>
              <w:ind w:left="0" w:hanging="2"/>
              <w:jc w:val="both"/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8466" w:type="dxa"/>
          </w:tcPr>
          <w:p w14:paraId="44122FDB" w14:textId="77777777" w:rsidR="00701C9D" w:rsidRDefault="00FA0EA6">
            <w:pPr>
              <w:ind w:left="4" w:hanging="6"/>
              <w:jc w:val="both"/>
              <w:rPr>
                <w:rFonts w:ascii="TH SarabunIT๙" w:eastAsia="TH SarabunIT๙" w:hAnsi="TH SarabunIT๙" w:cs="TH SarabunIT๙"/>
                <w:sz w:val="56"/>
                <w:szCs w:val="56"/>
              </w:rPr>
            </w:pPr>
            <w:r>
              <w:rPr>
                <w:rFonts w:ascii="TH SarabunIT๙" w:eastAsia="TH SarabunIT๙" w:hAnsi="TH SarabunIT๙" w:cs="TH SarabunIT๙"/>
                <w:b/>
                <w:sz w:val="56"/>
                <w:szCs w:val="56"/>
              </w:rPr>
              <w:t xml:space="preserve">Revenue Department News  </w:t>
            </w:r>
            <w:r w:rsidR="00FE688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BEF9F9" wp14:editId="0B88CA02">
                      <wp:simplePos x="0" y="0"/>
                      <wp:positionH relativeFrom="margin">
                        <wp:posOffset>-30480</wp:posOffset>
                      </wp:positionH>
                      <wp:positionV relativeFrom="paragraph">
                        <wp:posOffset>19049</wp:posOffset>
                      </wp:positionV>
                      <wp:extent cx="2918460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1846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AE2BCA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4pt,1.5pt" to="22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" filled="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316E27F8" w14:textId="5E4A883D" w:rsidR="00701C9D" w:rsidRDefault="00FA0EA6" w:rsidP="00107E85">
      <w:pPr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เลขที่ข่าว </w:t>
      </w:r>
      <w:r w:rsidR="00107E85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107E85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 w:rsidR="0012268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ปชส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 w:rsidR="00E61036">
        <w:rPr>
          <w:rFonts w:ascii="TH SarabunIT๙" w:eastAsia="TH SarabunIT๙" w:hAnsi="TH SarabunIT๙" w:cs="TH SarabunIT๙" w:hint="cs"/>
          <w:sz w:val="32"/>
          <w:szCs w:val="32"/>
          <w:cs/>
        </w:rPr>
        <w:t>27/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                                                 </w:t>
      </w:r>
    </w:p>
    <w:p w14:paraId="6A002F15" w14:textId="427671C6" w:rsidR="00701C9D" w:rsidRDefault="00E61036" w:rsidP="00107E85">
      <w:pPr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วันที่แถลงข่าว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036">
        <w:rPr>
          <w:rFonts w:ascii="TH SarabunIT๙" w:eastAsia="TH SarabunIT๙" w:hAnsi="TH SarabunIT๙" w:cs="TH SarabunIT๙" w:hint="cs"/>
          <w:sz w:val="32"/>
          <w:szCs w:val="32"/>
          <w:cs/>
        </w:rPr>
        <w:t>2</w:t>
      </w:r>
      <w:r w:rsidR="00107E8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D08FB">
        <w:rPr>
          <w:rFonts w:ascii="TH SarabunIT๙" w:eastAsia="TH SarabunIT๙" w:hAnsi="TH SarabunIT๙" w:cs="TH SarabunIT๙" w:hint="cs"/>
          <w:sz w:val="32"/>
          <w:szCs w:val="32"/>
          <w:cs/>
        </w:rPr>
        <w:t>เมษายน</w:t>
      </w:r>
      <w:r w:rsidR="00FA0EA6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FA0EA6">
        <w:rPr>
          <w:rFonts w:ascii="TH SarabunIT๙" w:eastAsia="TH SarabunIT๙" w:hAnsi="TH SarabunIT๙" w:cs="TH SarabunIT๙"/>
          <w:sz w:val="32"/>
          <w:szCs w:val="32"/>
        </w:rPr>
        <w:t>2563</w:t>
      </w:r>
    </w:p>
    <w:p w14:paraId="241B183D" w14:textId="0EBCDEE0" w:rsidR="00701C9D" w:rsidRPr="00BF7219" w:rsidRDefault="00FA0EA6" w:rsidP="006E6B2A">
      <w:pPr>
        <w:spacing w:line="240" w:lineRule="auto"/>
        <w:ind w:left="1" w:hanging="3"/>
        <w:jc w:val="thaiDistribute"/>
        <w:rPr>
          <w:rFonts w:ascii="TH SarabunIT๙" w:eastAsia="TH SarabunIT๙" w:hAnsi="TH SarabunIT๙" w:cs="TH SarabunIT๙"/>
          <w:spacing w:val="-4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</w:t>
      </w:r>
      <w:r w:rsidR="00FF347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306C46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0F329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D08FB" w:rsidRPr="00C71D72">
        <w:rPr>
          <w:rFonts w:ascii="TH SarabunIT๙" w:eastAsia="TH SarabunIT๙" w:hAnsi="TH SarabunIT๙" w:cs="TH SarabunIT๙" w:hint="cs"/>
          <w:sz w:val="32"/>
          <w:szCs w:val="32"/>
          <w:cs/>
        </w:rPr>
        <w:t>การขยายระยะเวลาการยื่นแบบฯ</w:t>
      </w:r>
      <w:r w:rsidR="00ED08FB" w:rsidRPr="00C71D72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BF7105" w:rsidRPr="00C71D72">
        <w:rPr>
          <w:rFonts w:ascii="TH SarabunIT๙" w:eastAsia="TH SarabunIT๙" w:hAnsi="TH SarabunIT๙" w:cs="TH SarabunIT๙" w:hint="cs"/>
          <w:sz w:val="32"/>
          <w:szCs w:val="32"/>
          <w:cs/>
        </w:rPr>
        <w:t>ต้าน</w:t>
      </w:r>
      <w:r w:rsidR="00562C4E" w:rsidRPr="00C71D7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ภัย </w:t>
      </w:r>
      <w:r w:rsidR="00562C4E" w:rsidRPr="00C71D72">
        <w:rPr>
          <w:rFonts w:ascii="TH SarabunIT๙" w:eastAsia="TH SarabunIT๙" w:hAnsi="TH SarabunIT๙" w:cs="TH SarabunIT๙"/>
          <w:sz w:val="32"/>
          <w:szCs w:val="32"/>
        </w:rPr>
        <w:t xml:space="preserve">COVID-19 </w:t>
      </w:r>
      <w:r w:rsidR="000F3290" w:rsidRPr="00C71D72">
        <w:rPr>
          <w:rFonts w:ascii="TH SarabunIT๙" w:eastAsia="TH SarabunIT๙" w:hAnsi="TH SarabunIT๙" w:cs="TH SarabunIT๙" w:hint="cs"/>
          <w:sz w:val="32"/>
          <w:szCs w:val="32"/>
          <w:cs/>
        </w:rPr>
        <w:t>มีผลใช้บังคับแล้ว</w:t>
      </w:r>
    </w:p>
    <w:p w14:paraId="3E7DAD4F" w14:textId="6150D010" w:rsidR="00701C9D" w:rsidRDefault="00FA0EA6">
      <w:pPr>
        <w:tabs>
          <w:tab w:val="left" w:pos="709"/>
        </w:tabs>
        <w:ind w:left="1" w:hanging="3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14:paraId="766E7EAC" w14:textId="4B4A6D81" w:rsidR="00701607" w:rsidRPr="00C71D72" w:rsidRDefault="00724470" w:rsidP="008B03FA">
      <w:pPr>
        <w:tabs>
          <w:tab w:val="left" w:pos="1418"/>
        </w:tabs>
        <w:spacing w:before="120"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C71D72">
        <w:rPr>
          <w:rFonts w:ascii="TH SarabunIT๙" w:eastAsia="TH SarabunIT๙" w:hAnsi="TH SarabunIT๙" w:cs="TH SarabunIT๙"/>
          <w:sz w:val="32"/>
          <w:szCs w:val="32"/>
        </w:rPr>
        <w:tab/>
      </w:r>
      <w:r w:rsidR="000F3290" w:rsidRPr="00C71D72">
        <w:rPr>
          <w:rFonts w:ascii="TH SarabunIT๙" w:eastAsia="TH SarabunIT๙" w:hAnsi="TH SarabunIT๙" w:cs="TH SarabunIT๙"/>
          <w:sz w:val="32"/>
          <w:szCs w:val="32"/>
          <w:cs/>
        </w:rPr>
        <w:t xml:space="preserve">ด้วยได้มีประกาศกระทรวงการคลัง </w:t>
      </w:r>
      <w:r w:rsidR="002741AA" w:rsidRPr="00C71D72">
        <w:rPr>
          <w:rFonts w:ascii="TH SarabunIT๙" w:eastAsia="TH SarabunIT๙" w:hAnsi="TH SarabunIT๙" w:cs="TH SarabunIT๙"/>
          <w:sz w:val="32"/>
          <w:szCs w:val="32"/>
          <w:cs/>
        </w:rPr>
        <w:t xml:space="preserve">จำนวน 3 ฉบับ ขยายกำหนดเวลายื่นแบบแสดงรายการและชำระภาษีประเภทต่าง ๆ </w:t>
      </w:r>
      <w:r w:rsidR="000F3290" w:rsidRPr="00C71D72">
        <w:rPr>
          <w:rFonts w:ascii="TH SarabunIT๙" w:eastAsia="TH SarabunIT๙" w:hAnsi="TH SarabunIT๙" w:cs="TH SarabunIT๙"/>
          <w:sz w:val="32"/>
          <w:szCs w:val="32"/>
          <w:cs/>
        </w:rPr>
        <w:t>ตามที่</w:t>
      </w:r>
      <w:r w:rsidR="00FE6883" w:rsidRPr="00C71D72">
        <w:rPr>
          <w:rFonts w:ascii="TH SarabunIT๙" w:eastAsia="TH SarabunIT๙" w:hAnsi="TH SarabunIT๙" w:cs="TH SarabunIT๙"/>
          <w:sz w:val="32"/>
          <w:szCs w:val="32"/>
          <w:cs/>
        </w:rPr>
        <w:t>คณะรัฐมนตรี</w:t>
      </w:r>
      <w:r w:rsidR="002741AA" w:rsidRPr="00C71D72">
        <w:rPr>
          <w:rFonts w:ascii="TH SarabunIT๙" w:eastAsia="TH SarabunIT๙" w:hAnsi="TH SarabunIT๙" w:cs="TH SarabunIT๙"/>
          <w:sz w:val="32"/>
          <w:szCs w:val="32"/>
          <w:cs/>
        </w:rPr>
        <w:t>ได้มีมติเมื่อวันที่ 24 มีนาคม 2563</w:t>
      </w:r>
      <w:r w:rsidR="00701607" w:rsidRPr="00C71D72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</w:t>
      </w:r>
      <w:r w:rsidR="002741AA" w:rsidRPr="00C71D72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เพื่อ</w:t>
      </w:r>
      <w:r w:rsidR="004B2FDD" w:rsidRPr="00C71D72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ช่วยเหลือ</w:t>
      </w:r>
      <w:r w:rsidR="002741AA" w:rsidRPr="00C71D72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ประชาชนและผู้ประกอบการให้มีสภาพคล่องเพิ่มขึ้นจากการแพร่ระบาดของโรคติดเชื้อไวรัสโคโรนา 2019 (</w:t>
      </w:r>
      <w:r w:rsidR="002741AA" w:rsidRPr="00C71D72">
        <w:rPr>
          <w:rFonts w:ascii="TH SarabunIT๙" w:eastAsia="TH SarabunIT๙" w:hAnsi="TH SarabunIT๙" w:cs="TH SarabunIT๙"/>
          <w:spacing w:val="-4"/>
          <w:sz w:val="32"/>
          <w:szCs w:val="32"/>
        </w:rPr>
        <w:t xml:space="preserve">COVID-19) </w:t>
      </w:r>
      <w:r w:rsidR="007142CA" w:rsidRPr="00C71D72">
        <w:rPr>
          <w:rFonts w:ascii="TH SarabunIT๙" w:eastAsia="TH SarabunIT๙" w:hAnsi="TH SarabunIT๙" w:cs="TH SarabunIT๙"/>
          <w:spacing w:val="-4"/>
          <w:sz w:val="32"/>
          <w:szCs w:val="32"/>
        </w:rPr>
        <w:br/>
      </w:r>
      <w:r w:rsidR="002741AA" w:rsidRPr="00C71D72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ที่กระทบต่อเศรษฐกิจของประเทศ รวมทั้งเยียวยาผู้ประกอบการที่</w:t>
      </w:r>
      <w:r w:rsidR="002F2503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ได้รับผลกระทบจากก</w:t>
      </w:r>
      <w:r w:rsidR="002741AA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ารถูกปิด</w:t>
      </w:r>
      <w:r w:rsidR="007142CA" w:rsidRPr="00C71D72">
        <w:rPr>
          <w:rFonts w:ascii="TH SarabunIT๙" w:eastAsia="TH SarabunIT๙" w:hAnsi="TH SarabunIT๙" w:cs="TH SarabunIT๙"/>
          <w:sz w:val="32"/>
          <w:szCs w:val="32"/>
          <w:lang w:val="en-GB"/>
        </w:rPr>
        <w:br/>
      </w:r>
      <w:r w:rsidR="002741AA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สถานประกอบการตามคำสั่งของทางราชการเพื่อป้องกันการแพร่ระบาดของ </w:t>
      </w:r>
      <w:r w:rsidR="002741AA" w:rsidRPr="00C71D72">
        <w:rPr>
          <w:rFonts w:ascii="TH SarabunIT๙" w:eastAsia="TH SarabunIT๙" w:hAnsi="TH SarabunIT๙" w:cs="TH SarabunIT๙"/>
          <w:spacing w:val="-4"/>
          <w:sz w:val="32"/>
          <w:szCs w:val="32"/>
        </w:rPr>
        <w:t>COVID-19</w:t>
      </w:r>
      <w:r w:rsidR="00ED08FB" w:rsidRPr="00C71D7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14:paraId="07FE7790" w14:textId="39827FE0" w:rsidR="005A01F1" w:rsidRPr="00C71D72" w:rsidRDefault="00FE6883" w:rsidP="005A01F1">
      <w:pPr>
        <w:tabs>
          <w:tab w:val="left" w:pos="1418"/>
        </w:tabs>
        <w:spacing w:before="120" w:line="240" w:lineRule="auto"/>
        <w:ind w:leftChars="0" w:left="2" w:firstLineChars="0" w:hanging="2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C71D72">
        <w:rPr>
          <w:rFonts w:ascii="TH SarabunIT๙" w:eastAsia="TH SarabunIT๙" w:hAnsi="TH SarabunIT๙" w:cs="TH SarabunIT๙"/>
          <w:sz w:val="32"/>
          <w:szCs w:val="32"/>
        </w:rPr>
        <w:tab/>
      </w:r>
      <w:r w:rsidR="005A01F1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0F3290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นางสมหมาย ศิริอุดมเศรษฐ ที่ปรึกษาด้านยุทธศาสตร์การจัดเก็บภาษี (กลุ่มธุรกิจพลังงาน) </w:t>
      </w:r>
      <w:r w:rsidR="005A01F1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กรมสรรพากร</w:t>
      </w:r>
      <w:r w:rsidR="00E75B1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ในฐานะโฆษกกรมสรรพากร </w:t>
      </w:r>
      <w:r w:rsidR="008F0545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="005A01F1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เปิดเผยว่า</w:t>
      </w:r>
      <w:r w:rsidR="00E75B1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5A01F1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“</w:t>
      </w:r>
      <w:r w:rsidR="00D33E81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ตามที</w:t>
      </w:r>
      <w:r w:rsidR="00A12C91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่คณะรัฐมนตรี</w:t>
      </w:r>
      <w:r w:rsidR="00D33E81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ได้เห็นชอบให้เลื่อน</w:t>
      </w:r>
      <w:r w:rsidR="00763D5F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กำหนดเวลา</w:t>
      </w:r>
      <w:r w:rsidR="00E75B1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63D5F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ยื่นแบบและชำระภาษี</w:t>
      </w:r>
      <w:r w:rsidR="00D33E81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ให้</w:t>
      </w:r>
      <w:r w:rsidR="00763D5F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แก่</w:t>
      </w:r>
      <w:r w:rsidR="002741AA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ประชาชนและผู้ประกอบการ</w:t>
      </w:r>
      <w:r w:rsidR="0014786B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เพื่อดูแลและเยียวยา</w:t>
      </w:r>
      <w:r w:rsidR="002741AA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ผลกระทบ</w:t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ของ </w:t>
      </w:r>
      <w:r w:rsidR="00C772DD" w:rsidRPr="00C71D72">
        <w:rPr>
          <w:rFonts w:ascii="TH SarabunIT๙" w:eastAsia="TH SarabunIT๙" w:hAnsi="TH SarabunIT๙" w:cs="TH SarabunIT๙"/>
          <w:spacing w:val="-4"/>
          <w:sz w:val="32"/>
          <w:szCs w:val="32"/>
        </w:rPr>
        <w:t>COVID-19</w:t>
      </w:r>
      <w:r w:rsidR="00E75B15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D33E81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ซึ่งผู้ประกอบการได้ติดตามความคืบหน้าการออกกฎหมายเมื่อมีผลบังคับไว้นั้น บัดนี้ เรื่องดังกล่าวได้มี</w:t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การประกาศกระทรวงการคลังออกมาแล้วจำนวน 3 ฉบับ ซึ่งกำหนดเวลายื่นแบบและชำระภาษีประเภทต่าง ๆ ที่ขยายออกไป </w:t>
      </w:r>
      <w:r w:rsidR="004121D9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มี</w:t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ดัง</w:t>
      </w:r>
      <w:r w:rsidR="004121D9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ต่อไป</w:t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นี้</w:t>
      </w:r>
    </w:p>
    <w:p w14:paraId="483D7227" w14:textId="77777777" w:rsidR="00FE6883" w:rsidRPr="00C71D72" w:rsidRDefault="00FE6883" w:rsidP="0067091E">
      <w:pPr>
        <w:tabs>
          <w:tab w:val="left" w:pos="1418"/>
          <w:tab w:val="left" w:pos="1843"/>
          <w:tab w:val="left" w:pos="2070"/>
        </w:tabs>
        <w:spacing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sz w:val="32"/>
          <w:szCs w:val="32"/>
          <w:lang w:val="en-GB"/>
        </w:rPr>
      </w:pP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lang w:val="en-GB"/>
        </w:rPr>
        <w:tab/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1. </w:t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="00763D5F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ขยายเวลายื่นแบบและชำระภาษีเป็น</w:t>
      </w:r>
      <w:r w:rsidR="00763D5F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การทั่วไป</w:t>
      </w:r>
      <w:r w:rsidR="00763D5F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ดังนี้</w:t>
      </w:r>
    </w:p>
    <w:p w14:paraId="78512DC3" w14:textId="33872C2F" w:rsidR="00FE6883" w:rsidRPr="00C71D72" w:rsidRDefault="00763D5F" w:rsidP="00C84142">
      <w:pPr>
        <w:tabs>
          <w:tab w:val="left" w:pos="1418"/>
          <w:tab w:val="left" w:pos="1843"/>
          <w:tab w:val="left" w:pos="2070"/>
          <w:tab w:val="left" w:pos="2340"/>
        </w:tabs>
        <w:spacing w:before="120" w:line="240" w:lineRule="auto"/>
        <w:ind w:leftChars="0" w:left="0" w:firstLineChars="0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1.1 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  <w:lang w:val="en-GB"/>
        </w:rPr>
        <w:t xml:space="preserve">ภาษีเงินได้บุคคลธรรมดา </w:t>
      </w:r>
      <w:r w:rsidR="00C772DD" w:rsidRPr="00C71D72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  <w:lang w:val="en-GB"/>
        </w:rPr>
        <w:t>สำหรับปีภาษี 2562</w:t>
      </w:r>
      <w:r w:rsidR="00C772DD" w:rsidRPr="00C71D7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C71D7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(</w:t>
      </w:r>
      <w:r w:rsidR="00C772DD" w:rsidRPr="00C71D7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แบบ </w:t>
      </w:r>
      <w:r w:rsidRPr="00C71D7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ภ.ง.ด.90</w:t>
      </w:r>
      <w:r w:rsidR="00282C96" w:rsidRPr="00C71D72">
        <w:rPr>
          <w:rFonts w:ascii="TH SarabunIT๙" w:hAnsi="TH SarabunIT๙" w:cs="TH SarabunIT๙"/>
          <w:b/>
          <w:bCs/>
          <w:spacing w:val="-4"/>
          <w:sz w:val="32"/>
          <w:szCs w:val="32"/>
          <w:vertAlign w:val="superscript"/>
        </w:rPr>
        <w:t>*</w:t>
      </w:r>
      <w:r w:rsidRPr="00C71D7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C772DD" w:rsidRPr="00C71D7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แบบ </w:t>
      </w:r>
      <w:r w:rsidRPr="00C71D7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ภ.ง.ด.91</w:t>
      </w:r>
      <w:r w:rsidR="00282C96" w:rsidRPr="00C71D72">
        <w:rPr>
          <w:rFonts w:ascii="TH SarabunIT๙" w:hAnsi="TH SarabunIT๙" w:cs="TH SarabunIT๙"/>
          <w:b/>
          <w:bCs/>
          <w:spacing w:val="-4"/>
          <w:sz w:val="32"/>
          <w:szCs w:val="32"/>
          <w:vertAlign w:val="superscript"/>
        </w:rPr>
        <w:t>*</w:t>
      </w:r>
      <w:r w:rsidR="00C772DD" w:rsidRPr="00C71D7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และ แบบ</w:t>
      </w:r>
      <w:r w:rsidRPr="00C71D7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ภ.ง.ด.95)</w:t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ที่ต้องยื่น</w:t>
      </w:r>
      <w:r w:rsidR="002F250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ภาย</w:t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ใน</w:t>
      </w:r>
      <w:r w:rsidR="002F250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วันที่ 31 </w:t>
      </w:r>
      <w:r w:rsidR="00282C96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มีนาคม</w:t>
      </w:r>
      <w:r w:rsidR="001034B8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="001034B8" w:rsidRPr="00C71D72">
        <w:rPr>
          <w:rFonts w:ascii="TH SarabunIT๙" w:eastAsia="TH SarabunIT๙" w:hAnsi="TH SarabunIT๙" w:cs="TH SarabunIT๙"/>
          <w:sz w:val="32"/>
          <w:szCs w:val="32"/>
        </w:rPr>
        <w:t>2563</w:t>
      </w:r>
      <w:r w:rsidR="00F3369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3369C" w:rsidRPr="00F3369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ได้</w:t>
      </w:r>
      <w:r w:rsidR="00FE6883" w:rsidRPr="00C71D72">
        <w:rPr>
          <w:rFonts w:ascii="TH SarabunIT๙" w:hAnsi="TH SarabunIT๙" w:cs="TH SarabunIT๙"/>
          <w:b/>
          <w:bCs/>
          <w:sz w:val="32"/>
          <w:szCs w:val="32"/>
          <w:cs/>
        </w:rPr>
        <w:t>ขยายเวลาออกไป</w:t>
      </w:r>
      <w:r w:rsidR="002F2503">
        <w:rPr>
          <w:rFonts w:ascii="TH SarabunIT๙" w:hAnsi="TH SarabunIT๙" w:cs="TH SarabunIT๙" w:hint="cs"/>
          <w:b/>
          <w:bCs/>
          <w:sz w:val="32"/>
          <w:szCs w:val="32"/>
          <w:cs/>
        </w:rPr>
        <w:t>อีกจน</w:t>
      </w:r>
      <w:r w:rsidR="00FE6883" w:rsidRPr="00C71D72">
        <w:rPr>
          <w:rFonts w:ascii="TH SarabunIT๙" w:hAnsi="TH SarabunIT๙" w:cs="TH SarabunIT๙"/>
          <w:b/>
          <w:bCs/>
          <w:sz w:val="32"/>
          <w:szCs w:val="32"/>
          <w:cs/>
        </w:rPr>
        <w:t>ถึงวันที่ 31 สิงหาคม 2563</w:t>
      </w:r>
    </w:p>
    <w:p w14:paraId="5D558BBF" w14:textId="4906A108" w:rsidR="00C772DD" w:rsidRPr="00C71D72" w:rsidRDefault="00C772DD" w:rsidP="00C84142">
      <w:pPr>
        <w:tabs>
          <w:tab w:val="left" w:pos="1418"/>
          <w:tab w:val="left" w:pos="1843"/>
          <w:tab w:val="left" w:pos="2070"/>
          <w:tab w:val="left" w:pos="2340"/>
        </w:tabs>
        <w:spacing w:before="120"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sz w:val="32"/>
          <w:szCs w:val="32"/>
          <w:lang w:val="en-GB"/>
        </w:rPr>
      </w:pPr>
      <w:r w:rsidRPr="00C71D72">
        <w:rPr>
          <w:rFonts w:ascii="TH SarabunIT๙" w:hAnsi="TH SarabunIT๙" w:cs="TH SarabunIT๙"/>
          <w:sz w:val="32"/>
          <w:szCs w:val="32"/>
          <w:cs/>
        </w:rPr>
        <w:tab/>
      </w:r>
      <w:r w:rsidRPr="00C71D72">
        <w:rPr>
          <w:rFonts w:ascii="TH SarabunIT๙" w:hAnsi="TH SarabunIT๙" w:cs="TH SarabunIT๙"/>
          <w:sz w:val="32"/>
          <w:szCs w:val="32"/>
          <w:cs/>
        </w:rPr>
        <w:tab/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1.2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ภาษีเงินได้นิติบุคคลสำหรับรอบระยะเวลาบัญชี 2562 (แบบ ภ.ง.ด. 50 และ แบบ ภ.ง.ด. 55)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C71D72">
        <w:rPr>
          <w:rFonts w:ascii="TH SarabunIT๙" w:eastAsia="TH SarabunIT๙" w:hAnsi="TH SarabunIT๙" w:cs="TH SarabunIT๙"/>
          <w:sz w:val="32"/>
          <w:szCs w:val="32"/>
          <w:u w:val="single"/>
          <w:cs/>
          <w:lang w:val="en-GB"/>
        </w:rPr>
        <w:t>เฉพาะรายที่อยู่นอกตลาดหลักทรัพย์ฯ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ที่ต้องยื่นภายในเดือนเมษายน 2563 ถึงเดือนสิงหาคม 2563 </w:t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ขยายออกไปถึงวันที่ 31 </w:t>
      </w:r>
      <w:r w:rsidR="007142CA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สิงหาคม</w:t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 2563</w:t>
      </w:r>
    </w:p>
    <w:p w14:paraId="35DF0C9B" w14:textId="77777777" w:rsidR="00C772DD" w:rsidRPr="00C71D72" w:rsidRDefault="00C772DD" w:rsidP="00C84142">
      <w:pPr>
        <w:tabs>
          <w:tab w:val="left" w:pos="1418"/>
          <w:tab w:val="left" w:pos="1843"/>
          <w:tab w:val="left" w:pos="2070"/>
          <w:tab w:val="left" w:pos="2340"/>
        </w:tabs>
        <w:spacing w:before="120"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sz w:val="32"/>
          <w:szCs w:val="32"/>
          <w:lang w:val="en-GB"/>
        </w:rPr>
      </w:pP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  <w:t>1.3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val="en-GB"/>
        </w:rPr>
        <w:t>ภาษีเงินได้นิติบุคคลสำหรับครึ่งรอบระยะเวลาบัญชีปี 2563 (แบบ ภ.ง.ด. 51)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Pr="00C71D72">
        <w:rPr>
          <w:rFonts w:ascii="TH SarabunIT๙" w:eastAsia="TH SarabunIT๙" w:hAnsi="TH SarabunIT๙" w:cs="TH SarabunIT๙"/>
          <w:sz w:val="32"/>
          <w:szCs w:val="32"/>
          <w:u w:val="single"/>
          <w:cs/>
          <w:lang w:val="en-GB"/>
        </w:rPr>
        <w:t>เฉพาะรายที่อยู่นอกตลาดหลักทรัพย์ฯ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ที่ต้องยื่นภายในเดือนเมษายน 2563 ถึงเดือนกันยายน 2563 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br/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ขยายออกไปถึงวันที่</w:t>
      </w:r>
      <w:r w:rsidR="004121D9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30 กันยายน 2563</w:t>
      </w:r>
    </w:p>
    <w:p w14:paraId="48F37791" w14:textId="54F787FA" w:rsidR="00C772DD" w:rsidRPr="00C71D72" w:rsidRDefault="00C772DD" w:rsidP="00C772DD">
      <w:pPr>
        <w:tabs>
          <w:tab w:val="left" w:pos="1418"/>
          <w:tab w:val="left" w:pos="1800"/>
          <w:tab w:val="left" w:pos="2070"/>
          <w:tab w:val="left" w:pos="2340"/>
        </w:tabs>
        <w:spacing w:before="120" w:line="240" w:lineRule="auto"/>
        <w:ind w:leftChars="0" w:left="0" w:firstLineChars="0" w:firstLine="0"/>
        <w:jc w:val="thaiDistribute"/>
        <w:textDirection w:val="lrTb"/>
        <w:rPr>
          <w:rFonts w:ascii="TH SarabunIT๙" w:eastAsia="TH SarabunIT๙" w:hAnsi="TH SarabunIT๙" w:cs="TH SarabunIT๙"/>
          <w:sz w:val="32"/>
          <w:szCs w:val="32"/>
          <w:lang w:val="en-GB"/>
        </w:rPr>
      </w:pP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  <w:t>2.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  <w:t>ขยายเวลายื่นแบบและชำระภาษี</w:t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เฉพาะผู้ประกอบการที่ปิดสถานประกอบการตามคำสั่งของทางราชการ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ดังต่อไปนี้</w:t>
      </w:r>
    </w:p>
    <w:p w14:paraId="66589BE2" w14:textId="5F203F07" w:rsidR="004121D9" w:rsidRDefault="004121D9" w:rsidP="00282C96">
      <w:pPr>
        <w:tabs>
          <w:tab w:val="left" w:pos="1418"/>
          <w:tab w:val="left" w:pos="1843"/>
          <w:tab w:val="left" w:pos="2070"/>
          <w:tab w:val="left" w:pos="2340"/>
        </w:tabs>
        <w:spacing w:before="120" w:after="240"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 w:hint="cs"/>
          <w:b/>
          <w:bCs/>
          <w:sz w:val="32"/>
          <w:szCs w:val="32"/>
          <w:lang w:val="en-GB"/>
        </w:rPr>
      </w:pP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2.1</w:t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="00C772DD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ภาษีเงินได้หัก ณ ที่จ่าย (</w:t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แบบ </w:t>
      </w:r>
      <w:r w:rsidR="000760DF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ภ.ง.ด.</w:t>
      </w:r>
      <w:r w:rsidR="000760DF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C772DD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1</w:t>
      </w:r>
      <w:r w:rsidR="000760DF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แบบ </w:t>
      </w:r>
      <w:r w:rsidR="000760DF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ภ.ง.ด.</w:t>
      </w:r>
      <w:r w:rsidR="000760DF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C772DD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2 </w:t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แบบ </w:t>
      </w:r>
      <w:r w:rsidR="000760DF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ภ.ง.ด.</w:t>
      </w:r>
      <w:r w:rsidR="000760DF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C772DD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3</w:t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br/>
        <w:t xml:space="preserve">แบบ </w:t>
      </w:r>
      <w:r w:rsidR="00C772DD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ภ.ง.ด. 53 และ </w:t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แบบ </w:t>
      </w:r>
      <w:r w:rsidR="00C772DD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ภ.ง.ด. 54</w:t>
      </w:r>
      <w:r w:rsidR="00C772DD" w:rsidRPr="00C71D72">
        <w:rPr>
          <w:rFonts w:ascii="TH SarabunIT๙" w:eastAsia="TH SarabunIT๙" w:hAnsi="TH SarabunIT๙" w:cs="TH SarabunIT๙"/>
          <w:b/>
          <w:bCs/>
          <w:sz w:val="32"/>
          <w:szCs w:val="32"/>
          <w:lang w:val="en-GB"/>
        </w:rPr>
        <w:t>)</w:t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lang w:val="en-GB"/>
        </w:rPr>
        <w:t xml:space="preserve"> </w:t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ของเดือนมีนาคม 2563 </w:t>
      </w:r>
      <w:r w:rsidR="002F250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ที่ต้องยื่นภาย</w:t>
      </w:r>
      <w:r w:rsidR="00C560A8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เดือน</w:t>
      </w:r>
      <w:r w:rsidR="002F250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เมษายน 2563 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และเดือนเมษายน 2563 ที่ต้องยื่น</w:t>
      </w:r>
      <w:r w:rsidR="002F250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ภายใน</w:t>
      </w:r>
      <w:r w:rsidR="00C560A8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เดือน</w:t>
      </w:r>
      <w:r w:rsidR="002F250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พฤษภาคม 2563 </w:t>
      </w:r>
      <w:r w:rsidR="00C560A8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772DD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ขยายออกไปถึงวันที่ 15 พฤษภาคม 2563</w:t>
      </w:r>
    </w:p>
    <w:p w14:paraId="731EDB49" w14:textId="77777777" w:rsidR="00C560A8" w:rsidRPr="00C71D72" w:rsidRDefault="00C560A8" w:rsidP="00282C96">
      <w:pPr>
        <w:tabs>
          <w:tab w:val="left" w:pos="1418"/>
          <w:tab w:val="left" w:pos="1843"/>
          <w:tab w:val="left" w:pos="2070"/>
          <w:tab w:val="left" w:pos="2340"/>
        </w:tabs>
        <w:spacing w:before="120" w:after="240"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lang w:val="en-GB"/>
        </w:rPr>
      </w:pPr>
    </w:p>
    <w:p w14:paraId="7061206A" w14:textId="3CDB4153" w:rsidR="004121D9" w:rsidRPr="00C71D72" w:rsidRDefault="00282C96" w:rsidP="00282C96">
      <w:pPr>
        <w:tabs>
          <w:tab w:val="left" w:pos="1418"/>
          <w:tab w:val="left" w:pos="1800"/>
          <w:tab w:val="left" w:pos="2070"/>
          <w:tab w:val="left" w:pos="2340"/>
        </w:tabs>
        <w:spacing w:before="120" w:line="240" w:lineRule="auto"/>
        <w:ind w:leftChars="0" w:left="0" w:firstLineChars="0" w:firstLine="0"/>
        <w:jc w:val="right"/>
        <w:rPr>
          <w:rFonts w:ascii="TH SarabunIT๙" w:eastAsia="TH SarabunIT๙" w:hAnsi="TH SarabunIT๙" w:cs="TH SarabunIT๙"/>
          <w:b/>
          <w:bCs/>
          <w:sz w:val="32"/>
          <w:szCs w:val="32"/>
          <w:lang w:val="en-GB"/>
        </w:rPr>
      </w:pPr>
      <w:r w:rsidRPr="00C71D72">
        <w:rPr>
          <w:rFonts w:ascii="TH SarabunIT๙" w:hAnsi="TH SarabunIT๙" w:cs="TH SarabunIT๙"/>
          <w:sz w:val="32"/>
          <w:szCs w:val="32"/>
          <w:cs/>
        </w:rPr>
        <w:t>/2.</w:t>
      </w:r>
      <w:r w:rsidRPr="00C71D72">
        <w:rPr>
          <w:rFonts w:ascii="TH SarabunIT๙" w:hAnsi="TH SarabunIT๙" w:cs="TH SarabunIT๙"/>
          <w:sz w:val="32"/>
          <w:szCs w:val="32"/>
        </w:rPr>
        <w:t>2</w:t>
      </w:r>
      <w:r w:rsidRPr="00C71D72">
        <w:rPr>
          <w:rFonts w:ascii="TH SarabunIT๙" w:hAnsi="TH SarabunIT๙" w:cs="TH SarabunIT๙"/>
          <w:sz w:val="32"/>
          <w:szCs w:val="32"/>
          <w:cs/>
        </w:rPr>
        <w:t xml:space="preserve"> ภาษี</w:t>
      </w:r>
      <w:r w:rsidR="002F2503">
        <w:rPr>
          <w:rFonts w:ascii="TH SarabunIT๙" w:hAnsi="TH SarabunIT๙" w:cs="TH SarabunIT๙" w:hint="cs"/>
          <w:sz w:val="32"/>
          <w:szCs w:val="32"/>
          <w:cs/>
        </w:rPr>
        <w:t>มูลค่าเพิ่ม</w:t>
      </w:r>
      <w:r w:rsidRPr="00C71D72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220CDB2" w14:textId="77777777" w:rsidR="008F5101" w:rsidRPr="00C71D72" w:rsidRDefault="008F5101" w:rsidP="007142CA">
      <w:pPr>
        <w:widowControl/>
        <w:tabs>
          <w:tab w:val="left" w:pos="1800"/>
          <w:tab w:val="left" w:pos="2070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IT๙" w:hAnsi="TH SarabunIT๙" w:cs="TH SarabunIT๙"/>
          <w:sz w:val="32"/>
          <w:szCs w:val="32"/>
        </w:rPr>
      </w:pPr>
      <w:r w:rsidRPr="00C71D72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3F7FDAB7" w14:textId="77777777" w:rsidR="008F5101" w:rsidRPr="00C71D72" w:rsidRDefault="008F5101" w:rsidP="00C772DD">
      <w:pPr>
        <w:tabs>
          <w:tab w:val="left" w:pos="1418"/>
          <w:tab w:val="left" w:pos="1800"/>
          <w:tab w:val="left" w:pos="2070"/>
          <w:tab w:val="left" w:pos="2340"/>
        </w:tabs>
        <w:spacing w:before="120"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sz w:val="32"/>
          <w:szCs w:val="32"/>
          <w:lang w:val="en-GB"/>
        </w:rPr>
      </w:pPr>
    </w:p>
    <w:p w14:paraId="26F6690A" w14:textId="77777777" w:rsidR="00C772DD" w:rsidRPr="00C71D72" w:rsidRDefault="004121D9" w:rsidP="00C84142">
      <w:pPr>
        <w:tabs>
          <w:tab w:val="left" w:pos="1418"/>
          <w:tab w:val="left" w:pos="1843"/>
          <w:tab w:val="left" w:pos="2070"/>
          <w:tab w:val="left" w:pos="2340"/>
        </w:tabs>
        <w:spacing w:before="120"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sz w:val="32"/>
          <w:szCs w:val="32"/>
          <w:lang w:val="en-GB"/>
        </w:rPr>
      </w:pP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2.2</w:t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="00C772DD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ภาษีมูลค่าเพิ่ม</w:t>
      </w:r>
    </w:p>
    <w:p w14:paraId="562864D8" w14:textId="136A9F7E" w:rsidR="00C772DD" w:rsidRPr="00C71D72" w:rsidRDefault="004121D9" w:rsidP="004121D9">
      <w:pPr>
        <w:tabs>
          <w:tab w:val="left" w:pos="1418"/>
          <w:tab w:val="left" w:pos="1800"/>
          <w:tab w:val="left" w:pos="2070"/>
          <w:tab w:val="left" w:pos="2340"/>
          <w:tab w:val="left" w:pos="3060"/>
        </w:tabs>
        <w:spacing w:before="120" w:line="240" w:lineRule="auto"/>
        <w:ind w:leftChars="0" w:left="0" w:firstLineChars="0" w:firstLine="0"/>
        <w:jc w:val="thaiDistribute"/>
        <w:textDirection w:val="lrTb"/>
        <w:rPr>
          <w:rFonts w:ascii="TH SarabunIT๙" w:eastAsia="TH SarabunIT๙" w:hAnsi="TH SarabunIT๙" w:cs="TH SarabunIT๙"/>
          <w:sz w:val="32"/>
          <w:szCs w:val="32"/>
          <w:lang w:val="en-GB"/>
        </w:rPr>
      </w:pP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  <w:t>2.2.1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="00C772DD" w:rsidRPr="00C71D72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  <w:lang w:val="en-GB"/>
        </w:rPr>
        <w:t>การขายสินค้าและบริการภายในประเทศ (</w:t>
      </w:r>
      <w:r w:rsidRPr="00C71D72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  <w:lang w:val="en-GB"/>
        </w:rPr>
        <w:t xml:space="preserve">แบบ </w:t>
      </w:r>
      <w:r w:rsidR="00C772DD" w:rsidRPr="00C71D72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  <w:lang w:val="en-GB"/>
        </w:rPr>
        <w:t>ภ.พ. 30)</w:t>
      </w:r>
      <w:r w:rsidR="00C772DD" w:rsidRPr="00C71D72">
        <w:rPr>
          <w:rFonts w:ascii="TH SarabunIT๙" w:eastAsia="TH SarabunIT๙" w:hAnsi="TH SarabunIT๙" w:cs="TH SarabunIT๙"/>
          <w:spacing w:val="-6"/>
          <w:sz w:val="32"/>
          <w:szCs w:val="32"/>
          <w:lang w:val="en-GB"/>
        </w:rPr>
        <w:t xml:space="preserve"> </w:t>
      </w:r>
      <w:r w:rsidRPr="00C71D72">
        <w:rPr>
          <w:rFonts w:ascii="TH SarabunIT๙" w:eastAsia="TH SarabunIT๙" w:hAnsi="TH SarabunIT๙" w:cs="TH SarabunIT๙"/>
          <w:spacing w:val="-6"/>
          <w:sz w:val="32"/>
          <w:szCs w:val="32"/>
          <w:cs/>
          <w:lang w:val="en-GB"/>
        </w:rPr>
        <w:t>ของเดือนมีนาคม 2563</w:t>
      </w:r>
      <w:r w:rsidR="00283D6E">
        <w:rPr>
          <w:rFonts w:ascii="TH SarabunIT๙" w:eastAsia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ที่ต้องยื่นภายใน</w:t>
      </w:r>
      <w:r w:rsidR="00C560A8">
        <w:rPr>
          <w:rFonts w:ascii="TH SarabunIT๙" w:eastAsia="TH SarabunIT๙" w:hAnsi="TH SarabunIT๙" w:cs="TH SarabunIT๙" w:hint="cs"/>
          <w:spacing w:val="-6"/>
          <w:sz w:val="32"/>
          <w:szCs w:val="32"/>
          <w:cs/>
          <w:lang w:val="en-GB"/>
        </w:rPr>
        <w:t>เดือน</w:t>
      </w:r>
      <w:r w:rsidR="00283D6E">
        <w:rPr>
          <w:rFonts w:ascii="TH SarabunIT๙" w:eastAsia="TH SarabunIT๙" w:hAnsi="TH SarabunIT๙" w:cs="TH SarabunIT๙" w:hint="cs"/>
          <w:spacing w:val="-6"/>
          <w:sz w:val="32"/>
          <w:szCs w:val="32"/>
          <w:cs/>
          <w:lang w:val="en-GB"/>
        </w:rPr>
        <w:t xml:space="preserve">เมษายน 2563 </w:t>
      </w:r>
      <w:r w:rsidR="00C560A8">
        <w:rPr>
          <w:rFonts w:ascii="TH SarabunIT๙" w:eastAsia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และเดือนเมษายน 2563 ที่ต้องยื่น</w:t>
      </w:r>
      <w:r w:rsidR="00283D6E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ภาย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ใน</w:t>
      </w:r>
      <w:r w:rsidR="00C560A8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เดือน</w:t>
      </w:r>
      <w:r w:rsidR="00283D6E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พฤษภาคม 2563 </w:t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ขยายออกไปถึงวันที่ 23 พฤษภาคม 2563</w:t>
      </w:r>
    </w:p>
    <w:p w14:paraId="66B1A5DB" w14:textId="66F96942" w:rsidR="00C772DD" w:rsidRPr="00C71D72" w:rsidRDefault="004121D9" w:rsidP="004121D9">
      <w:pPr>
        <w:tabs>
          <w:tab w:val="left" w:pos="1418"/>
          <w:tab w:val="left" w:pos="1800"/>
          <w:tab w:val="left" w:pos="2070"/>
          <w:tab w:val="left" w:pos="2340"/>
          <w:tab w:val="left" w:pos="3060"/>
        </w:tabs>
        <w:spacing w:before="120" w:line="240" w:lineRule="auto"/>
        <w:ind w:leftChars="0" w:left="0" w:firstLineChars="0" w:firstLine="0"/>
        <w:jc w:val="thaiDistribute"/>
        <w:textDirection w:val="lrTb"/>
        <w:rPr>
          <w:rFonts w:ascii="TH SarabunIT๙" w:eastAsia="TH SarabunIT๙" w:hAnsi="TH SarabunIT๙" w:cs="TH SarabunIT๙"/>
          <w:sz w:val="32"/>
          <w:szCs w:val="32"/>
          <w:lang w:val="en-GB"/>
        </w:rPr>
      </w:pP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  <w:t>2.2.2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="00C772DD" w:rsidRPr="00C71D72">
        <w:rPr>
          <w:rFonts w:ascii="TH SarabunIT๙" w:eastAsia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>การจ่ายค่าบริการไปต่างประเทศ (</w:t>
      </w:r>
      <w:r w:rsidRPr="00C71D72">
        <w:rPr>
          <w:rFonts w:ascii="TH SarabunIT๙" w:eastAsia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 xml:space="preserve">แบบ </w:t>
      </w:r>
      <w:r w:rsidR="00C772DD" w:rsidRPr="00C71D72">
        <w:rPr>
          <w:rFonts w:ascii="TH SarabunIT๙" w:eastAsia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>ภ.พ. 36)</w:t>
      </w:r>
      <w:r w:rsidR="00C772DD" w:rsidRPr="00C71D72">
        <w:rPr>
          <w:rFonts w:ascii="TH SarabunIT๙" w:eastAsia="TH SarabunIT๙" w:hAnsi="TH SarabunIT๙" w:cs="TH SarabunIT๙"/>
          <w:spacing w:val="-8"/>
          <w:sz w:val="32"/>
          <w:szCs w:val="32"/>
          <w:lang w:val="en-GB"/>
        </w:rPr>
        <w:t xml:space="preserve"> </w:t>
      </w:r>
      <w:r w:rsidR="00283D6E">
        <w:rPr>
          <w:rFonts w:ascii="TH SarabunIT๙" w:eastAsia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Pr="00C71D72">
        <w:rPr>
          <w:rFonts w:ascii="TH SarabunIT๙" w:eastAsia="TH SarabunIT๙" w:hAnsi="TH SarabunIT๙" w:cs="TH SarabunIT๙"/>
          <w:spacing w:val="-8"/>
          <w:sz w:val="32"/>
          <w:szCs w:val="32"/>
          <w:cs/>
          <w:lang w:val="en-GB"/>
        </w:rPr>
        <w:t>ของเดือนมีนาคม 2563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="00283D6E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 ที่ต้องยื่นภาย</w:t>
      </w:r>
      <w:r w:rsidR="00C560A8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เดือน</w:t>
      </w:r>
      <w:r w:rsidR="00283D6E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เมษายน 2563 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และเดือนเมษายน 2563 ที่ต้องยื่น</w:t>
      </w:r>
      <w:r w:rsidR="00283D6E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ภาย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ใน</w:t>
      </w:r>
      <w:r w:rsidR="00C560A8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>เดือน</w:t>
      </w:r>
      <w:r w:rsidR="00283D6E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พฤษภาคม 2563 </w:t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ขยายออกไปถึงวันที่ 15 พฤษภาคม 2563</w:t>
      </w:r>
    </w:p>
    <w:p w14:paraId="4834B845" w14:textId="6DE0709F" w:rsidR="00C772DD" w:rsidRPr="00C71D72" w:rsidRDefault="004121D9" w:rsidP="00C84142">
      <w:pPr>
        <w:tabs>
          <w:tab w:val="left" w:pos="1418"/>
          <w:tab w:val="left" w:pos="1843"/>
          <w:tab w:val="left" w:pos="2070"/>
          <w:tab w:val="left" w:pos="2340"/>
        </w:tabs>
        <w:spacing w:before="120" w:line="240" w:lineRule="auto"/>
        <w:ind w:leftChars="0" w:left="0" w:firstLineChars="0" w:firstLine="0"/>
        <w:jc w:val="thaiDistribute"/>
        <w:rPr>
          <w:rFonts w:ascii="TH SarabunIT๙" w:eastAsia="TH SarabunIT๙" w:hAnsi="TH SarabunIT๙" w:cs="TH SarabunIT๙"/>
          <w:sz w:val="32"/>
          <w:szCs w:val="32"/>
          <w:cs/>
          <w:lang w:val="en-GB"/>
        </w:rPr>
      </w:pP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2.3</w:t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="00C772DD" w:rsidRPr="00C71D72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  <w:lang w:val="en-GB"/>
        </w:rPr>
        <w:t>ภาษีธุรกิจเฉพาะ (</w:t>
      </w:r>
      <w:r w:rsidRPr="00C71D72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  <w:lang w:val="en-GB"/>
        </w:rPr>
        <w:t xml:space="preserve">แบบ </w:t>
      </w:r>
      <w:r w:rsidR="00C772DD" w:rsidRPr="00C71D72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  <w:lang w:val="en-GB"/>
        </w:rPr>
        <w:t>ภ.ธ. 40)</w:t>
      </w:r>
      <w:r w:rsidR="00C772DD" w:rsidRPr="00C71D72">
        <w:rPr>
          <w:rFonts w:ascii="TH SarabunIT๙" w:eastAsia="TH SarabunIT๙" w:hAnsi="TH SarabunIT๙" w:cs="TH SarabunIT๙"/>
          <w:spacing w:val="-4"/>
          <w:sz w:val="32"/>
          <w:szCs w:val="32"/>
          <w:lang w:val="en-GB"/>
        </w:rPr>
        <w:t xml:space="preserve"> </w:t>
      </w:r>
      <w:r w:rsidR="00283D6E" w:rsidRPr="00283D6E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>ของเดือนมีนาคม</w:t>
      </w:r>
      <w:r w:rsidR="00283D6E" w:rsidRPr="00283D6E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 xml:space="preserve"> 2563 </w:t>
      </w:r>
      <w:r w:rsidR="00283D6E" w:rsidRPr="00283D6E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>ที่ต้องยื่นภายใน</w:t>
      </w:r>
      <w:r w:rsidR="00C560A8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>เดือน</w:t>
      </w:r>
      <w:r w:rsidR="00283D6E" w:rsidRPr="00283D6E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>เมษายน</w:t>
      </w:r>
      <w:r w:rsidR="00283D6E" w:rsidRPr="00283D6E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 xml:space="preserve"> 2563 </w:t>
      </w:r>
      <w:r w:rsidR="00283D6E" w:rsidRPr="00283D6E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>และเดือนเมษายน</w:t>
      </w:r>
      <w:r w:rsidR="00283D6E" w:rsidRPr="00283D6E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 xml:space="preserve"> 2563 </w:t>
      </w:r>
      <w:r w:rsidR="00283D6E" w:rsidRPr="00283D6E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>ที่ต้องยื่นภายใน</w:t>
      </w:r>
      <w:r w:rsidR="00C560A8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>เดือน</w:t>
      </w:r>
      <w:r w:rsidR="00283D6E" w:rsidRPr="00283D6E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>พฤษภาคม</w:t>
      </w:r>
      <w:r w:rsidR="00283D6E" w:rsidRPr="00283D6E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 xml:space="preserve"> 2563</w:t>
      </w:r>
      <w:r w:rsidR="00283D6E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  <w:r w:rsidR="00283D6E" w:rsidRPr="00283D6E">
        <w:rPr>
          <w:rFonts w:ascii="TH SarabunIT๙" w:eastAsia="TH SarabunIT๙" w:hAnsi="TH SarabunIT๙" w:cs="TH SarabunIT๙" w:hint="cs"/>
          <w:b/>
          <w:bCs/>
          <w:spacing w:val="-4"/>
          <w:sz w:val="32"/>
          <w:szCs w:val="32"/>
          <w:cs/>
          <w:lang w:val="en-GB"/>
        </w:rPr>
        <w:t>ขยายออกไปถึงวันที่</w:t>
      </w:r>
      <w:r w:rsidR="00283D6E" w:rsidRPr="00283D6E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  <w:lang w:val="en-GB"/>
        </w:rPr>
        <w:t xml:space="preserve"> 23 </w:t>
      </w:r>
      <w:r w:rsidR="00283D6E" w:rsidRPr="00283D6E">
        <w:rPr>
          <w:rFonts w:ascii="TH SarabunIT๙" w:eastAsia="TH SarabunIT๙" w:hAnsi="TH SarabunIT๙" w:cs="TH SarabunIT๙" w:hint="cs"/>
          <w:b/>
          <w:bCs/>
          <w:spacing w:val="-4"/>
          <w:sz w:val="32"/>
          <w:szCs w:val="32"/>
          <w:cs/>
          <w:lang w:val="en-GB"/>
        </w:rPr>
        <w:t>พฤษภาคม</w:t>
      </w:r>
      <w:r w:rsidR="00283D6E" w:rsidRPr="00283D6E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  <w:lang w:val="en-GB"/>
        </w:rPr>
        <w:t xml:space="preserve"> 2563</w:t>
      </w:r>
      <w:r w:rsidR="00283D6E">
        <w:rPr>
          <w:rFonts w:ascii="TH SarabunIT๙" w:eastAsia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แต่ไม่รวมถึง</w:t>
      </w:r>
      <w:r w:rsidR="007142CA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กรณีการขายอสังหาริมทรัพย์เป็นทางการค้าหรือหากำไรที่ชำระในขณะจดทะเบียนสิทธิและนิติกรรม</w:t>
      </w:r>
    </w:p>
    <w:p w14:paraId="298E169E" w14:textId="42934088" w:rsidR="00D33E81" w:rsidRPr="00C71D72" w:rsidRDefault="008F5101" w:rsidP="00C84142">
      <w:pPr>
        <w:tabs>
          <w:tab w:val="left" w:pos="1418"/>
          <w:tab w:val="left" w:pos="1843"/>
          <w:tab w:val="left" w:pos="2070"/>
          <w:tab w:val="left" w:pos="2340"/>
        </w:tabs>
        <w:spacing w:before="120" w:line="240" w:lineRule="auto"/>
        <w:ind w:leftChars="0" w:left="0" w:firstLineChars="0" w:firstLine="0"/>
        <w:jc w:val="thaiDistribute"/>
        <w:textDirection w:val="lrTb"/>
        <w:rPr>
          <w:rFonts w:ascii="TH SarabunIT๙" w:eastAsia="TH SarabunIT๙" w:hAnsi="TH SarabunIT๙" w:cs="TH SarabunIT๙"/>
          <w:sz w:val="32"/>
          <w:szCs w:val="32"/>
          <w:lang w:val="en-GB"/>
        </w:rPr>
      </w:pP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  <w:t>2.4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="00C772DD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อากรแสตมป์ (</w:t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แบบ </w:t>
      </w:r>
      <w:r w:rsidR="0077160B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อ.ส. 4</w:t>
      </w:r>
      <w:r w:rsidR="0077160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แบบ </w:t>
      </w:r>
      <w:r w:rsidR="00C772DD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อ.ส. 4ก และ</w:t>
      </w:r>
      <w:r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 แบบ</w:t>
      </w:r>
      <w:r w:rsidR="00C772DD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 xml:space="preserve"> อ.ส. 4ข)</w:t>
      </w:r>
      <w:r w:rsidR="0077160B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ที่ต้องยื่นชำระ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ภายใน</w:t>
      </w:r>
      <w:r w:rsidR="00C772DD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วันที่ 1 เมษายน 2563 ถึงวันที่ 15 พฤษภาคม 2563 </w:t>
      </w:r>
      <w:r w:rsidR="00C772DD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ขยายออกไปถึงวันที่ 15 พฤษภาคม 2563</w:t>
      </w:r>
    </w:p>
    <w:p w14:paraId="1E4BC32B" w14:textId="263A2C59" w:rsidR="008F5101" w:rsidRPr="00C71D72" w:rsidRDefault="00FE6883" w:rsidP="00C71D72">
      <w:pPr>
        <w:widowControl/>
        <w:tabs>
          <w:tab w:val="left" w:pos="1800"/>
          <w:tab w:val="left" w:pos="1985"/>
          <w:tab w:val="left" w:pos="2070"/>
          <w:tab w:val="left" w:pos="2268"/>
          <w:tab w:val="left" w:pos="2410"/>
          <w:tab w:val="left" w:pos="2552"/>
        </w:tabs>
        <w:suppressAutoHyphens w:val="0"/>
        <w:spacing w:before="120" w:line="240" w:lineRule="auto"/>
        <w:ind w:leftChars="0" w:left="0" w:firstLineChars="0" w:firstLine="1440"/>
        <w:jc w:val="thaiDistribute"/>
        <w:textDirection w:val="lrTb"/>
        <w:textAlignment w:val="auto"/>
        <w:outlineLvl w:val="9"/>
        <w:rPr>
          <w:rFonts w:ascii="TH SarabunIT๙" w:hAnsi="TH SarabunIT๙" w:cs="TH SarabunIT๙"/>
          <w:b/>
          <w:bCs/>
          <w:sz w:val="32"/>
          <w:szCs w:val="32"/>
        </w:rPr>
      </w:pPr>
      <w:r w:rsidRPr="00C71D72">
        <w:rPr>
          <w:rFonts w:ascii="TH SarabunIT๙" w:hAnsi="TH SarabunIT๙" w:cs="TH SarabunIT๙"/>
          <w:sz w:val="32"/>
          <w:szCs w:val="32"/>
          <w:cs/>
        </w:rPr>
        <w:t>ผู้ประกอบการที่</w:t>
      </w:r>
      <w:r w:rsidR="008F5101" w:rsidRPr="00C71D72">
        <w:rPr>
          <w:rFonts w:ascii="TH SarabunIT๙" w:hAnsi="TH SarabunIT๙" w:cs="TH SarabunIT๙"/>
          <w:sz w:val="32"/>
          <w:szCs w:val="32"/>
          <w:cs/>
        </w:rPr>
        <w:t>ได้รับสิทธิขยายเวลา</w:t>
      </w:r>
      <w:r w:rsidR="008F5101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เฉพาะกรณีที่ปิดสถานประกอบการ</w:t>
      </w:r>
      <w:r w:rsidR="00E6103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en-GB"/>
        </w:rPr>
        <w:t>ตามคำสั่งของทางราชการ</w:t>
      </w:r>
      <w:r w:rsidR="008F5101" w:rsidRPr="00C71D72">
        <w:rPr>
          <w:rFonts w:ascii="TH SarabunIT๙" w:hAnsi="TH SarabunIT๙" w:cs="TH SarabunIT๙"/>
          <w:sz w:val="32"/>
          <w:szCs w:val="32"/>
          <w:cs/>
        </w:rPr>
        <w:t xml:space="preserve">จะต้องมีหน้าที่ในการยื่นแบบและชำระภาษี </w:t>
      </w:r>
    </w:p>
    <w:p w14:paraId="342BDD88" w14:textId="5B5C9A84" w:rsidR="00C84142" w:rsidRPr="00C71D72" w:rsidRDefault="00040262" w:rsidP="00C84142">
      <w:pPr>
        <w:tabs>
          <w:tab w:val="left" w:pos="1418"/>
        </w:tabs>
        <w:spacing w:before="120" w:line="240" w:lineRule="auto"/>
        <w:ind w:left="1" w:hanging="3"/>
        <w:jc w:val="thaiDistribute"/>
        <w:rPr>
          <w:rFonts w:ascii="TH SarabunIT๙" w:eastAsia="TH SarabunIT๙" w:hAnsi="TH SarabunIT๙" w:cs="TH SarabunIT๙"/>
          <w:spacing w:val="-4"/>
          <w:sz w:val="32"/>
          <w:szCs w:val="32"/>
          <w:lang w:val="en-GB"/>
        </w:rPr>
      </w:pPr>
      <w:r w:rsidRPr="00C71D72">
        <w:rPr>
          <w:rFonts w:ascii="TH SarabunIT๙" w:eastAsia="TH SarabunIT๙" w:hAnsi="TH SarabunIT๙" w:cs="TH SarabunIT๙"/>
          <w:sz w:val="32"/>
          <w:szCs w:val="32"/>
          <w:lang w:val="en-GB"/>
        </w:rPr>
        <w:tab/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ab/>
      </w:r>
      <w:r w:rsidR="00D33E81" w:rsidRPr="00C71D7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en-GB"/>
        </w:rPr>
        <w:t>โฆษกกรมสรรพากร</w:t>
      </w:r>
      <w:r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กล่าวเพิ่มเติมว่า</w:t>
      </w:r>
      <w:r w:rsidR="00ED08FB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 </w:t>
      </w:r>
      <w:r w:rsidR="00ED08FB" w:rsidRPr="00C71D72">
        <w:rPr>
          <w:rFonts w:ascii="TH SarabunIT๙" w:eastAsia="TH SarabunIT๙" w:hAnsi="TH SarabunIT๙" w:cs="TH SarabunIT๙"/>
          <w:sz w:val="32"/>
          <w:szCs w:val="32"/>
          <w:lang w:val="en-GB"/>
        </w:rPr>
        <w:t>“</w:t>
      </w:r>
      <w:r w:rsidR="00ED08FB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 xml:space="preserve">มาตรการการขยายระยะเวลาการยื่นแบบฯ </w:t>
      </w:r>
      <w:r w:rsidR="00C84142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br/>
      </w:r>
      <w:r w:rsidR="00ED08FB" w:rsidRPr="00C71D72">
        <w:rPr>
          <w:rFonts w:ascii="TH SarabunIT๙" w:eastAsia="TH SarabunIT๙" w:hAnsi="TH SarabunIT๙" w:cs="TH SarabunIT๙"/>
          <w:sz w:val="32"/>
          <w:szCs w:val="32"/>
          <w:cs/>
          <w:lang w:val="en-GB"/>
        </w:rPr>
        <w:t>จะช่วยให้ผู้ที่ได้รับ</w:t>
      </w:r>
      <w:r w:rsidR="00ED08FB" w:rsidRPr="00C71D72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>ผลกระทบมีสภาพคล่องทางการเงินและมีความคล่องตัวในการทำงานเพิ่มขึ้น สามารถดำเนินกิจการต่อไปได้</w:t>
      </w:r>
      <w:r w:rsidR="00CA3A5A" w:rsidRPr="00C71D72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 xml:space="preserve"> และหวังว่าจะเป็นส่วนหนึ่งที่จะช่วย</w:t>
      </w:r>
      <w:r w:rsidR="00C71D72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>สนับสนุนให้ทุกคน</w:t>
      </w:r>
      <w:r w:rsidR="00CA3A5A" w:rsidRPr="00C71D72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 xml:space="preserve">อยู่ที่บ้าน ภายใต้แนวคิด </w:t>
      </w:r>
      <w:r w:rsidR="00CA3A5A" w:rsidRPr="00C71D72">
        <w:rPr>
          <w:rFonts w:ascii="TH SarabunIT๙" w:eastAsia="TH SarabunIT๙" w:hAnsi="TH SarabunIT๙" w:cs="TH SarabunIT๙"/>
          <w:spacing w:val="-4"/>
          <w:sz w:val="32"/>
          <w:szCs w:val="32"/>
          <w:lang w:val="en-GB"/>
        </w:rPr>
        <w:t>“</w:t>
      </w:r>
      <w:r w:rsidR="00CA3A5A" w:rsidRPr="00C71D72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>อยู่บ้าน หยุดเชื้อ เพื่อชาติ”</w:t>
      </w:r>
      <w:r w:rsidR="00C12DB2" w:rsidRPr="00C71D72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 xml:space="preserve"> ของรัฐบาลต่อไป</w:t>
      </w:r>
      <w:r w:rsidR="00CA3A5A" w:rsidRPr="00C71D72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en-GB"/>
        </w:rPr>
        <w:t>”</w:t>
      </w:r>
    </w:p>
    <w:p w14:paraId="1101AEA4" w14:textId="0895818E" w:rsidR="00C84142" w:rsidRDefault="00C84142" w:rsidP="00C84142">
      <w:pPr>
        <w:tabs>
          <w:tab w:val="left" w:pos="1418"/>
        </w:tabs>
        <w:spacing w:before="120" w:line="240" w:lineRule="auto"/>
        <w:ind w:left="1" w:hanging="3"/>
        <w:jc w:val="thaiDistribute"/>
        <w:rPr>
          <w:rFonts w:ascii="TH SarabunIT๙" w:eastAsia="TH SarabunIT๙" w:hAnsi="TH SarabunIT๙" w:cs="TH SarabunIT๙"/>
          <w:spacing w:val="-4"/>
          <w:sz w:val="32"/>
          <w:szCs w:val="32"/>
        </w:rPr>
      </w:pPr>
    </w:p>
    <w:p w14:paraId="02A6E6ED" w14:textId="77777777" w:rsidR="00C71D72" w:rsidRDefault="00C71D72" w:rsidP="00C84142">
      <w:pPr>
        <w:tabs>
          <w:tab w:val="left" w:pos="1418"/>
        </w:tabs>
        <w:spacing w:before="120" w:line="240" w:lineRule="auto"/>
        <w:ind w:left="1" w:hanging="3"/>
        <w:jc w:val="thaiDistribute"/>
        <w:rPr>
          <w:rFonts w:ascii="TH SarabunIT๙" w:eastAsia="TH SarabunIT๙" w:hAnsi="TH SarabunIT๙" w:cs="TH SarabunIT๙"/>
          <w:spacing w:val="-4"/>
          <w:sz w:val="32"/>
          <w:szCs w:val="32"/>
        </w:rPr>
      </w:pPr>
    </w:p>
    <w:p w14:paraId="57F5B0D1" w14:textId="77777777" w:rsidR="00C71D72" w:rsidRDefault="00C71D72" w:rsidP="00C84142">
      <w:pPr>
        <w:tabs>
          <w:tab w:val="left" w:pos="1418"/>
        </w:tabs>
        <w:spacing w:before="120" w:line="240" w:lineRule="auto"/>
        <w:ind w:left="1" w:hanging="3"/>
        <w:jc w:val="thaiDistribute"/>
        <w:rPr>
          <w:rFonts w:ascii="TH SarabunIT๙" w:eastAsia="TH SarabunIT๙" w:hAnsi="TH SarabunIT๙" w:cs="TH SarabunIT๙"/>
          <w:spacing w:val="-4"/>
          <w:sz w:val="32"/>
          <w:szCs w:val="32"/>
        </w:rPr>
      </w:pPr>
    </w:p>
    <w:p w14:paraId="078D2DE7" w14:textId="77777777" w:rsidR="00C71D72" w:rsidRDefault="00C71D72" w:rsidP="00C84142">
      <w:pPr>
        <w:tabs>
          <w:tab w:val="left" w:pos="1418"/>
        </w:tabs>
        <w:spacing w:before="120" w:line="240" w:lineRule="auto"/>
        <w:ind w:left="1" w:hanging="3"/>
        <w:jc w:val="thaiDistribute"/>
        <w:rPr>
          <w:rFonts w:ascii="TH SarabunIT๙" w:eastAsia="TH SarabunIT๙" w:hAnsi="TH SarabunIT๙" w:cs="TH SarabunIT๙"/>
          <w:spacing w:val="-4"/>
          <w:sz w:val="32"/>
          <w:szCs w:val="32"/>
        </w:rPr>
      </w:pPr>
    </w:p>
    <w:p w14:paraId="4E26B795" w14:textId="77777777" w:rsidR="00C71D72" w:rsidRDefault="00C71D72" w:rsidP="00C84142">
      <w:pPr>
        <w:tabs>
          <w:tab w:val="left" w:pos="1418"/>
        </w:tabs>
        <w:spacing w:before="120" w:line="240" w:lineRule="auto"/>
        <w:ind w:left="1" w:hanging="3"/>
        <w:jc w:val="thaiDistribute"/>
        <w:rPr>
          <w:rFonts w:ascii="TH SarabunIT๙" w:eastAsia="TH SarabunIT๙" w:hAnsi="TH SarabunIT๙" w:cs="TH SarabunIT๙"/>
          <w:spacing w:val="-4"/>
          <w:sz w:val="32"/>
          <w:szCs w:val="32"/>
        </w:rPr>
      </w:pPr>
    </w:p>
    <w:p w14:paraId="3E5D9F9A" w14:textId="77777777" w:rsidR="00C71D72" w:rsidRDefault="00C71D72" w:rsidP="00C84142">
      <w:pPr>
        <w:tabs>
          <w:tab w:val="left" w:pos="1418"/>
        </w:tabs>
        <w:spacing w:before="120" w:line="240" w:lineRule="auto"/>
        <w:ind w:left="1" w:hanging="3"/>
        <w:jc w:val="thaiDistribute"/>
        <w:rPr>
          <w:rFonts w:ascii="TH SarabunIT๙" w:eastAsia="TH SarabunIT๙" w:hAnsi="TH SarabunIT๙" w:cs="TH SarabunIT๙"/>
          <w:spacing w:val="-4"/>
          <w:sz w:val="32"/>
          <w:szCs w:val="32"/>
        </w:rPr>
      </w:pPr>
    </w:p>
    <w:p w14:paraId="20C42415" w14:textId="77777777" w:rsidR="00E61036" w:rsidRDefault="00E61036" w:rsidP="00C84142">
      <w:pPr>
        <w:tabs>
          <w:tab w:val="left" w:pos="1418"/>
        </w:tabs>
        <w:spacing w:before="120" w:line="240" w:lineRule="auto"/>
        <w:ind w:left="1" w:hanging="3"/>
        <w:jc w:val="thaiDistribute"/>
        <w:rPr>
          <w:rFonts w:ascii="TH SarabunIT๙" w:eastAsia="TH SarabunIT๙" w:hAnsi="TH SarabunIT๙" w:cs="TH SarabunIT๙" w:hint="cs"/>
          <w:spacing w:val="-4"/>
          <w:sz w:val="32"/>
          <w:szCs w:val="32"/>
        </w:rPr>
      </w:pPr>
    </w:p>
    <w:p w14:paraId="36BC105C" w14:textId="77777777" w:rsidR="00C560A8" w:rsidRDefault="00C560A8" w:rsidP="00C84142">
      <w:pPr>
        <w:tabs>
          <w:tab w:val="left" w:pos="1418"/>
        </w:tabs>
        <w:spacing w:before="120" w:line="240" w:lineRule="auto"/>
        <w:ind w:left="1" w:hanging="3"/>
        <w:jc w:val="thaiDistribute"/>
        <w:rPr>
          <w:rFonts w:ascii="TH SarabunIT๙" w:eastAsia="TH SarabunIT๙" w:hAnsi="TH SarabunIT๙" w:cs="TH SarabunIT๙" w:hint="cs"/>
          <w:spacing w:val="-4"/>
          <w:sz w:val="32"/>
          <w:szCs w:val="32"/>
        </w:rPr>
      </w:pPr>
    </w:p>
    <w:p w14:paraId="67CC610D" w14:textId="77777777" w:rsidR="00C560A8" w:rsidRDefault="00C560A8" w:rsidP="00C84142">
      <w:pPr>
        <w:tabs>
          <w:tab w:val="left" w:pos="1418"/>
        </w:tabs>
        <w:spacing w:before="120" w:line="240" w:lineRule="auto"/>
        <w:ind w:left="1" w:hanging="3"/>
        <w:jc w:val="thaiDistribute"/>
        <w:rPr>
          <w:rFonts w:ascii="TH SarabunIT๙" w:eastAsia="TH SarabunIT๙" w:hAnsi="TH SarabunIT๙" w:cs="TH SarabunIT๙"/>
          <w:spacing w:val="-4"/>
          <w:sz w:val="32"/>
          <w:szCs w:val="32"/>
        </w:rPr>
      </w:pPr>
      <w:bookmarkStart w:id="0" w:name="_GoBack"/>
      <w:bookmarkEnd w:id="0"/>
    </w:p>
    <w:p w14:paraId="6A97CBFF" w14:textId="77777777" w:rsidR="00C84142" w:rsidRPr="00C71D72" w:rsidRDefault="00C84142" w:rsidP="00C84142">
      <w:pPr>
        <w:tabs>
          <w:tab w:val="left" w:pos="1418"/>
        </w:tabs>
        <w:spacing w:before="120" w:line="240" w:lineRule="auto"/>
        <w:ind w:left="1" w:hanging="3"/>
        <w:jc w:val="thaiDistribute"/>
        <w:rPr>
          <w:rFonts w:ascii="TH SarabunIT๙" w:eastAsia="TH SarabunIT๙" w:hAnsi="TH SarabunIT๙" w:cs="TH SarabunIT๙"/>
          <w:spacing w:val="-4"/>
          <w:sz w:val="32"/>
          <w:szCs w:val="32"/>
          <w:lang w:val="en-GB"/>
        </w:rPr>
      </w:pPr>
    </w:p>
    <w:p w14:paraId="61CDCA1E" w14:textId="08D3873C" w:rsidR="00AB26F7" w:rsidRPr="00C71D72" w:rsidRDefault="00FA0EA6" w:rsidP="000F4138">
      <w:pPr>
        <w:spacing w:before="120"/>
        <w:ind w:leftChars="0" w:left="0" w:firstLineChars="0" w:firstLine="0"/>
        <w:jc w:val="center"/>
        <w:rPr>
          <w:rFonts w:ascii="TH SarabunIT๙" w:hAnsi="TH SarabunIT๙" w:cs="TH SarabunIT๙"/>
          <w:cs/>
        </w:rPr>
      </w:pPr>
      <w:r w:rsidRPr="00C71D72">
        <w:rPr>
          <w:rFonts w:ascii="TH SarabunIT๙" w:eastAsia="TH SarabunIT๙" w:hAnsi="TH SarabunIT๙" w:cs="TH SarabunIT๙"/>
          <w:sz w:val="32"/>
          <w:szCs w:val="32"/>
        </w:rPr>
        <w:t>***************************************</w:t>
      </w:r>
    </w:p>
    <w:p w14:paraId="2ECFCCF2" w14:textId="77777777" w:rsidR="00410FCD" w:rsidRPr="00C71D72" w:rsidRDefault="00410FCD" w:rsidP="00825045">
      <w:pPr>
        <w:tabs>
          <w:tab w:val="left" w:pos="1134"/>
        </w:tabs>
        <w:spacing w:line="240" w:lineRule="auto"/>
        <w:ind w:left="1" w:hanging="3"/>
        <w:jc w:val="center"/>
        <w:rPr>
          <w:rFonts w:ascii="TH SarabunIT๙" w:eastAsia="TH SarabunIT๙" w:hAnsi="TH SarabunIT๙" w:cs="TH SarabunIT๙"/>
          <w:sz w:val="28"/>
        </w:rPr>
      </w:pPr>
      <w:r w:rsidRPr="00C71D72">
        <w:rPr>
          <w:rFonts w:ascii="TH SarabunIT๙" w:eastAsia="TH SarabunIT๙" w:hAnsi="TH SarabunIT๙" w:cs="TH SarabunIT๙"/>
          <w:sz w:val="28"/>
          <w:cs/>
        </w:rPr>
        <w:t>กรมสรรพากร  เต็มที่  เต็มใจ  ให้ประชาชน</w:t>
      </w:r>
    </w:p>
    <w:p w14:paraId="74F636E7" w14:textId="77777777" w:rsidR="00410FCD" w:rsidRPr="00C71D72" w:rsidRDefault="00410FCD" w:rsidP="00825045">
      <w:pPr>
        <w:tabs>
          <w:tab w:val="left" w:pos="1134"/>
        </w:tabs>
        <w:spacing w:line="240" w:lineRule="auto"/>
        <w:ind w:left="0" w:hanging="2"/>
        <w:jc w:val="center"/>
        <w:rPr>
          <w:rFonts w:ascii="TH SarabunIT๙" w:eastAsia="TH SarabunIT๙" w:hAnsi="TH SarabunIT๙" w:cs="TH SarabunIT๙"/>
          <w:b/>
          <w:bCs/>
          <w:szCs w:val="24"/>
        </w:rPr>
      </w:pPr>
      <w:r w:rsidRPr="00C71D72">
        <w:rPr>
          <w:rFonts w:ascii="TH SarabunIT๙" w:eastAsia="TH SarabunIT๙" w:hAnsi="TH SarabunIT๙" w:cs="TH SarabunIT๙"/>
          <w:b/>
          <w:bCs/>
          <w:szCs w:val="24"/>
          <w:cs/>
        </w:rPr>
        <w:t>สำนักงานเลขานุการกรม  ส่วนประชาสัมพันธ์</w:t>
      </w:r>
    </w:p>
    <w:p w14:paraId="24A537B4" w14:textId="77777777" w:rsidR="00410FCD" w:rsidRPr="00C71D72" w:rsidRDefault="00410FCD" w:rsidP="00825045">
      <w:pPr>
        <w:tabs>
          <w:tab w:val="left" w:pos="1134"/>
        </w:tabs>
        <w:spacing w:line="240" w:lineRule="auto"/>
        <w:ind w:left="0" w:hanging="2"/>
        <w:jc w:val="center"/>
        <w:rPr>
          <w:rFonts w:ascii="TH SarabunIT๙" w:eastAsia="TH SarabunIT๙" w:hAnsi="TH SarabunIT๙" w:cs="TH SarabunIT๙"/>
          <w:b/>
          <w:bCs/>
          <w:szCs w:val="24"/>
        </w:rPr>
      </w:pPr>
      <w:r w:rsidRPr="00C71D72">
        <w:rPr>
          <w:rFonts w:ascii="TH SarabunIT๙" w:eastAsia="TH SarabunIT๙" w:hAnsi="TH SarabunIT๙" w:cs="TH SarabunIT๙"/>
          <w:b/>
          <w:bCs/>
          <w:szCs w:val="24"/>
          <w:cs/>
        </w:rPr>
        <w:t>เลขที่ 90  ถนนพหลโยธิน 7  พญาไท  กรุงเทพฯ 10400  โทร. 0 2272 9529-30   โทรสาร 0 2617 3324</w:t>
      </w:r>
    </w:p>
    <w:p w14:paraId="7156AA90" w14:textId="77777777" w:rsidR="00A91B8F" w:rsidRPr="00C71D72" w:rsidRDefault="00410FCD" w:rsidP="00825045">
      <w:pPr>
        <w:tabs>
          <w:tab w:val="left" w:pos="1134"/>
        </w:tabs>
        <w:spacing w:line="240" w:lineRule="auto"/>
        <w:ind w:left="0" w:hanging="2"/>
        <w:jc w:val="center"/>
        <w:rPr>
          <w:rFonts w:ascii="TH SarabunIT๙" w:eastAsia="TH SarabunIT๙" w:hAnsi="TH SarabunIT๙" w:cs="TH SarabunIT๙"/>
          <w:b/>
          <w:bCs/>
          <w:szCs w:val="24"/>
        </w:rPr>
      </w:pPr>
      <w:r w:rsidRPr="00C71D72">
        <w:rPr>
          <w:rFonts w:ascii="TH SarabunIT๙" w:eastAsia="TH SarabunIT๙" w:hAnsi="TH SarabunIT๙" w:cs="TH SarabunIT๙"/>
          <w:b/>
          <w:bCs/>
          <w:szCs w:val="24"/>
          <w:cs/>
        </w:rPr>
        <w:t>หรือศูนย์สารนิเทศสรรพากร 1161 (</w:t>
      </w:r>
      <w:r w:rsidRPr="00C71D72">
        <w:rPr>
          <w:rFonts w:ascii="TH SarabunIT๙" w:eastAsia="TH SarabunIT๙" w:hAnsi="TH SarabunIT๙" w:cs="TH SarabunIT๙"/>
          <w:b/>
          <w:bCs/>
          <w:szCs w:val="24"/>
        </w:rPr>
        <w:t>RD Intelligence Center)</w:t>
      </w:r>
    </w:p>
    <w:sectPr w:rsidR="00A91B8F" w:rsidRPr="00C71D72" w:rsidSect="006709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06" w:bottom="284" w:left="1418" w:header="0" w:footer="2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D3C84" w14:textId="77777777" w:rsidR="008B2785" w:rsidRDefault="008B2785" w:rsidP="00451E5D">
      <w:pPr>
        <w:spacing w:line="240" w:lineRule="auto"/>
        <w:ind w:left="0" w:hanging="2"/>
      </w:pPr>
      <w:r>
        <w:separator/>
      </w:r>
    </w:p>
  </w:endnote>
  <w:endnote w:type="continuationSeparator" w:id="0">
    <w:p w14:paraId="5FF93D03" w14:textId="77777777" w:rsidR="008B2785" w:rsidRDefault="008B2785" w:rsidP="00451E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9D850" w14:textId="77777777" w:rsidR="00451E5D" w:rsidRDefault="00451E5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C1EB" w14:textId="4D1390CD" w:rsidR="00451E5D" w:rsidRPr="00C71D72" w:rsidRDefault="00282C96" w:rsidP="00282C96">
    <w:pPr>
      <w:pStyle w:val="NormalWeb"/>
      <w:pBdr>
        <w:top w:val="single" w:sz="4" w:space="1" w:color="auto"/>
      </w:pBdr>
      <w:ind w:left="0" w:hanging="2"/>
      <w:jc w:val="thaiDistribute"/>
      <w:rPr>
        <w:rFonts w:ascii="TH SarabunIT๙" w:hAnsi="TH SarabunIT๙" w:cs="TH SarabunIT๙"/>
        <w:sz w:val="24"/>
        <w:szCs w:val="24"/>
      </w:rPr>
    </w:pPr>
    <w:r w:rsidRPr="00C71D72">
      <w:rPr>
        <w:rFonts w:ascii="TH SarabunIT๙" w:hAnsi="TH SarabunIT๙" w:cs="TH SarabunIT๙"/>
        <w:sz w:val="24"/>
        <w:szCs w:val="24"/>
      </w:rPr>
      <w:t>*</w:t>
    </w:r>
    <w:r w:rsidRPr="00C71D72">
      <w:rPr>
        <w:rFonts w:ascii="TH SarabunIT๙" w:hAnsi="TH SarabunIT๙" w:cs="TH SarabunIT๙"/>
        <w:sz w:val="24"/>
        <w:szCs w:val="24"/>
        <w:cs/>
      </w:rPr>
      <w:t xml:space="preserve">แบบ ภ.ง.ด. </w:t>
    </w:r>
    <w:r w:rsidRPr="00C71D72">
      <w:rPr>
        <w:rFonts w:ascii="TH SarabunIT๙" w:hAnsi="TH SarabunIT๙" w:cs="TH SarabunIT๙"/>
        <w:sz w:val="24"/>
        <w:szCs w:val="24"/>
      </w:rPr>
      <w:t xml:space="preserve">90 </w:t>
    </w:r>
    <w:r w:rsidRPr="00C71D72">
      <w:rPr>
        <w:rFonts w:ascii="TH SarabunIT๙" w:hAnsi="TH SarabunIT๙" w:cs="TH SarabunIT๙"/>
        <w:sz w:val="24"/>
        <w:szCs w:val="24"/>
        <w:cs/>
      </w:rPr>
      <w:t xml:space="preserve">และ แบบ ภ.ง.ด. </w:t>
    </w:r>
    <w:r w:rsidRPr="00C71D72">
      <w:rPr>
        <w:rFonts w:ascii="TH SarabunIT๙" w:hAnsi="TH SarabunIT๙" w:cs="TH SarabunIT๙"/>
        <w:sz w:val="24"/>
        <w:szCs w:val="24"/>
      </w:rPr>
      <w:t xml:space="preserve">91 </w:t>
    </w:r>
    <w:r w:rsidRPr="00C71D72">
      <w:rPr>
        <w:rFonts w:ascii="TH SarabunIT๙" w:hAnsi="TH SarabunIT๙" w:cs="TH SarabunIT๙"/>
        <w:sz w:val="24"/>
        <w:szCs w:val="24"/>
        <w:cs/>
      </w:rPr>
      <w:t xml:space="preserve">ได้มีการขยายกำหนดเวลายื่นแบบฯ ออกไปแล้ว </w:t>
    </w:r>
    <w:r w:rsidRPr="00C71D72">
      <w:rPr>
        <w:rFonts w:ascii="TH SarabunIT๙" w:hAnsi="TH SarabunIT๙" w:cs="TH SarabunIT๙"/>
        <w:sz w:val="24"/>
        <w:szCs w:val="24"/>
      </w:rPr>
      <w:t xml:space="preserve">1 </w:t>
    </w:r>
    <w:r w:rsidRPr="00C71D72">
      <w:rPr>
        <w:rFonts w:ascii="TH SarabunIT๙" w:hAnsi="TH SarabunIT๙" w:cs="TH SarabunIT๙"/>
        <w:sz w:val="24"/>
        <w:szCs w:val="24"/>
        <w:cs/>
      </w:rPr>
      <w:t xml:space="preserve">ครั้ง ถึงวันที่ </w:t>
    </w:r>
    <w:r w:rsidRPr="00C71D72">
      <w:rPr>
        <w:rFonts w:ascii="TH SarabunIT๙" w:hAnsi="TH SarabunIT๙" w:cs="TH SarabunIT๙"/>
        <w:sz w:val="24"/>
        <w:szCs w:val="24"/>
      </w:rPr>
      <w:t xml:space="preserve">30 </w:t>
    </w:r>
    <w:r w:rsidRPr="00C71D72">
      <w:rPr>
        <w:rFonts w:ascii="TH SarabunIT๙" w:hAnsi="TH SarabunIT๙" w:cs="TH SarabunIT๙"/>
        <w:sz w:val="24"/>
        <w:szCs w:val="24"/>
        <w:cs/>
      </w:rPr>
      <w:t xml:space="preserve">มิถุนายน </w:t>
    </w:r>
    <w:r w:rsidRPr="00C71D72">
      <w:rPr>
        <w:rFonts w:ascii="TH SarabunIT๙" w:hAnsi="TH SarabunIT๙" w:cs="TH SarabunIT๙"/>
        <w:sz w:val="24"/>
        <w:szCs w:val="24"/>
      </w:rPr>
      <w:t xml:space="preserve">2563 </w:t>
    </w:r>
    <w:r w:rsidRPr="00C71D72">
      <w:rPr>
        <w:rFonts w:ascii="TH SarabunIT๙" w:hAnsi="TH SarabunIT๙" w:cs="TH SarabunIT๙"/>
        <w:sz w:val="24"/>
        <w:szCs w:val="24"/>
        <w:cs/>
      </w:rPr>
      <w:t>ตามประกาศกระทรวงการคลัง เรื่อง ขยายกำหนดเวลาการยื่นรายการและชำระภาษีให้แก่ผู้มีหน้าที่เสียภาษีเงินได้บุคคลธรรมดา</w:t>
    </w:r>
    <w:r w:rsidRPr="00C71D72">
      <w:rPr>
        <w:rFonts w:ascii="TH SarabunIT๙" w:hAnsi="TH SarabunIT๙" w:cs="TH SarabunIT๙"/>
        <w:sz w:val="24"/>
        <w:szCs w:val="24"/>
      </w:rPr>
      <w:t xml:space="preserve"> </w:t>
    </w:r>
    <w:r w:rsidRPr="00C71D72">
      <w:rPr>
        <w:rFonts w:ascii="TH SarabunIT๙" w:hAnsi="TH SarabunIT๙" w:cs="TH SarabunIT๙"/>
        <w:sz w:val="24"/>
        <w:szCs w:val="24"/>
        <w:cs/>
      </w:rPr>
      <w:t xml:space="preserve">สำหรับเงินได้พึงประเมิน </w:t>
    </w:r>
    <w:r w:rsidRPr="00C71D72">
      <w:rPr>
        <w:rFonts w:ascii="TH SarabunIT๙" w:hAnsi="TH SarabunIT๙" w:cs="TH SarabunIT๙"/>
        <w:sz w:val="24"/>
        <w:szCs w:val="24"/>
      </w:rPr>
      <w:br/>
    </w:r>
    <w:r w:rsidRPr="00C71D72">
      <w:rPr>
        <w:rFonts w:ascii="TH SarabunIT๙" w:hAnsi="TH SarabunIT๙" w:cs="TH SarabunIT๙"/>
        <w:sz w:val="24"/>
        <w:szCs w:val="24"/>
        <w:cs/>
      </w:rPr>
      <w:t>ประจำปีภาษี ๒๕๖๒</w:t>
    </w:r>
    <w:r w:rsidRPr="00C71D72">
      <w:rPr>
        <w:rFonts w:ascii="TH SarabunIT๙" w:hAnsi="TH SarabunIT๙" w:cs="TH SarabunIT๙"/>
        <w:sz w:val="24"/>
        <w:szCs w:val="24"/>
      </w:rPr>
      <w:t xml:space="preserve"> </w:t>
    </w:r>
    <w:r w:rsidRPr="00C71D72">
      <w:rPr>
        <w:rFonts w:ascii="TH SarabunIT๙" w:hAnsi="TH SarabunIT๙" w:cs="TH SarabunIT๙"/>
        <w:sz w:val="24"/>
        <w:szCs w:val="24"/>
        <w:cs/>
      </w:rPr>
      <w:t xml:space="preserve">ลงวันที่ </w:t>
    </w:r>
    <w:r w:rsidRPr="00C71D72">
      <w:rPr>
        <w:rFonts w:ascii="TH SarabunIT๙" w:hAnsi="TH SarabunIT๙" w:cs="TH SarabunIT๙"/>
        <w:sz w:val="24"/>
        <w:szCs w:val="24"/>
      </w:rPr>
      <w:t xml:space="preserve">28 </w:t>
    </w:r>
    <w:r w:rsidRPr="00C71D72">
      <w:rPr>
        <w:rFonts w:ascii="TH SarabunIT๙" w:hAnsi="TH SarabunIT๙" w:cs="TH SarabunIT๙"/>
        <w:sz w:val="24"/>
        <w:szCs w:val="24"/>
        <w:cs/>
      </w:rPr>
      <w:t xml:space="preserve">กุมภาพันธ์ </w:t>
    </w:r>
    <w:r w:rsidR="00C71D72">
      <w:rPr>
        <w:rFonts w:ascii="TH SarabunIT๙" w:hAnsi="TH SarabunIT๙" w:cs="TH SarabunIT๙" w:hint="cs"/>
        <w:sz w:val="24"/>
        <w:szCs w:val="24"/>
        <w:cs/>
      </w:rPr>
      <w:t>พ.ศ.</w:t>
    </w:r>
    <w:r w:rsidRPr="00C71D72">
      <w:rPr>
        <w:rFonts w:ascii="TH SarabunIT๙" w:hAnsi="TH SarabunIT๙" w:cs="TH SarabunIT๙"/>
        <w:sz w:val="24"/>
        <w:szCs w:val="24"/>
      </w:rPr>
      <w:t>2563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A2131" w14:textId="77777777" w:rsidR="00451E5D" w:rsidRDefault="00451E5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B8440" w14:textId="77777777" w:rsidR="008B2785" w:rsidRDefault="008B2785" w:rsidP="00451E5D">
      <w:pPr>
        <w:spacing w:line="240" w:lineRule="auto"/>
        <w:ind w:left="0" w:hanging="2"/>
      </w:pPr>
      <w:r>
        <w:separator/>
      </w:r>
    </w:p>
  </w:footnote>
  <w:footnote w:type="continuationSeparator" w:id="0">
    <w:p w14:paraId="2DBFAC8D" w14:textId="77777777" w:rsidR="008B2785" w:rsidRDefault="008B2785" w:rsidP="00451E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32840" w14:textId="77777777" w:rsidR="00451E5D" w:rsidRDefault="00451E5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108CF" w14:textId="77777777" w:rsidR="00451E5D" w:rsidRDefault="00451E5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80815" w14:textId="77777777" w:rsidR="00451E5D" w:rsidRDefault="00451E5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3FF8"/>
    <w:multiLevelType w:val="multilevel"/>
    <w:tmpl w:val="BA24A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D07C62"/>
    <w:multiLevelType w:val="hybridMultilevel"/>
    <w:tmpl w:val="A2809790"/>
    <w:lvl w:ilvl="0" w:tplc="1DC6BC06">
      <w:start w:val="1"/>
      <w:numFmt w:val="decimal"/>
      <w:lvlText w:val="%1."/>
      <w:lvlJc w:val="left"/>
      <w:pPr>
        <w:ind w:left="1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3" w:hanging="360"/>
      </w:pPr>
    </w:lvl>
    <w:lvl w:ilvl="2" w:tplc="0409001B" w:tentative="1">
      <w:start w:val="1"/>
      <w:numFmt w:val="lowerRoman"/>
      <w:lvlText w:val="%3."/>
      <w:lvlJc w:val="right"/>
      <w:pPr>
        <w:ind w:left="3223" w:hanging="180"/>
      </w:pPr>
    </w:lvl>
    <w:lvl w:ilvl="3" w:tplc="0409000F" w:tentative="1">
      <w:start w:val="1"/>
      <w:numFmt w:val="decimal"/>
      <w:lvlText w:val="%4."/>
      <w:lvlJc w:val="left"/>
      <w:pPr>
        <w:ind w:left="3943" w:hanging="360"/>
      </w:pPr>
    </w:lvl>
    <w:lvl w:ilvl="4" w:tplc="04090019" w:tentative="1">
      <w:start w:val="1"/>
      <w:numFmt w:val="lowerLetter"/>
      <w:lvlText w:val="%5."/>
      <w:lvlJc w:val="left"/>
      <w:pPr>
        <w:ind w:left="4663" w:hanging="360"/>
      </w:pPr>
    </w:lvl>
    <w:lvl w:ilvl="5" w:tplc="0409001B" w:tentative="1">
      <w:start w:val="1"/>
      <w:numFmt w:val="lowerRoman"/>
      <w:lvlText w:val="%6."/>
      <w:lvlJc w:val="right"/>
      <w:pPr>
        <w:ind w:left="5383" w:hanging="180"/>
      </w:pPr>
    </w:lvl>
    <w:lvl w:ilvl="6" w:tplc="0409000F" w:tentative="1">
      <w:start w:val="1"/>
      <w:numFmt w:val="decimal"/>
      <w:lvlText w:val="%7."/>
      <w:lvlJc w:val="left"/>
      <w:pPr>
        <w:ind w:left="6103" w:hanging="360"/>
      </w:pPr>
    </w:lvl>
    <w:lvl w:ilvl="7" w:tplc="04090019" w:tentative="1">
      <w:start w:val="1"/>
      <w:numFmt w:val="lowerLetter"/>
      <w:lvlText w:val="%8."/>
      <w:lvlJc w:val="left"/>
      <w:pPr>
        <w:ind w:left="6823" w:hanging="360"/>
      </w:pPr>
    </w:lvl>
    <w:lvl w:ilvl="8" w:tplc="0409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2">
    <w:nsid w:val="2E2D271E"/>
    <w:multiLevelType w:val="multilevel"/>
    <w:tmpl w:val="A81A7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3">
    <w:nsid w:val="3B6A051A"/>
    <w:multiLevelType w:val="hybridMultilevel"/>
    <w:tmpl w:val="C8421E36"/>
    <w:lvl w:ilvl="0" w:tplc="350A33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5CF6BAB6">
      <w:start w:val="1"/>
      <w:numFmt w:val="decimal"/>
      <w:lvlText w:val="(%2)"/>
      <w:lvlJc w:val="left"/>
      <w:pPr>
        <w:ind w:left="1724" w:hanging="360"/>
      </w:pPr>
      <w:rPr>
        <w:rFonts w:ascii="TH SarabunPSK" w:eastAsiaTheme="minorHAnsi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FAB3AD0"/>
    <w:multiLevelType w:val="hybridMultilevel"/>
    <w:tmpl w:val="05420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B78AC"/>
    <w:multiLevelType w:val="hybridMultilevel"/>
    <w:tmpl w:val="B52E2652"/>
    <w:lvl w:ilvl="0" w:tplc="41A0209E">
      <w:start w:val="1"/>
      <w:numFmt w:val="bullet"/>
      <w:lvlText w:val=""/>
      <w:lvlJc w:val="left"/>
      <w:pPr>
        <w:ind w:left="358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cs="Wingdings" w:hint="default"/>
      </w:rPr>
    </w:lvl>
  </w:abstractNum>
  <w:abstractNum w:abstractNumId="6">
    <w:nsid w:val="4A9B6521"/>
    <w:multiLevelType w:val="multilevel"/>
    <w:tmpl w:val="F83EF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52BE0B43"/>
    <w:multiLevelType w:val="multilevel"/>
    <w:tmpl w:val="892E0D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8">
    <w:nsid w:val="6EB32626"/>
    <w:multiLevelType w:val="multilevel"/>
    <w:tmpl w:val="74C05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9">
    <w:nsid w:val="71AF19C0"/>
    <w:multiLevelType w:val="multilevel"/>
    <w:tmpl w:val="38F680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0">
    <w:nsid w:val="78A23206"/>
    <w:multiLevelType w:val="hybridMultilevel"/>
    <w:tmpl w:val="7F9284F8"/>
    <w:lvl w:ilvl="0" w:tplc="7FB6075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9D"/>
    <w:rsid w:val="000358FE"/>
    <w:rsid w:val="00036780"/>
    <w:rsid w:val="00040262"/>
    <w:rsid w:val="000559B6"/>
    <w:rsid w:val="00055B43"/>
    <w:rsid w:val="00063040"/>
    <w:rsid w:val="000760DF"/>
    <w:rsid w:val="0008116A"/>
    <w:rsid w:val="00083FE0"/>
    <w:rsid w:val="00086FC2"/>
    <w:rsid w:val="000A0A74"/>
    <w:rsid w:val="000B0F13"/>
    <w:rsid w:val="000B202A"/>
    <w:rsid w:val="000C7D0B"/>
    <w:rsid w:val="000D08E0"/>
    <w:rsid w:val="000D1D74"/>
    <w:rsid w:val="000D2D85"/>
    <w:rsid w:val="000D7DD8"/>
    <w:rsid w:val="000E231B"/>
    <w:rsid w:val="000F2CD5"/>
    <w:rsid w:val="000F3290"/>
    <w:rsid w:val="000F4138"/>
    <w:rsid w:val="00102531"/>
    <w:rsid w:val="001034B8"/>
    <w:rsid w:val="00107E85"/>
    <w:rsid w:val="00113703"/>
    <w:rsid w:val="00122682"/>
    <w:rsid w:val="001414C5"/>
    <w:rsid w:val="00146258"/>
    <w:rsid w:val="0014786B"/>
    <w:rsid w:val="001613F6"/>
    <w:rsid w:val="001816DB"/>
    <w:rsid w:val="0019275D"/>
    <w:rsid w:val="00197317"/>
    <w:rsid w:val="00197ADB"/>
    <w:rsid w:val="001A6F1F"/>
    <w:rsid w:val="001B11BE"/>
    <w:rsid w:val="001C523F"/>
    <w:rsid w:val="001E112D"/>
    <w:rsid w:val="001E72C1"/>
    <w:rsid w:val="001F080A"/>
    <w:rsid w:val="001F21AD"/>
    <w:rsid w:val="001F6BFC"/>
    <w:rsid w:val="001F7FD2"/>
    <w:rsid w:val="00201846"/>
    <w:rsid w:val="00210193"/>
    <w:rsid w:val="00217CA7"/>
    <w:rsid w:val="0022473F"/>
    <w:rsid w:val="00226D37"/>
    <w:rsid w:val="00236726"/>
    <w:rsid w:val="0024198F"/>
    <w:rsid w:val="0025056A"/>
    <w:rsid w:val="002741AA"/>
    <w:rsid w:val="00282C96"/>
    <w:rsid w:val="00283D6E"/>
    <w:rsid w:val="00283F55"/>
    <w:rsid w:val="00290BB4"/>
    <w:rsid w:val="00290D77"/>
    <w:rsid w:val="0029348D"/>
    <w:rsid w:val="00296FDC"/>
    <w:rsid w:val="002A375A"/>
    <w:rsid w:val="002A3BBB"/>
    <w:rsid w:val="002B140C"/>
    <w:rsid w:val="002B1417"/>
    <w:rsid w:val="002C39AA"/>
    <w:rsid w:val="002E00A2"/>
    <w:rsid w:val="002F15D1"/>
    <w:rsid w:val="002F2503"/>
    <w:rsid w:val="00306C46"/>
    <w:rsid w:val="00313EBA"/>
    <w:rsid w:val="00314777"/>
    <w:rsid w:val="003247CE"/>
    <w:rsid w:val="00325480"/>
    <w:rsid w:val="003417E5"/>
    <w:rsid w:val="0035414F"/>
    <w:rsid w:val="003617EB"/>
    <w:rsid w:val="00362213"/>
    <w:rsid w:val="00363A90"/>
    <w:rsid w:val="003843D4"/>
    <w:rsid w:val="00397274"/>
    <w:rsid w:val="003B1486"/>
    <w:rsid w:val="003C0929"/>
    <w:rsid w:val="003C36AA"/>
    <w:rsid w:val="003C3B79"/>
    <w:rsid w:val="003D1823"/>
    <w:rsid w:val="003F3795"/>
    <w:rsid w:val="003F6FB8"/>
    <w:rsid w:val="004022C4"/>
    <w:rsid w:val="00410FCD"/>
    <w:rsid w:val="004121D9"/>
    <w:rsid w:val="00421791"/>
    <w:rsid w:val="00421F9D"/>
    <w:rsid w:val="00446887"/>
    <w:rsid w:val="00451769"/>
    <w:rsid w:val="00451E5D"/>
    <w:rsid w:val="00452E31"/>
    <w:rsid w:val="0045606D"/>
    <w:rsid w:val="00470A4B"/>
    <w:rsid w:val="00475F41"/>
    <w:rsid w:val="0047622D"/>
    <w:rsid w:val="00477D1B"/>
    <w:rsid w:val="004851CD"/>
    <w:rsid w:val="00485AB0"/>
    <w:rsid w:val="00493462"/>
    <w:rsid w:val="0049501E"/>
    <w:rsid w:val="004A5BF8"/>
    <w:rsid w:val="004A606F"/>
    <w:rsid w:val="004A6B08"/>
    <w:rsid w:val="004B16C9"/>
    <w:rsid w:val="004B2FDD"/>
    <w:rsid w:val="004C39F7"/>
    <w:rsid w:val="004C764D"/>
    <w:rsid w:val="004D1D0A"/>
    <w:rsid w:val="004F04A1"/>
    <w:rsid w:val="004F1A4C"/>
    <w:rsid w:val="00514BAC"/>
    <w:rsid w:val="00515057"/>
    <w:rsid w:val="00516222"/>
    <w:rsid w:val="0051651A"/>
    <w:rsid w:val="00517ED0"/>
    <w:rsid w:val="0052570E"/>
    <w:rsid w:val="00526660"/>
    <w:rsid w:val="00527979"/>
    <w:rsid w:val="00530DE7"/>
    <w:rsid w:val="0053608E"/>
    <w:rsid w:val="00542223"/>
    <w:rsid w:val="00542DDB"/>
    <w:rsid w:val="00543775"/>
    <w:rsid w:val="00547C43"/>
    <w:rsid w:val="0055123F"/>
    <w:rsid w:val="0055333D"/>
    <w:rsid w:val="0056117F"/>
    <w:rsid w:val="00562C4E"/>
    <w:rsid w:val="0057196A"/>
    <w:rsid w:val="00583950"/>
    <w:rsid w:val="005927E3"/>
    <w:rsid w:val="00593AC2"/>
    <w:rsid w:val="005A01F1"/>
    <w:rsid w:val="005A1193"/>
    <w:rsid w:val="005B47DE"/>
    <w:rsid w:val="005B6771"/>
    <w:rsid w:val="005C072D"/>
    <w:rsid w:val="005C1A05"/>
    <w:rsid w:val="005D1A65"/>
    <w:rsid w:val="005D2FB3"/>
    <w:rsid w:val="005E25C1"/>
    <w:rsid w:val="005E396A"/>
    <w:rsid w:val="005E3D60"/>
    <w:rsid w:val="005F1381"/>
    <w:rsid w:val="005F1B96"/>
    <w:rsid w:val="005F21C9"/>
    <w:rsid w:val="005F53F0"/>
    <w:rsid w:val="005F7FBB"/>
    <w:rsid w:val="006051C5"/>
    <w:rsid w:val="00606F6D"/>
    <w:rsid w:val="00620DA8"/>
    <w:rsid w:val="0062561A"/>
    <w:rsid w:val="00634FA6"/>
    <w:rsid w:val="006479F6"/>
    <w:rsid w:val="00660953"/>
    <w:rsid w:val="00660E36"/>
    <w:rsid w:val="006622E5"/>
    <w:rsid w:val="0067091E"/>
    <w:rsid w:val="00691CA1"/>
    <w:rsid w:val="00692AB8"/>
    <w:rsid w:val="00696114"/>
    <w:rsid w:val="00696B93"/>
    <w:rsid w:val="00697D49"/>
    <w:rsid w:val="006A7D33"/>
    <w:rsid w:val="006C352F"/>
    <w:rsid w:val="006C6733"/>
    <w:rsid w:val="006E6B2A"/>
    <w:rsid w:val="00701607"/>
    <w:rsid w:val="00701C9D"/>
    <w:rsid w:val="00701D07"/>
    <w:rsid w:val="00711AF4"/>
    <w:rsid w:val="007142CA"/>
    <w:rsid w:val="00723AA5"/>
    <w:rsid w:val="00724470"/>
    <w:rsid w:val="007265E3"/>
    <w:rsid w:val="007326EA"/>
    <w:rsid w:val="00732A75"/>
    <w:rsid w:val="0073434E"/>
    <w:rsid w:val="00755E94"/>
    <w:rsid w:val="00762F72"/>
    <w:rsid w:val="00763D5F"/>
    <w:rsid w:val="00766C7C"/>
    <w:rsid w:val="0077160B"/>
    <w:rsid w:val="007749C8"/>
    <w:rsid w:val="00777243"/>
    <w:rsid w:val="007806F2"/>
    <w:rsid w:val="00792EEE"/>
    <w:rsid w:val="007959B6"/>
    <w:rsid w:val="007A0BC2"/>
    <w:rsid w:val="007A4058"/>
    <w:rsid w:val="007C1A27"/>
    <w:rsid w:val="007D12D7"/>
    <w:rsid w:val="007E1168"/>
    <w:rsid w:val="007E4F6F"/>
    <w:rsid w:val="007E6617"/>
    <w:rsid w:val="007F4C03"/>
    <w:rsid w:val="007F7FF0"/>
    <w:rsid w:val="0080718A"/>
    <w:rsid w:val="00816DF5"/>
    <w:rsid w:val="008241EC"/>
    <w:rsid w:val="00825045"/>
    <w:rsid w:val="00825108"/>
    <w:rsid w:val="00825EEA"/>
    <w:rsid w:val="008279FC"/>
    <w:rsid w:val="0083566C"/>
    <w:rsid w:val="00846A6D"/>
    <w:rsid w:val="00851751"/>
    <w:rsid w:val="00870088"/>
    <w:rsid w:val="00870777"/>
    <w:rsid w:val="00881CDF"/>
    <w:rsid w:val="00885D0C"/>
    <w:rsid w:val="00892FAB"/>
    <w:rsid w:val="008A1DAF"/>
    <w:rsid w:val="008A2B0E"/>
    <w:rsid w:val="008A3B8B"/>
    <w:rsid w:val="008B03FA"/>
    <w:rsid w:val="008B2785"/>
    <w:rsid w:val="008B3C16"/>
    <w:rsid w:val="008B42F9"/>
    <w:rsid w:val="008B5999"/>
    <w:rsid w:val="008C2565"/>
    <w:rsid w:val="008D2696"/>
    <w:rsid w:val="008E7AB2"/>
    <w:rsid w:val="008F0545"/>
    <w:rsid w:val="008F2485"/>
    <w:rsid w:val="008F5101"/>
    <w:rsid w:val="008F6B9E"/>
    <w:rsid w:val="009025DC"/>
    <w:rsid w:val="00902DFF"/>
    <w:rsid w:val="00906E7E"/>
    <w:rsid w:val="009076C8"/>
    <w:rsid w:val="00917765"/>
    <w:rsid w:val="00920EA5"/>
    <w:rsid w:val="00923772"/>
    <w:rsid w:val="00923F41"/>
    <w:rsid w:val="009361F8"/>
    <w:rsid w:val="00941239"/>
    <w:rsid w:val="00941CB9"/>
    <w:rsid w:val="00945B2F"/>
    <w:rsid w:val="00947463"/>
    <w:rsid w:val="00954FA3"/>
    <w:rsid w:val="00961230"/>
    <w:rsid w:val="00964AC3"/>
    <w:rsid w:val="00965F2E"/>
    <w:rsid w:val="0097343D"/>
    <w:rsid w:val="009876EC"/>
    <w:rsid w:val="009A0B83"/>
    <w:rsid w:val="009A27DE"/>
    <w:rsid w:val="009B126D"/>
    <w:rsid w:val="009F0A69"/>
    <w:rsid w:val="009F2648"/>
    <w:rsid w:val="009F5A1E"/>
    <w:rsid w:val="00A00BFA"/>
    <w:rsid w:val="00A0230F"/>
    <w:rsid w:val="00A12C91"/>
    <w:rsid w:val="00A162E7"/>
    <w:rsid w:val="00A309A8"/>
    <w:rsid w:val="00A91B8F"/>
    <w:rsid w:val="00A9234E"/>
    <w:rsid w:val="00A94A4B"/>
    <w:rsid w:val="00AA004C"/>
    <w:rsid w:val="00AA2A1A"/>
    <w:rsid w:val="00AA567C"/>
    <w:rsid w:val="00AA6E4F"/>
    <w:rsid w:val="00AB26F7"/>
    <w:rsid w:val="00AB3EC9"/>
    <w:rsid w:val="00AD0B5E"/>
    <w:rsid w:val="00AD1E85"/>
    <w:rsid w:val="00AE1BFA"/>
    <w:rsid w:val="00AE6877"/>
    <w:rsid w:val="00AF56C4"/>
    <w:rsid w:val="00AF625E"/>
    <w:rsid w:val="00B11654"/>
    <w:rsid w:val="00B1400A"/>
    <w:rsid w:val="00B17DDC"/>
    <w:rsid w:val="00B24291"/>
    <w:rsid w:val="00B44D69"/>
    <w:rsid w:val="00B5603A"/>
    <w:rsid w:val="00B636A8"/>
    <w:rsid w:val="00B639D8"/>
    <w:rsid w:val="00B8172C"/>
    <w:rsid w:val="00B82BAF"/>
    <w:rsid w:val="00B90727"/>
    <w:rsid w:val="00B90A05"/>
    <w:rsid w:val="00BA6409"/>
    <w:rsid w:val="00BC721B"/>
    <w:rsid w:val="00BC7F37"/>
    <w:rsid w:val="00BF3018"/>
    <w:rsid w:val="00BF477B"/>
    <w:rsid w:val="00BF7105"/>
    <w:rsid w:val="00BF7219"/>
    <w:rsid w:val="00C04618"/>
    <w:rsid w:val="00C12DB2"/>
    <w:rsid w:val="00C13023"/>
    <w:rsid w:val="00C159D0"/>
    <w:rsid w:val="00C239D2"/>
    <w:rsid w:val="00C30D0F"/>
    <w:rsid w:val="00C33480"/>
    <w:rsid w:val="00C406FD"/>
    <w:rsid w:val="00C469F3"/>
    <w:rsid w:val="00C51667"/>
    <w:rsid w:val="00C52BC7"/>
    <w:rsid w:val="00C560A8"/>
    <w:rsid w:val="00C71D72"/>
    <w:rsid w:val="00C75E3C"/>
    <w:rsid w:val="00C772DD"/>
    <w:rsid w:val="00C84142"/>
    <w:rsid w:val="00C8467C"/>
    <w:rsid w:val="00C8470A"/>
    <w:rsid w:val="00C9521C"/>
    <w:rsid w:val="00CA2BDF"/>
    <w:rsid w:val="00CA3A5A"/>
    <w:rsid w:val="00CA6E4D"/>
    <w:rsid w:val="00CB592E"/>
    <w:rsid w:val="00CB61DF"/>
    <w:rsid w:val="00CC2889"/>
    <w:rsid w:val="00CC421E"/>
    <w:rsid w:val="00CC57C7"/>
    <w:rsid w:val="00CD0BA1"/>
    <w:rsid w:val="00CD5571"/>
    <w:rsid w:val="00CE1CAA"/>
    <w:rsid w:val="00D04617"/>
    <w:rsid w:val="00D05E5A"/>
    <w:rsid w:val="00D15050"/>
    <w:rsid w:val="00D2426F"/>
    <w:rsid w:val="00D27F56"/>
    <w:rsid w:val="00D30FDA"/>
    <w:rsid w:val="00D32D30"/>
    <w:rsid w:val="00D33E81"/>
    <w:rsid w:val="00D34360"/>
    <w:rsid w:val="00D350FF"/>
    <w:rsid w:val="00D41031"/>
    <w:rsid w:val="00D94DEA"/>
    <w:rsid w:val="00D9775D"/>
    <w:rsid w:val="00DA1BA9"/>
    <w:rsid w:val="00DB15A5"/>
    <w:rsid w:val="00DB699F"/>
    <w:rsid w:val="00DC4B2A"/>
    <w:rsid w:val="00DD1C49"/>
    <w:rsid w:val="00DE0DE7"/>
    <w:rsid w:val="00DE34C6"/>
    <w:rsid w:val="00DE51C8"/>
    <w:rsid w:val="00DF53A8"/>
    <w:rsid w:val="00E24ADE"/>
    <w:rsid w:val="00E24BE2"/>
    <w:rsid w:val="00E25FFC"/>
    <w:rsid w:val="00E500C3"/>
    <w:rsid w:val="00E54B9E"/>
    <w:rsid w:val="00E57DB9"/>
    <w:rsid w:val="00E61036"/>
    <w:rsid w:val="00E64C9E"/>
    <w:rsid w:val="00E724E7"/>
    <w:rsid w:val="00E75B15"/>
    <w:rsid w:val="00EA0FEF"/>
    <w:rsid w:val="00EC0094"/>
    <w:rsid w:val="00ED08FB"/>
    <w:rsid w:val="00EF1E87"/>
    <w:rsid w:val="00EF3B6A"/>
    <w:rsid w:val="00EF4361"/>
    <w:rsid w:val="00EF43D5"/>
    <w:rsid w:val="00EF7CFA"/>
    <w:rsid w:val="00F070F6"/>
    <w:rsid w:val="00F13D04"/>
    <w:rsid w:val="00F143BA"/>
    <w:rsid w:val="00F24D63"/>
    <w:rsid w:val="00F3369C"/>
    <w:rsid w:val="00F37CAC"/>
    <w:rsid w:val="00F50260"/>
    <w:rsid w:val="00F55DCD"/>
    <w:rsid w:val="00F735F9"/>
    <w:rsid w:val="00F827B6"/>
    <w:rsid w:val="00F87399"/>
    <w:rsid w:val="00F90F57"/>
    <w:rsid w:val="00FA09BC"/>
    <w:rsid w:val="00FA0EA6"/>
    <w:rsid w:val="00FB12F9"/>
    <w:rsid w:val="00FC1454"/>
    <w:rsid w:val="00FC620C"/>
    <w:rsid w:val="00FD5F76"/>
    <w:rsid w:val="00FE6883"/>
    <w:rsid w:val="00FF079A"/>
    <w:rsid w:val="00FF3475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18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pPr>
      <w:keepNext/>
      <w:ind w:firstLine="72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 SarabunPSK" w:hAnsi="TH SarabunPSK" w:cs="TH SarabunPSK"/>
      <w:position w:val="-1"/>
    </w:rPr>
  </w:style>
  <w:style w:type="paragraph" w:customStyle="1" w:styleId="a">
    <w:name w:val="...."/>
    <w:basedOn w:val="Default"/>
    <w:next w:val="Default"/>
    <w:rPr>
      <w:rFonts w:ascii="Angsana New" w:hAnsi="Angsana New" w:cs="Angsana New"/>
      <w:color w:val="auto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text1">
    <w:name w:val="text1"/>
    <w:rPr>
      <w:rFonts w:ascii="Tahoma" w:hAnsi="Tahoma" w:cs="Tahoma" w:hint="default"/>
      <w:color w:val="333333"/>
      <w:w w:val="100"/>
      <w:position w:val="-1"/>
      <w:sz w:val="18"/>
      <w:szCs w:val="18"/>
      <w:highlight w:val="none"/>
      <w:u w:val="none"/>
      <w:effect w:val="none"/>
      <w:vertAlign w:val="baseline"/>
      <w:cs w:val="0"/>
      <w:em w:val="none"/>
    </w:rPr>
  </w:style>
  <w:style w:type="character" w:styleId="LineNumber">
    <w:name w:val="lin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51E5D"/>
    <w:rPr>
      <w:rFonts w:cs="Angsana New"/>
      <w:position w:val="-1"/>
      <w:szCs w:val="28"/>
    </w:rPr>
  </w:style>
  <w:style w:type="paragraph" w:styleId="Footer">
    <w:name w:val="footer"/>
    <w:basedOn w:val="Normal"/>
    <w:link w:val="Foot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51E5D"/>
    <w:rPr>
      <w:rFonts w:cs="Angsana New"/>
      <w:position w:val="-1"/>
      <w:szCs w:val="28"/>
    </w:rPr>
  </w:style>
  <w:style w:type="paragraph" w:styleId="ListParagraph">
    <w:name w:val="List Paragraph"/>
    <w:basedOn w:val="Normal"/>
    <w:uiPriority w:val="34"/>
    <w:qFormat/>
    <w:rsid w:val="00941CB9"/>
    <w:pPr>
      <w:ind w:left="720"/>
      <w:contextualSpacing/>
    </w:pPr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pPr>
      <w:keepNext/>
      <w:ind w:firstLine="72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 SarabunPSK" w:hAnsi="TH SarabunPSK" w:cs="TH SarabunPSK"/>
      <w:position w:val="-1"/>
    </w:rPr>
  </w:style>
  <w:style w:type="paragraph" w:customStyle="1" w:styleId="a">
    <w:name w:val="...."/>
    <w:basedOn w:val="Default"/>
    <w:next w:val="Default"/>
    <w:rPr>
      <w:rFonts w:ascii="Angsana New" w:hAnsi="Angsana New" w:cs="Angsana New"/>
      <w:color w:val="auto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text1">
    <w:name w:val="text1"/>
    <w:rPr>
      <w:rFonts w:ascii="Tahoma" w:hAnsi="Tahoma" w:cs="Tahoma" w:hint="default"/>
      <w:color w:val="333333"/>
      <w:w w:val="100"/>
      <w:position w:val="-1"/>
      <w:sz w:val="18"/>
      <w:szCs w:val="18"/>
      <w:highlight w:val="none"/>
      <w:u w:val="none"/>
      <w:effect w:val="none"/>
      <w:vertAlign w:val="baseline"/>
      <w:cs w:val="0"/>
      <w:em w:val="none"/>
    </w:rPr>
  </w:style>
  <w:style w:type="character" w:styleId="LineNumber">
    <w:name w:val="lin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51E5D"/>
    <w:rPr>
      <w:rFonts w:cs="Angsana New"/>
      <w:position w:val="-1"/>
      <w:szCs w:val="28"/>
    </w:rPr>
  </w:style>
  <w:style w:type="paragraph" w:styleId="Footer">
    <w:name w:val="footer"/>
    <w:basedOn w:val="Normal"/>
    <w:link w:val="Foot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51E5D"/>
    <w:rPr>
      <w:rFonts w:cs="Angsana New"/>
      <w:position w:val="-1"/>
      <w:szCs w:val="28"/>
    </w:rPr>
  </w:style>
  <w:style w:type="paragraph" w:styleId="ListParagraph">
    <w:name w:val="List Paragraph"/>
    <w:basedOn w:val="Normal"/>
    <w:uiPriority w:val="34"/>
    <w:qFormat/>
    <w:rsid w:val="00941CB9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35B42-F158-4445-8806-EEBBFF5E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2020-04-02T05:30:00Z</cp:lastPrinted>
  <dcterms:created xsi:type="dcterms:W3CDTF">2020-04-02T02:29:00Z</dcterms:created>
  <dcterms:modified xsi:type="dcterms:W3CDTF">2020-04-02T05:30:00Z</dcterms:modified>
</cp:coreProperties>
</file>