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B8" w:rsidRPr="00487147" w:rsidRDefault="001841B8" w:rsidP="00E93009">
      <w:pPr>
        <w:shd w:val="clear" w:color="auto" w:fill="FFFFFF"/>
        <w:spacing w:after="105" w:line="750" w:lineRule="atLeast"/>
        <w:jc w:val="both"/>
        <w:outlineLvl w:val="0"/>
        <w:rPr>
          <w:rFonts w:asciiTheme="minorBidi" w:eastAsia="Times New Roman" w:hAnsiTheme="minorBidi"/>
          <w:b/>
          <w:bCs/>
          <w:color w:val="0D0D0D" w:themeColor="text1" w:themeTint="F2"/>
          <w:sz w:val="6"/>
          <w:szCs w:val="6"/>
        </w:rPr>
      </w:pPr>
      <w:r w:rsidRPr="00487147">
        <w:rPr>
          <w:noProof/>
          <w:sz w:val="6"/>
          <w:szCs w:val="6"/>
        </w:rPr>
        <w:drawing>
          <wp:anchor distT="0" distB="0" distL="114300" distR="114300" simplePos="0" relativeHeight="251659264" behindDoc="1" locked="0" layoutInCell="1" allowOverlap="1" wp14:anchorId="2770D703" wp14:editId="2EF55712">
            <wp:simplePos x="0" y="0"/>
            <wp:positionH relativeFrom="margin">
              <wp:align>left</wp:align>
            </wp:positionH>
            <wp:positionV relativeFrom="page">
              <wp:posOffset>906809</wp:posOffset>
            </wp:positionV>
            <wp:extent cx="1362075" cy="574040"/>
            <wp:effectExtent l="0" t="0" r="9525" b="0"/>
            <wp:wrapTight wrapText="bothSides">
              <wp:wrapPolygon edited="0">
                <wp:start x="0" y="0"/>
                <wp:lineTo x="0" y="20788"/>
                <wp:lineTo x="21449" y="20788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147" w:rsidRDefault="00487147" w:rsidP="00487147">
      <w:pPr>
        <w:ind w:left="6480" w:firstLine="720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1841B8" w:rsidRPr="00740843" w:rsidRDefault="001841B8" w:rsidP="00487147">
      <w:pPr>
        <w:ind w:left="6480" w:firstLine="720"/>
        <w:rPr>
          <w:rFonts w:asciiTheme="minorBidi" w:hAnsiTheme="minorBidi"/>
          <w:b/>
          <w:bCs/>
          <w:sz w:val="32"/>
          <w:szCs w:val="32"/>
        </w:rPr>
      </w:pPr>
      <w:r w:rsidRPr="00740843">
        <w:rPr>
          <w:rFonts w:asciiTheme="minorBidi" w:hAnsiTheme="minorBidi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1841B8" w:rsidRPr="00A15535" w:rsidRDefault="001841B8" w:rsidP="001B511C">
      <w:pPr>
        <w:spacing w:after="0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</w:rPr>
      </w:pPr>
      <w:bookmarkStart w:id="0" w:name="_GoBack"/>
      <w:r w:rsidRPr="00A15535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>กรุงไทย</w:t>
      </w:r>
      <w:r w:rsidR="00F61069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ยกระดับ</w:t>
      </w:r>
      <w:r w:rsidR="00BA41D1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คุมเข้ม</w:t>
      </w:r>
      <w:r w:rsidR="00971315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การแพร่ระบาด</w:t>
      </w:r>
      <w:r w:rsidR="00F61069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 xml:space="preserve">โควิด-19 </w:t>
      </w:r>
      <w:r w:rsidR="00A15535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หยุดให้</w:t>
      </w:r>
      <w:r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บริการแลกเป</w:t>
      </w:r>
      <w:r w:rsidR="004C5926" w:rsidRPr="00A15535">
        <w:rPr>
          <w:rFonts w:asciiTheme="minorBidi" w:eastAsia="Times New Roman" w:hAnsiTheme="minorBidi"/>
          <w:b/>
          <w:bCs/>
          <w:color w:val="0D0D0D" w:themeColor="text1" w:themeTint="F2"/>
          <w:kern w:val="36"/>
          <w:sz w:val="32"/>
          <w:szCs w:val="32"/>
          <w:cs/>
        </w:rPr>
        <w:t>ลี่ยนเงินตราต่างประเทศ</w:t>
      </w:r>
    </w:p>
    <w:bookmarkEnd w:id="0"/>
    <w:p w:rsidR="00F61069" w:rsidRPr="00BC4EB3" w:rsidRDefault="00615571" w:rsidP="001B511C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32"/>
          <w:szCs w:val="32"/>
        </w:rPr>
      </w:pP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ธนาคารกรุงไทย</w:t>
      </w:r>
      <w:r w:rsidR="00E11B86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ยกระดับ</w:t>
      </w:r>
      <w:r w:rsidR="00BA41D1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การเฝ้าระวังและ</w:t>
      </w:r>
      <w:r w:rsidR="00F61069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ป้องกัน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การระบาด</w:t>
      </w:r>
      <w:r w:rsidR="00E63C5B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ของ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โรคติดเชื้อไวรัสโคโรนา 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</w:rPr>
        <w:t>2019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(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</w:rPr>
        <w:t>COVID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-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</w:rPr>
        <w:t>19</w:t>
      </w:r>
      <w:r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)  ตามมาตรการกระทรวงสาธารณสุข</w:t>
      </w:r>
      <w:r w:rsidR="00BA41D1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อย่างเข้มงวด</w:t>
      </w:r>
      <w:r w:rsidR="00E11B86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 xml:space="preserve"> โดยเฉพาะความปลอดภัยของลูกค้าและประชาชน ตลอดจน</w:t>
      </w:r>
      <w:r w:rsidR="00971315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ลดความเสี่ยง</w:t>
      </w:r>
      <w:r w:rsidR="00E63C5B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การ</w:t>
      </w:r>
      <w:r w:rsidR="00F61069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ปฏิบัติงาน</w:t>
      </w:r>
      <w:r w:rsidR="00E11B86" w:rsidRPr="00BC4EB3">
        <w:rPr>
          <w:rFonts w:asciiTheme="minorBidi" w:hAnsiTheme="minorBidi" w:cstheme="minorBidi"/>
          <w:color w:val="0D0D0D" w:themeColor="text1" w:themeTint="F2"/>
          <w:sz w:val="32"/>
          <w:szCs w:val="32"/>
          <w:cs/>
        </w:rPr>
        <w:t>ของพนักงาน</w:t>
      </w:r>
    </w:p>
    <w:p w:rsidR="00A15535" w:rsidRPr="00BC4EB3" w:rsidRDefault="001207E5" w:rsidP="001B511C">
      <w:pPr>
        <w:spacing w:line="216" w:lineRule="auto"/>
        <w:ind w:firstLine="720"/>
        <w:contextualSpacing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ธนาคาร</w:t>
      </w:r>
      <w:r w:rsidR="00E11B86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กรุงไทย</w:t>
      </w:r>
      <w:r w:rsidR="00F61069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จึง</w:t>
      </w:r>
      <w:r w:rsidR="00E11B86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ได้ประกาศ</w:t>
      </w:r>
      <w:r w:rsidR="00F61069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หยุดการให้บริการแลกเปลี่ยนเงินตราต่างประเทศ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ที่สาขา</w:t>
      </w:r>
      <w:r w:rsidR="00E11B86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และ</w:t>
      </w:r>
      <w:r w:rsidR="00F61069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ปิด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สำนักงานแลกเปลี่ยนเงินตราต่างประเทศ (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</w:rPr>
        <w:t>FX Booth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)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ทั่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วประเทศ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จำนวน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53 แห่ง  </w:t>
      </w:r>
      <w:r w:rsidR="000172DA">
        <w:rPr>
          <w:rFonts w:asciiTheme="minorBidi" w:hAnsiTheme="minorBidi"/>
          <w:color w:val="0D0D0D" w:themeColor="text1" w:themeTint="F2"/>
          <w:sz w:val="32"/>
          <w:szCs w:val="32"/>
          <w:cs/>
        </w:rPr>
        <w:t>ตั้งแต่เวลา 1</w:t>
      </w:r>
      <w:r w:rsidR="000172DA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4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.00 น. ของวันพุธที่ 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</w:rPr>
        <w:t xml:space="preserve">11 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มีนาคม 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</w:rPr>
        <w:t xml:space="preserve">2563 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เป็นต้นไป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จนกว่าสถานการณ์</w:t>
      </w:r>
      <w:r w:rsidR="00615571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การแพร่ระบาด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ของ</w:t>
      </w:r>
      <w:proofErr w:type="spellStart"/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ไวรัส</w:t>
      </w:r>
      <w:proofErr w:type="spellEnd"/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โคโรนาจะเปลี่ยน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แปลง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ไปในทางที่ดีขึ้นอย่างมีนัยสำคัญ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โดยลูกค้า</w:t>
      </w:r>
      <w:r w:rsidR="00E11B86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ยังคง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สามารถใช้บริกา</w:t>
      </w:r>
      <w:r w:rsidR="00B93916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รแลกเปลี่ยนเงินตราต่างประเทศด้</w:t>
      </w:r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วยบัตรกรุง</w:t>
      </w:r>
      <w:proofErr w:type="spellStart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ไทยท</w:t>
      </w:r>
      <w:proofErr w:type="spellEnd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รา</w:t>
      </w:r>
      <w:proofErr w:type="spellStart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เวล</w:t>
      </w:r>
      <w:proofErr w:type="spellEnd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การ์ด ผ่าน</w:t>
      </w:r>
      <w:proofErr w:type="spellStart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แอป</w:t>
      </w:r>
      <w:proofErr w:type="spellEnd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พลิ</w:t>
      </w:r>
      <w:proofErr w:type="spellStart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เค</w:t>
      </w:r>
      <w:proofErr w:type="spellEnd"/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 xml:space="preserve">ชัน </w:t>
      </w:r>
      <w:proofErr w:type="spellStart"/>
      <w:r w:rsidR="00A15535" w:rsidRPr="00BC4EB3">
        <w:rPr>
          <w:rFonts w:asciiTheme="minorBidi" w:eastAsia="+mn-ea" w:hAnsiTheme="minorBidi"/>
          <w:kern w:val="24"/>
          <w:sz w:val="32"/>
          <w:szCs w:val="32"/>
        </w:rPr>
        <w:t>Krungthai</w:t>
      </w:r>
      <w:proofErr w:type="spellEnd"/>
      <w:r w:rsidR="00A15535" w:rsidRPr="00BC4EB3">
        <w:rPr>
          <w:rFonts w:asciiTheme="minorBidi" w:eastAsia="+mn-ea" w:hAnsiTheme="minorBidi"/>
          <w:kern w:val="24"/>
          <w:sz w:val="32"/>
          <w:szCs w:val="32"/>
        </w:rPr>
        <w:t xml:space="preserve"> NEXT </w:t>
      </w:r>
      <w:r w:rsidR="00A15535" w:rsidRPr="00BC4EB3">
        <w:rPr>
          <w:rFonts w:asciiTheme="minorBidi" w:eastAsia="+mn-ea" w:hAnsiTheme="minorBidi"/>
          <w:kern w:val="24"/>
          <w:sz w:val="32"/>
          <w:szCs w:val="32"/>
          <w:cs/>
        </w:rPr>
        <w:t>ได้ตามปกติ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ทั้งนี้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ธนาคารได้แจ้งให้หน่วยงานที่เกี่ยวข้องทราบแล้ว</w:t>
      </w:r>
    </w:p>
    <w:p w:rsidR="00BC0F23" w:rsidRPr="00BC4EB3" w:rsidRDefault="00F61069" w:rsidP="001B511C">
      <w:pPr>
        <w:spacing w:line="216" w:lineRule="auto"/>
        <w:ind w:firstLine="720"/>
        <w:contextualSpacing/>
        <w:jc w:val="thaiDistribute"/>
        <w:rPr>
          <w:rFonts w:asciiTheme="minorBidi" w:eastAsia="+mn-ea" w:hAnsiTheme="minorBidi"/>
          <w:kern w:val="24"/>
          <w:sz w:val="32"/>
          <w:szCs w:val="32"/>
        </w:rPr>
      </w:pP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สำหรับพนักงานที่ปฎิบัติงานด้านแลกเปลี่ยนเงินตราต่างประเทศ ธนาคารให้</w:t>
      </w:r>
      <w:r w:rsidR="0091230C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>หยุดงานและอยู่ในที่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พัก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เป็น</w:t>
      </w:r>
      <w:r w:rsidR="00793FB4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ระยะ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เวลา 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</w:rPr>
        <w:t xml:space="preserve">14 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วัน (</w:t>
      </w:r>
      <w:r w:rsidR="00615571" w:rsidRPr="00BC4EB3">
        <w:rPr>
          <w:rFonts w:asciiTheme="minorBidi" w:hAnsiTheme="minorBidi"/>
          <w:color w:val="0D0D0D" w:themeColor="text1" w:themeTint="F2"/>
          <w:sz w:val="32"/>
          <w:szCs w:val="32"/>
        </w:rPr>
        <w:t>Self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-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</w:rPr>
        <w:t>quarantine at home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) ตามแนวทางปฏิบัติของกรมควบ</w:t>
      </w:r>
      <w:r w:rsidR="00615571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คุมโรค กระทรวงสาธารณสุข 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ทั้งนี้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ในปัจจุบัน</w:t>
      </w:r>
      <w:r w:rsidR="00E63C5B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ธนาคารยังไม่พบพนักงาน</w:t>
      </w:r>
      <w:r w:rsidR="00740843">
        <w:rPr>
          <w:rFonts w:asciiTheme="minorBidi" w:hAnsiTheme="minorBidi"/>
          <w:color w:val="0D0D0D" w:themeColor="text1" w:themeTint="F2"/>
          <w:sz w:val="32"/>
          <w:szCs w:val="32"/>
          <w:cs/>
        </w:rPr>
        <w:t>ติดเชื้อ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</w:rPr>
        <w:t>COVID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-</w:t>
      </w:r>
      <w:r w:rsidR="00BC0F23" w:rsidRPr="00BC4EB3">
        <w:rPr>
          <w:rFonts w:asciiTheme="minorBidi" w:hAnsiTheme="minorBidi"/>
          <w:color w:val="0D0D0D" w:themeColor="text1" w:themeTint="F2"/>
          <w:sz w:val="32"/>
          <w:szCs w:val="32"/>
        </w:rPr>
        <w:t xml:space="preserve">19 </w:t>
      </w:r>
      <w:r w:rsidR="00BA41D1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และยังคงเฝ้า</w:t>
      </w:r>
      <w:r w:rsidR="008E27F4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ระวัง</w:t>
      </w:r>
      <w:r w:rsidR="00BA41D1" w:rsidRPr="00BC4EB3">
        <w:rPr>
          <w:rFonts w:asciiTheme="minorBidi" w:hAnsiTheme="minorBidi"/>
          <w:color w:val="0D0D0D" w:themeColor="text1" w:themeTint="F2"/>
          <w:sz w:val="32"/>
          <w:szCs w:val="32"/>
          <w:cs/>
        </w:rPr>
        <w:t>และปฏิบัติตามแนวทางของกระทรวงสาธารณสุขอย่างเข้มข้นและใกล้ชิดต่อไป</w:t>
      </w:r>
    </w:p>
    <w:p w:rsidR="00BA41D1" w:rsidRDefault="00BA41D1" w:rsidP="00BA41D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rFonts w:asciiTheme="minorBidi" w:hAnsiTheme="minorBidi" w:cstheme="minorBidi"/>
          <w:color w:val="0D0D0D" w:themeColor="text1" w:themeTint="F2"/>
          <w:sz w:val="32"/>
          <w:szCs w:val="32"/>
        </w:rPr>
      </w:pPr>
    </w:p>
    <w:p w:rsidR="001B511C" w:rsidRPr="00BC4EB3" w:rsidRDefault="001B511C" w:rsidP="00BA41D1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rPr>
          <w:rFonts w:asciiTheme="minorBidi" w:hAnsiTheme="minorBidi" w:cstheme="minorBidi"/>
          <w:color w:val="0D0D0D" w:themeColor="text1" w:themeTint="F2"/>
          <w:sz w:val="32"/>
          <w:szCs w:val="32"/>
        </w:rPr>
      </w:pPr>
    </w:p>
    <w:p w:rsidR="001841B8" w:rsidRPr="00BC4EB3" w:rsidRDefault="001841B8" w:rsidP="001841B8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ฝ่ายกลยุทธ์การตลาด </w:t>
      </w:r>
    </w:p>
    <w:p w:rsidR="001841B8" w:rsidRPr="00BC4EB3" w:rsidRDefault="001841B8" w:rsidP="001841B8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โทร.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0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-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2208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-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4174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-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7</w:t>
      </w:r>
    </w:p>
    <w:p w:rsidR="001841B8" w:rsidRPr="00BC4EB3" w:rsidRDefault="001841B8" w:rsidP="001841B8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11 มีนาคม </w:t>
      </w:r>
      <w:r w:rsidRPr="00BC4EB3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2563</w:t>
      </w:r>
    </w:p>
    <w:p w:rsidR="00FE6EF5" w:rsidRPr="00E93009" w:rsidRDefault="00FE6EF5">
      <w:pPr>
        <w:rPr>
          <w:rFonts w:asciiTheme="minorBidi" w:hAnsiTheme="minorBidi"/>
          <w:color w:val="0D0D0D" w:themeColor="text1" w:themeTint="F2"/>
          <w:sz w:val="32"/>
          <w:szCs w:val="32"/>
        </w:rPr>
      </w:pPr>
    </w:p>
    <w:sectPr w:rsidR="00FE6EF5" w:rsidRPr="00E93009" w:rsidSect="00B46098">
      <w:pgSz w:w="11906" w:h="16838"/>
      <w:pgMar w:top="96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23"/>
    <w:rsid w:val="000172DA"/>
    <w:rsid w:val="00024D7D"/>
    <w:rsid w:val="001207E5"/>
    <w:rsid w:val="001841B8"/>
    <w:rsid w:val="001B511C"/>
    <w:rsid w:val="00487147"/>
    <w:rsid w:val="004C5926"/>
    <w:rsid w:val="004F0E45"/>
    <w:rsid w:val="00615571"/>
    <w:rsid w:val="00740843"/>
    <w:rsid w:val="00793FB4"/>
    <w:rsid w:val="008E27F4"/>
    <w:rsid w:val="0091230C"/>
    <w:rsid w:val="009223E1"/>
    <w:rsid w:val="0094465B"/>
    <w:rsid w:val="00971315"/>
    <w:rsid w:val="00A15535"/>
    <w:rsid w:val="00AF120D"/>
    <w:rsid w:val="00B01A1B"/>
    <w:rsid w:val="00B17DA9"/>
    <w:rsid w:val="00B312AB"/>
    <w:rsid w:val="00B46098"/>
    <w:rsid w:val="00B93916"/>
    <w:rsid w:val="00BA41D1"/>
    <w:rsid w:val="00BC0F23"/>
    <w:rsid w:val="00BC4EB3"/>
    <w:rsid w:val="00CB33AB"/>
    <w:rsid w:val="00D826A4"/>
    <w:rsid w:val="00E11B86"/>
    <w:rsid w:val="00E63C5B"/>
    <w:rsid w:val="00E93009"/>
    <w:rsid w:val="00F61069"/>
    <w:rsid w:val="00F65BE2"/>
    <w:rsid w:val="00FC5992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F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A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F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49A7-EA33-47D2-83F1-64A1FA16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2020-03-11T09:55:00Z</cp:lastPrinted>
  <dcterms:created xsi:type="dcterms:W3CDTF">2020-03-11T09:56:00Z</dcterms:created>
  <dcterms:modified xsi:type="dcterms:W3CDTF">2020-03-11T09:56:00Z</dcterms:modified>
</cp:coreProperties>
</file>