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F696A" w14:textId="77777777" w:rsidR="006118F3" w:rsidRPr="006118F3" w:rsidRDefault="006118F3" w:rsidP="006118F3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CBBE28B" w14:textId="77777777" w:rsidR="006118F3" w:rsidRPr="006118F3" w:rsidRDefault="006118F3" w:rsidP="006118F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18F3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สำนักงานสลากกินแบ่งรัฐบาล พัฒนาภาพลักษณ์ใหม่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</w:t>
      </w:r>
      <w:r w:rsidRPr="006118F3">
        <w:rPr>
          <w:rFonts w:ascii="TH SarabunPSK" w:hAnsi="TH SarabunPSK" w:cs="TH SarabunPSK" w:hint="cs"/>
          <w:b/>
          <w:bCs/>
          <w:sz w:val="40"/>
          <w:szCs w:val="40"/>
          <w:cs/>
        </w:rPr>
        <w:t>เชื่อมโยงทุกคนร่วมเป็นผู้ให้ เพื่อสร้างสังคมที่แข็งแกร่งอย่างยั่งยืน</w:t>
      </w:r>
    </w:p>
    <w:p w14:paraId="4EEEE2EF" w14:textId="77777777" w:rsidR="006118F3" w:rsidRPr="0062642D" w:rsidRDefault="006118F3" w:rsidP="006118F3">
      <w:pPr>
        <w:spacing w:line="240" w:lineRule="auto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62642D">
        <w:rPr>
          <w:rFonts w:ascii="TH SarabunPSK" w:hAnsi="TH SarabunPSK" w:cs="TH SarabunPSK" w:hint="cs"/>
          <w:sz w:val="31"/>
          <w:szCs w:val="31"/>
          <w:cs/>
        </w:rPr>
        <w:t>สำนักงานสลากกินแบ่งรัฐบาลปรับเปลี่ยนภาพลักษณ์องค์กรสร้างแบรนด์ที่สะท้อนความเป็นผู้ให้และเชื่อมทุกฝ่ายให้มีส่วนร่วมในการช่วยเหลือซึ่งกันและกัน ภายใต้แนวคิด “</w:t>
      </w:r>
      <w:r w:rsidRPr="0062642D">
        <w:rPr>
          <w:rFonts w:ascii="TH SarabunPSK" w:hAnsi="TH SarabunPSK" w:cs="TH SarabunPSK" w:hint="cs"/>
          <w:sz w:val="31"/>
          <w:szCs w:val="31"/>
        </w:rPr>
        <w:t>Giving is Rewarding for All</w:t>
      </w:r>
      <w:r w:rsidRPr="0062642D">
        <w:rPr>
          <w:rFonts w:ascii="TH SarabunPSK" w:hAnsi="TH SarabunPSK" w:cs="TH SarabunPSK"/>
          <w:sz w:val="31"/>
          <w:szCs w:val="31"/>
        </w:rPr>
        <w:t xml:space="preserve">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>การให้ คือรางวัล</w:t>
      </w:r>
      <w:r w:rsidR="0062642D">
        <w:rPr>
          <w:rFonts w:ascii="TH SarabunPSK" w:hAnsi="TH SarabunPSK" w:cs="TH SarabunPSK"/>
          <w:sz w:val="31"/>
          <w:szCs w:val="31"/>
        </w:rPr>
        <w:t xml:space="preserve">   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ที่ยั่งยืนเพื่อสังคมคุณภาพ” พร้อมเปิดตัวตราสัญลักษณ์ใหม่ </w:t>
      </w:r>
      <w:r w:rsidRPr="0062642D">
        <w:rPr>
          <w:rFonts w:ascii="TH SarabunPSK" w:hAnsi="TH SarabunPSK" w:cs="TH SarabunPSK" w:hint="cs"/>
          <w:sz w:val="31"/>
          <w:szCs w:val="31"/>
        </w:rPr>
        <w:t xml:space="preserve">GLO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และเผยแผนกิจกรรมการสื่อสารทั้งภายในองค์กรและแคมเปญโฆษณาประชาสัมพันธ์ </w:t>
      </w:r>
    </w:p>
    <w:p w14:paraId="3D84CF27" w14:textId="11ACE41E" w:rsidR="006118F3" w:rsidRPr="0062642D" w:rsidRDefault="00BF11E7" w:rsidP="006118F3">
      <w:pPr>
        <w:spacing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6118F3" w:rsidRPr="0062642D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ผู้ช่วยศาสตราจารย์ ดร.ธนวรรธน์ พลวิชัย 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>กรรมการและโฆษกคณะกรรมการสลากกินแบ่งรัฐบาล ในฐานะ</w:t>
      </w:r>
      <w:r>
        <w:rPr>
          <w:rFonts w:ascii="TH SarabunPSK" w:hAnsi="TH SarabunPSK" w:cs="TH SarabunPSK" w:hint="cs"/>
          <w:sz w:val="31"/>
          <w:szCs w:val="31"/>
          <w:cs/>
        </w:rPr>
        <w:t>ประธานคณะกรรมการสื่อสารองค์กร สำนักงานสลากกินแบ่งรัฐบาล  กล่าวถึง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>ที่มาของการปรับเปลี่ยนภาพลักษณ์</w:t>
      </w:r>
      <w:r w:rsidR="0062642D">
        <w:rPr>
          <w:rFonts w:ascii="TH SarabunPSK" w:hAnsi="TH SarabunPSK" w:cs="TH SarabunPSK"/>
          <w:sz w:val="31"/>
          <w:szCs w:val="31"/>
        </w:rPr>
        <w:t xml:space="preserve">       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 xml:space="preserve">ของสำนักงานสลากฯ ในรอบ </w:t>
      </w:r>
      <w:r w:rsidR="006118F3" w:rsidRPr="0062642D">
        <w:rPr>
          <w:rFonts w:ascii="TH SarabunPSK" w:hAnsi="TH SarabunPSK" w:cs="TH SarabunPSK" w:hint="cs"/>
          <w:sz w:val="31"/>
          <w:szCs w:val="31"/>
        </w:rPr>
        <w:t>80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 xml:space="preserve"> ปีครั้งนี้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ว่า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 xml:space="preserve"> เกิดจากการที่เราต้องการให้ประชาชนและผู้มีส่วนได้ส่วนเสียได้เห็นถึง</w:t>
      </w:r>
      <w:r w:rsidR="0062642D">
        <w:rPr>
          <w:rFonts w:ascii="TH SarabunPSK" w:hAnsi="TH SarabunPSK" w:cs="TH SarabunPSK"/>
          <w:sz w:val="31"/>
          <w:szCs w:val="31"/>
        </w:rPr>
        <w:t xml:space="preserve">       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 xml:space="preserve">ความเปลี่ยนแปลงขององค์กรอย่างชัดเจนยิ่งขึ้นในบริบทปัจจุบัน โดยเน้นย้ำความทันสมัย โปร่งใส และเป็นมืออาชีพ </w:t>
      </w:r>
      <w:r w:rsidR="0062642D">
        <w:rPr>
          <w:rFonts w:ascii="TH SarabunPSK" w:hAnsi="TH SarabunPSK" w:cs="TH SarabunPSK"/>
          <w:sz w:val="31"/>
          <w:szCs w:val="31"/>
        </w:rPr>
        <w:t xml:space="preserve">      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>การสื่อสารรูปแบบใหม่ของสำนักงานสลากฯ มีจุดมุ่งหมายเพื่อสร้างการรับรู้ที่ถูกต้องเกี่ยวกับแบรนด์สำนักงานสลากกินแบ่งรัฐบาล รวมทั้งส่งเสริมให้ผู้ซื้อและผู้</w:t>
      </w:r>
      <w:r w:rsidR="0062642D" w:rsidRPr="0062642D">
        <w:rPr>
          <w:rFonts w:ascii="TH SarabunPSK" w:hAnsi="TH SarabunPSK" w:cs="TH SarabunPSK" w:hint="cs"/>
          <w:sz w:val="31"/>
          <w:szCs w:val="31"/>
          <w:cs/>
        </w:rPr>
        <w:t>จำหน่าย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>สลากฯ เกิดความภาคภูมิใจที่ได้ร่วมเป็นผู้ให้รางวัลแก่สังคมและเกื้อกูลกันเพื่อให้ประเทศก้าวต่อไปข้างหน้าอย่างแข็งแกร่ง</w:t>
      </w:r>
    </w:p>
    <w:p w14:paraId="2B0BED53" w14:textId="0F49D605" w:rsidR="006118F3" w:rsidRPr="0062642D" w:rsidRDefault="006118F3" w:rsidP="0062642D">
      <w:pPr>
        <w:spacing w:line="240" w:lineRule="auto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62642D">
        <w:rPr>
          <w:rFonts w:ascii="TH SarabunPSK" w:hAnsi="TH SarabunPSK" w:cs="TH SarabunPSK" w:hint="cs"/>
          <w:sz w:val="31"/>
          <w:szCs w:val="31"/>
          <w:cs/>
        </w:rPr>
        <w:t>สำนักงานสลากกินแบ่งรัฐบาลได้</w:t>
      </w:r>
      <w:r w:rsidR="00BF11E7">
        <w:rPr>
          <w:rFonts w:ascii="TH SarabunPSK" w:hAnsi="TH SarabunPSK" w:cs="TH SarabunPSK" w:hint="cs"/>
          <w:sz w:val="31"/>
          <w:szCs w:val="31"/>
          <w:cs/>
        </w:rPr>
        <w:t>ให้</w:t>
      </w:r>
      <w:r w:rsidRPr="0062642D">
        <w:rPr>
          <w:rFonts w:ascii="TH SarabunPSK" w:hAnsi="TH SarabunPSK" w:cs="TH SarabunPSK" w:hint="cs"/>
          <w:sz w:val="31"/>
          <w:szCs w:val="31"/>
          <w:cs/>
        </w:rPr>
        <w:t>ศูนย์วิจัยแห่งมหาวิทยาลัยธรรมศาสตร์ พร้อมด้วยกลุ่มบริษัท</w:t>
      </w:r>
      <w:r w:rsidR="0062642D">
        <w:rPr>
          <w:rFonts w:ascii="TH SarabunPSK" w:hAnsi="TH SarabunPSK" w:cs="TH SarabunPSK"/>
          <w:sz w:val="31"/>
          <w:szCs w:val="31"/>
        </w:rPr>
        <w:t xml:space="preserve">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>โอกิลวี่ ประเทศไทย (</w:t>
      </w:r>
      <w:r w:rsidRPr="0062642D">
        <w:rPr>
          <w:rFonts w:ascii="TH SarabunPSK" w:hAnsi="TH SarabunPSK" w:cs="TH SarabunPSK" w:hint="cs"/>
          <w:sz w:val="31"/>
          <w:szCs w:val="31"/>
        </w:rPr>
        <w:t xml:space="preserve">Ogilvy Thailand)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>และ ซูเปอร์ยูเนียน (</w:t>
      </w:r>
      <w:r w:rsidRPr="0062642D">
        <w:rPr>
          <w:rFonts w:ascii="TH SarabunPSK" w:hAnsi="TH SarabunPSK" w:cs="TH SarabunPSK" w:hint="cs"/>
          <w:sz w:val="31"/>
          <w:szCs w:val="31"/>
        </w:rPr>
        <w:t xml:space="preserve">Super Union)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>กำหนดแนวทางปรับเปลี่ยนภาพลักษณ์และโฆษณาประชาสัมพันธ์ เน้นปลูกฝังความเข้าใจเรื่องการสร้างแบรนด์ในกลุ่มพนักงาน และสื่อสารสู่ประชาชนในวงกว้าง โดยกิจกรรมขับเคลื่อนการปรับภาพลักษณ์ของสำนักงานสลากกินแบ่งรัฐบาลในเบื้องต้นประกอบด้วย การจัดฝึกอบรมพนักงานที่เน้นพัฒนาประสิทธิภาพการทำงานและการใช้เทคโนโลยีมากขึ้น การจัดโครงการ “</w:t>
      </w:r>
      <w:r w:rsidRPr="0062642D">
        <w:rPr>
          <w:rFonts w:ascii="TH SarabunPSK" w:hAnsi="TH SarabunPSK" w:cs="TH SarabunPSK" w:hint="cs"/>
          <w:sz w:val="31"/>
          <w:szCs w:val="31"/>
        </w:rPr>
        <w:t xml:space="preserve">GLO Brand Ambassador”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เพื่อเฟ้นหาตัวแทนผู้ส่งต่อวิสัยทัศน์และวัฒนธรรมองค์กร </w:t>
      </w:r>
      <w:r w:rsidR="0062642D">
        <w:rPr>
          <w:rFonts w:ascii="TH SarabunPSK" w:hAnsi="TH SarabunPSK" w:cs="TH SarabunPSK" w:hint="cs"/>
          <w:sz w:val="31"/>
          <w:szCs w:val="31"/>
          <w:cs/>
        </w:rPr>
        <w:t>การ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จัดทำเครื่องแบบใหม่ให้กับพนักงาน  ตลอดจนการเปิดตัวสื่อประชาสัมพันธ์ทั้งภายในและภายนอกสำนักงานสลากฯ   </w:t>
      </w:r>
    </w:p>
    <w:p w14:paraId="5CDD16CC" w14:textId="77777777" w:rsidR="00BF11E7" w:rsidRDefault="00BF11E7" w:rsidP="00BF11E7">
      <w:pPr>
        <w:spacing w:line="240" w:lineRule="auto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62642D">
        <w:rPr>
          <w:rFonts w:ascii="TH SarabunPSK" w:hAnsi="TH SarabunPSK" w:cs="TH SarabunPSK" w:hint="cs"/>
          <w:sz w:val="31"/>
          <w:szCs w:val="31"/>
          <w:cs/>
        </w:rPr>
        <w:t>ผศ. ดร.ธนวรรธน์ กล่าว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ต่อไปอีกว่า 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>การสร้างแบรนด์ของสำนักงานสลากกินแบ่งรัฐบาล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>ไม่ใช่แค่เรื่องของการเปลี่ยนโลโก้ ปรับปรุงเทคโนโลยีและบริการ หรือการสื่อสารประชาสัมพันธ์เท่านั้น แต่เป็นการสร้างคุณค่าที่หยั่งลึกไปถึงการสร้างทัศนคติเชิงบวกต่อบทบาทของสำนักงานสลากฯ ที่มีความหมายมากกว่าการพิมพ์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การ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 xml:space="preserve">จำหน่ายสลากกินแบ่งรัฐบาล </w:t>
      </w:r>
      <w:r>
        <w:rPr>
          <w:rFonts w:ascii="TH SarabunPSK" w:hAnsi="TH SarabunPSK" w:cs="TH SarabunPSK" w:hint="cs"/>
          <w:sz w:val="31"/>
          <w:szCs w:val="31"/>
          <w:cs/>
        </w:rPr>
        <w:t>การออก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>รางวัล</w:t>
      </w:r>
      <w:r w:rsidR="0062642D">
        <w:rPr>
          <w:rFonts w:ascii="TH SarabunPSK" w:hAnsi="TH SarabunPSK" w:cs="TH SarabunPSK"/>
          <w:sz w:val="31"/>
          <w:szCs w:val="31"/>
        </w:rPr>
        <w:t xml:space="preserve">     </w:t>
      </w:r>
      <w:r>
        <w:rPr>
          <w:rFonts w:ascii="TH SarabunPSK" w:hAnsi="TH SarabunPSK" w:cs="TH SarabunPSK" w:hint="cs"/>
          <w:sz w:val="31"/>
          <w:szCs w:val="31"/>
          <w:cs/>
        </w:rPr>
        <w:t>และการมอบรางวัล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 xml:space="preserve">แก่ผู้โชคดี </w:t>
      </w:r>
      <w:r>
        <w:rPr>
          <w:rFonts w:ascii="TH SarabunPSK" w:hAnsi="TH SarabunPSK" w:cs="TH SarabunPSK" w:hint="cs"/>
          <w:sz w:val="31"/>
          <w:szCs w:val="31"/>
          <w:cs/>
        </w:rPr>
        <w:t>แต่</w:t>
      </w:r>
      <w:r w:rsidR="006118F3" w:rsidRPr="0062642D">
        <w:rPr>
          <w:rFonts w:ascii="TH SarabunPSK" w:hAnsi="TH SarabunPSK" w:cs="TH SarabunPSK" w:hint="cs"/>
          <w:sz w:val="31"/>
          <w:szCs w:val="31"/>
          <w:cs/>
        </w:rPr>
        <w:t xml:space="preserve">เราต้องการสื่อสารบทบาทของสำนักงานสลากกินแบ่งรัฐบาลในฐานะองค์กรที่ทำงานตอบโจทย์การพัฒนาประเทศในยุคใหม่ โดยสร้างการมีส่วนร่วมระหว่างองค์กรและประชาชนทั่วประเทศ ให้ทุกฝ่ายมีความผูกพันในการพัฒนาสังคมส่วนรวม เพราะสำหรับสำนักงานสลากกินแบ่งรัฐบาล ‘การให้’ คือรางวัลเพื่อสร้างความหวังและโอกาส เป็นส่วนหนึ่งในการยกระดับคุณภาพชีวิต และที่สำคัญเป็นการนำรายได้มาใช้พัฒนา ชุมชน สังคม และประเทศอย่างยั่งยืน </w:t>
      </w:r>
    </w:p>
    <w:p w14:paraId="3F0F0B26" w14:textId="28C07B7C" w:rsidR="006118F3" w:rsidRPr="0062642D" w:rsidRDefault="006118F3" w:rsidP="00BF11E7">
      <w:pPr>
        <w:spacing w:line="240" w:lineRule="auto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การสร้างการมีส่วนร่วมใน “การให้” ร่วมกับประชาชนและผู้มีส่วนได้ส่วนเสีย จึงจะเน้นที่การสร้างความภาคภูมิใจที่ได้มีส่วนสนับสนุนให้รายได้จากการจำหน่ายสลากฯ ถูกนำไปใช้เพื่อสาธารณประโยชน์ที่จำเป็นของประเทศอย่างแท้จริง อาทิ สนับสนุนด้านการสาธารณสุขผ่านการสร้างอาคารผู้ป่วยและบริจาคอุปกรณ์ทางการแพทย์ </w:t>
      </w:r>
      <w:r w:rsidRPr="0062642D">
        <w:rPr>
          <w:rFonts w:ascii="TH SarabunPSK" w:hAnsi="TH SarabunPSK" w:cs="TH SarabunPSK" w:hint="cs"/>
          <w:sz w:val="31"/>
          <w:szCs w:val="31"/>
          <w:cs/>
        </w:rPr>
        <w:lastRenderedPageBreak/>
        <w:t xml:space="preserve">สร้างโอกาสทางการศึกษา การช่วยเหลือผู้พิการและผู้ด้อยโอกาส ส่งเสริมศาสนา การอนุรักษ์ธรรมชาติและสิ่งแวดล้อม </w:t>
      </w:r>
    </w:p>
    <w:p w14:paraId="013F727A" w14:textId="7412A9A9" w:rsidR="006118F3" w:rsidRPr="0062642D" w:rsidRDefault="006118F3" w:rsidP="005D7D2F">
      <w:pPr>
        <w:spacing w:line="240" w:lineRule="auto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62642D">
        <w:rPr>
          <w:rFonts w:ascii="TH SarabunPSK" w:hAnsi="TH SarabunPSK" w:cs="TH SarabunPSK" w:hint="cs"/>
          <w:sz w:val="31"/>
          <w:szCs w:val="31"/>
          <w:cs/>
        </w:rPr>
        <w:t>สำนักงานสลากกินแบ่งรัฐบาลได้จัดกิจกรรมเพื่อส่งเสริมสังคมในหลากหลายด้าน เช่น โครงการ</w:t>
      </w:r>
      <w:r w:rsidR="005D7D2F">
        <w:rPr>
          <w:rFonts w:ascii="TH SarabunPSK" w:hAnsi="TH SarabunPSK" w:cs="TH SarabunPSK"/>
          <w:sz w:val="31"/>
          <w:szCs w:val="31"/>
        </w:rPr>
        <w:t xml:space="preserve">             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>สลากสรรสร้างเพื่อชุมชน ซึ่ง</w:t>
      </w:r>
      <w:r w:rsidR="008072DA">
        <w:rPr>
          <w:rFonts w:ascii="TH SarabunPSK" w:hAnsi="TH SarabunPSK" w:cs="TH SarabunPSK" w:hint="cs"/>
          <w:sz w:val="31"/>
          <w:szCs w:val="31"/>
          <w:cs/>
        </w:rPr>
        <w:t>เริ่มดำเนินการใน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ปี </w:t>
      </w:r>
      <w:r w:rsidRPr="0062642D">
        <w:rPr>
          <w:rFonts w:ascii="TH SarabunPSK" w:hAnsi="TH SarabunPSK" w:cs="TH SarabunPSK" w:hint="cs"/>
          <w:sz w:val="31"/>
          <w:szCs w:val="31"/>
        </w:rPr>
        <w:t>2562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072DA">
        <w:rPr>
          <w:rFonts w:ascii="TH SarabunPSK" w:hAnsi="TH SarabunPSK" w:cs="TH SarabunPSK" w:hint="cs"/>
          <w:sz w:val="31"/>
          <w:szCs w:val="31"/>
          <w:cs/>
        </w:rPr>
        <w:t xml:space="preserve">รวม </w:t>
      </w:r>
      <w:r w:rsidR="008072DA" w:rsidRPr="0062642D">
        <w:rPr>
          <w:rFonts w:ascii="TH SarabunPSK" w:hAnsi="TH SarabunPSK" w:cs="TH SarabunPSK" w:hint="cs"/>
          <w:sz w:val="31"/>
          <w:szCs w:val="31"/>
        </w:rPr>
        <w:t>7</w:t>
      </w:r>
      <w:r w:rsidR="008072DA" w:rsidRPr="0062642D">
        <w:rPr>
          <w:rFonts w:ascii="TH SarabunPSK" w:hAnsi="TH SarabunPSK" w:cs="TH SarabunPSK" w:hint="cs"/>
          <w:sz w:val="31"/>
          <w:szCs w:val="31"/>
          <w:cs/>
        </w:rPr>
        <w:t xml:space="preserve"> ชุมชน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เพื่อส่งเสริมอาชีพและเอกลักษณ์ของแต่ละท้องถิ่น การบริหารจัดการชุมชน การผลิตสินค้าและบริการ การสร้างสภาพแวดล้อมและวิถีชีวิตที่เอื้อต่อการท่องเที่ยว </w:t>
      </w:r>
      <w:r w:rsidR="008072DA">
        <w:rPr>
          <w:rFonts w:ascii="TH SarabunPSK" w:hAnsi="TH SarabunPSK" w:cs="TH SarabunPSK" w:hint="cs"/>
          <w:sz w:val="31"/>
          <w:szCs w:val="31"/>
          <w:cs/>
        </w:rPr>
        <w:t>ทำให้ชุมชนที่เข้าร่วมโครงการ สามารถยกระดับผลิตภัณฑ์ชุมชนและการจัดการพื้นที่ได้อย่างมีประสิทธิภาพมากขึ้น สร้างภายได้ให้กับชุมชนอย่างต่อเนื่อง และ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ในปี </w:t>
      </w:r>
      <w:r w:rsidRPr="0062642D">
        <w:rPr>
          <w:rFonts w:ascii="TH SarabunPSK" w:hAnsi="TH SarabunPSK" w:cs="TH SarabunPSK" w:hint="cs"/>
          <w:sz w:val="31"/>
          <w:szCs w:val="31"/>
        </w:rPr>
        <w:t>2563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 สำนักงานสลากฯ ได้ตั้งเป้าหมายที่จะขยายโครงการนี้ไปในอีก </w:t>
      </w:r>
      <w:r w:rsidRPr="0062642D">
        <w:rPr>
          <w:rFonts w:ascii="TH SarabunPSK" w:hAnsi="TH SarabunPSK" w:cs="TH SarabunPSK" w:hint="cs"/>
          <w:sz w:val="31"/>
          <w:szCs w:val="31"/>
        </w:rPr>
        <w:t>10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 ชุมชน</w:t>
      </w:r>
      <w:r w:rsidR="005D7D2F">
        <w:rPr>
          <w:rFonts w:ascii="TH SarabunPSK" w:hAnsi="TH SarabunPSK" w:cs="TH SarabunPSK"/>
          <w:sz w:val="31"/>
          <w:szCs w:val="31"/>
        </w:rPr>
        <w:t xml:space="preserve"> </w:t>
      </w:r>
      <w:r w:rsidRPr="0062642D">
        <w:rPr>
          <w:rFonts w:ascii="TH SarabunPSK" w:hAnsi="TH SarabunPSK" w:cs="TH SarabunPSK" w:hint="cs"/>
          <w:sz w:val="31"/>
          <w:szCs w:val="31"/>
          <w:cs/>
        </w:rPr>
        <w:t xml:space="preserve">ทั่วประเทศ </w:t>
      </w:r>
      <w:r w:rsidR="008072DA">
        <w:rPr>
          <w:rFonts w:ascii="TH SarabunPSK" w:hAnsi="TH SarabunPSK" w:cs="TH SarabunPSK" w:hint="cs"/>
          <w:sz w:val="31"/>
          <w:szCs w:val="31"/>
          <w:cs/>
        </w:rPr>
        <w:t xml:space="preserve">นอกจากการส่งเสริมการพัฒนาชุมชนต่างๆ แล้ว  </w:t>
      </w:r>
      <w:r w:rsidR="00BF11E7">
        <w:rPr>
          <w:rFonts w:ascii="TH SarabunPSK" w:hAnsi="TH SarabunPSK" w:cs="TH SarabunPSK" w:hint="cs"/>
          <w:sz w:val="31"/>
          <w:szCs w:val="31"/>
          <w:cs/>
        </w:rPr>
        <w:t>ยังคำนึงถึงการกระตุ้น</w:t>
      </w:r>
      <w:r w:rsidR="00BF11E7" w:rsidRPr="0062642D">
        <w:rPr>
          <w:rFonts w:ascii="TH SarabunPSK" w:hAnsi="TH SarabunPSK" w:cs="TH SarabunPSK" w:hint="cs"/>
          <w:sz w:val="31"/>
          <w:szCs w:val="31"/>
          <w:cs/>
        </w:rPr>
        <w:t>ส่งเสริมอุตสาหกรรมท่องเที่ยวในประเทศ โดยนำภาพวาดของเมืองรองต่าง ๆ ในประเทศไทยมาประกอบบนสลาก</w:t>
      </w:r>
      <w:r w:rsidR="00BF11E7">
        <w:rPr>
          <w:rFonts w:ascii="TH SarabunPSK" w:hAnsi="TH SarabunPSK" w:cs="TH SarabunPSK" w:hint="cs"/>
          <w:sz w:val="31"/>
          <w:szCs w:val="31"/>
          <w:cs/>
        </w:rPr>
        <w:t xml:space="preserve">กินแบ่งรัฐบาลอีกด้วย </w:t>
      </w:r>
      <w:r w:rsidR="00BF11E7" w:rsidRPr="0062642D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7A175695" w14:textId="77777777" w:rsidR="006118F3" w:rsidRPr="0062642D" w:rsidRDefault="006118F3" w:rsidP="005D7D2F">
      <w:pPr>
        <w:spacing w:line="240" w:lineRule="auto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62642D">
        <w:rPr>
          <w:rFonts w:ascii="TH SarabunPSK" w:hAnsi="TH SarabunPSK" w:cs="TH SarabunPSK" w:hint="cs"/>
          <w:sz w:val="31"/>
          <w:szCs w:val="31"/>
          <w:cs/>
        </w:rPr>
        <w:t>นอกจากนี้ สำนักงานสลากกินแบ่งรัฐบาลยังได้ดำเนินการผลิตและเผยแพร่รายการ “โฮป ประกายแสงแห่งความหวัง” เพื่อนำเสนอเกี่ยวกับชีวิตของผู้ที่อยู่ในสภาวะยากลำบากและขาดโอกาสการช่วยเหลือจากสังคม รวมถึงจัดกิจกรรมรณรงค์แก้ไขปัญหาการพนันในเด็กและเยาวชน ปัญหายาเสพติด ตลอดจนปัญหาสังคมอื่น ๆ ผ่านการให้ความรู้จากวิทยากรที่มีความรู้ความเชี่ยวชาญ</w:t>
      </w:r>
    </w:p>
    <w:p w14:paraId="6C618F08" w14:textId="29772FC6" w:rsidR="006118F3" w:rsidRPr="005D7D2F" w:rsidRDefault="006118F3" w:rsidP="005D7D2F">
      <w:pPr>
        <w:spacing w:line="240" w:lineRule="auto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5D7D2F">
        <w:rPr>
          <w:rFonts w:ascii="TH SarabunPSK" w:hAnsi="TH SarabunPSK" w:cs="TH SarabunPSK" w:hint="cs"/>
          <w:b/>
          <w:bCs/>
          <w:sz w:val="31"/>
          <w:szCs w:val="31"/>
          <w:cs/>
        </w:rPr>
        <w:t>พ.ต.อ. บุญส่ง จันทรีศรี</w:t>
      </w:r>
      <w:r w:rsidRPr="005D7D2F">
        <w:rPr>
          <w:rFonts w:ascii="TH SarabunPSK" w:hAnsi="TH SarabunPSK" w:cs="TH SarabunPSK" w:hint="cs"/>
          <w:sz w:val="31"/>
          <w:szCs w:val="31"/>
          <w:cs/>
        </w:rPr>
        <w:t xml:space="preserve"> ผู้อำนวยการสำนักงานสลากกินแบ่งรัฐบาล กล่าวว่า กว่า </w:t>
      </w:r>
      <w:r w:rsidRPr="005D7D2F">
        <w:rPr>
          <w:rFonts w:ascii="TH SarabunPSK" w:hAnsi="TH SarabunPSK" w:cs="TH SarabunPSK" w:hint="cs"/>
          <w:sz w:val="31"/>
          <w:szCs w:val="31"/>
        </w:rPr>
        <w:t>80</w:t>
      </w:r>
      <w:r w:rsidRPr="005D7D2F">
        <w:rPr>
          <w:rFonts w:ascii="TH SarabunPSK" w:hAnsi="TH SarabunPSK" w:cs="TH SarabunPSK" w:hint="cs"/>
          <w:sz w:val="31"/>
          <w:szCs w:val="31"/>
          <w:cs/>
        </w:rPr>
        <w:t xml:space="preserve"> ปีที่ผ่านมา สำนักงานสลากฯ ได้ลงแรง ลงมือ ร่วมสร้างโอกาส สร้างอาชีพ สร้างอนาคตให้กับผู้คนและชุมชน ผ่านเครือข่ายและพันธมิตรมากมาย เพราะทุก ๆ บาทของผู้ซื้อ คือการส่งต่อความหวังและความสุข ทุก ๆ แรงที่ลงไปช่วยทำงานและช่วยเหลือสังคมคือความตั้งใจที่จะมอบรอยยิ้มให้ชุมชน และทุก ๆ วัน เราได้ช่วยเหลือองค์กรทั่วประเทศที่ต้องการแรงผลักดัน ทำให้ประเทศไทยมีโอกาสก้าวไปข้างหน้าอย่างยั่งยืน</w:t>
      </w:r>
    </w:p>
    <w:p w14:paraId="75B929DA" w14:textId="0C8205D2" w:rsidR="006118F3" w:rsidRPr="005D7D2F" w:rsidRDefault="005D7D2F" w:rsidP="005D7D2F">
      <w:pPr>
        <w:spacing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ab/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ผลการดำเนินงานของสำนักงานสลากกินแบ่งรัฐบาลใน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>5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 ปีที่ผ่านมา </w:t>
      </w:r>
      <w:r w:rsidR="008072DA">
        <w:rPr>
          <w:rFonts w:ascii="TH SarabunPSK" w:hAnsi="TH SarabunPSK" w:cs="TH SarabunPSK" w:hint="cs"/>
          <w:sz w:val="31"/>
          <w:szCs w:val="31"/>
          <w:cs/>
        </w:rPr>
        <w:t>นำส่ง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>รายได้ให้แผ่นดิน</w:t>
      </w:r>
      <w:r w:rsidR="008072DA">
        <w:rPr>
          <w:rFonts w:ascii="TH SarabunPSK" w:hAnsi="TH SarabunPSK" w:cs="TH SarabunPSK" w:hint="cs"/>
          <w:sz w:val="31"/>
          <w:szCs w:val="31"/>
          <w:cs/>
        </w:rPr>
        <w:t>สูงสุดในลำดับต้นตลอดมา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 โดยมีจำนวนรายได้เติบโตขึ้นอย่างต่อเนื่องในทุกปี ในปี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>2562</w:t>
      </w:r>
      <w:r w:rsidR="008072DA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 สำนักงานสลากกินแบ่งรัฐบาล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ถือเป็นรัฐวิสาหกิจที่มีรายได้นำส่งรัฐสูงสุดเป็นอันดับ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>1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 ด้วยจำนวนเงินกว่า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>41,000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 ล้านบาท และได้ดำเนินการออกสลากการกุศลตามมติคณะรัฐมนตรีให้กับหน่วยงานต่าง ๆ กว่า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>16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 หน่วยงาน คิดเป็นมูลค่าร่วม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>8,000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 ล้านบาท</w:t>
      </w:r>
      <w:r w:rsidR="008072DA">
        <w:rPr>
          <w:rFonts w:ascii="TH SarabunPSK" w:hAnsi="TH SarabunPSK" w:cs="TH SarabunPSK" w:hint="cs"/>
          <w:sz w:val="31"/>
          <w:szCs w:val="31"/>
          <w:cs/>
        </w:rPr>
        <w:t>ด้วย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14D5CE0D" w14:textId="13CBF7F7" w:rsidR="006118F3" w:rsidRPr="005D7D2F" w:rsidRDefault="005D7D2F" w:rsidP="006118F3">
      <w:pPr>
        <w:spacing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สำนักงานสลากกินแบ่งรัฐบาลมุ่งมั่นพัฒนาองค์กร บุคลากร ผลิตภัณฑ์ และบริการ เพื่อสร้างความพึงพอใจสูงสุดให้กับผู้มีส่วนได้ส่วนเสียผ่าน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 xml:space="preserve">Ecosystem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ที่มีประสิทธิภาพ โดยมีการใช้เทคโนโลยีที่ทันสมัยเพื่อเพิ่มช่องทางการเข้าถึงแก่ทั้งผู้ซื้อและตัวแทนจำหน่ายผ่านแอปพลิเคชั่น ประกอบด้วยแอปพลิเคชั่น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 xml:space="preserve">GLO Lottery Official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>สำหรับ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ผู้ซื้อสลากฯ เพื่อตรวจสอบผลรางวัลในงวดปัจจุบันและงวดย้อนหลังได้อย่างสะดวกรวดเร็ว และแอปพลิเคชั่น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  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 xml:space="preserve">my GLO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>สำหรับผู้จำหน่ายสลากฯ ซึ่งจะรวบรวมข้อมูลส่วนตัวรวมถึงประวัติการซื้อขายเพื่อใช้ในการตรวจสอบ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ความโปร่งใส นอกจากนี้ สำนักงานสลากกินแบ่งรัฐบาลยังได้จับมือเป็นพันธมิตรกับ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 xml:space="preserve">LINE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เปิด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 xml:space="preserve">GLO LINE Official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เพื่อเป็นสื่อกลางในการอัปเดตข้อมูลข่าวสารและถ่ายทอดสดการออกรางวัล รวมถึงจัดทำ 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 xml:space="preserve">LINE Sticker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>เพื่อให้สำนักงานสลากฯ เป็นส่วนหนึ่งในชีวิตประจำวันของผู้คนมากขึ้น</w:t>
      </w:r>
    </w:p>
    <w:p w14:paraId="694E7A19" w14:textId="77777777" w:rsidR="006118F3" w:rsidRPr="005D7D2F" w:rsidRDefault="005D7D2F" w:rsidP="006118F3">
      <w:pPr>
        <w:spacing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>ในด้านความรับผิดชอบต่อสังคม สำนักงานสลากฯ ได้ดำเนินการจัดทำแผนแม่บทในการส่งเสริมการพัฒนาอย่างยั่งยืนทั้งภายในและภายนอกองค์กร รวมถึงรายงานความยั่งยืนขององค์กรตามกรอบแนวทางการรายงานสากล (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 xml:space="preserve">Global Reporting Initiative: GRI)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>และแผนประสิทธิภาพเชิงนิเวศเศรษฐกิจ (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 xml:space="preserve">Eco Efficiency)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ตลอดจนให้ความสำคัญกับการใช้ทรัพยากรอย่างคุ้มค่าและลดผลกระทบต่อสิ่งแวดล้อม โดยเริ่มต้นจากการจัดประชุมสีเขียว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lastRenderedPageBreak/>
        <w:t>(</w:t>
      </w:r>
      <w:r w:rsidR="006118F3" w:rsidRPr="005D7D2F">
        <w:rPr>
          <w:rFonts w:ascii="TH SarabunPSK" w:hAnsi="TH SarabunPSK" w:cs="TH SarabunPSK" w:hint="cs"/>
          <w:sz w:val="31"/>
          <w:szCs w:val="31"/>
        </w:rPr>
        <w:t xml:space="preserve">Green Meeting) 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 xml:space="preserve">ที่เป็นมิตรกับสิ่งแวดล้อม การรณรงค์ให้เกิดการคัดแยกขยะอย่างเต็มรูปแบบภายในสำนักงานสลากฯ และพื้นที่ใกล้เคียง และการติดตั้งแผงโซลาร์เซลล์บนหลังคาเพื่อผลิตกระแสไฟฟ้าพลังงานแสงอาทิตย์ใช้ภายในสำนักงานสลากฯ  </w:t>
      </w:r>
    </w:p>
    <w:p w14:paraId="02AF05D3" w14:textId="77777777" w:rsidR="006118F3" w:rsidRPr="005D7D2F" w:rsidRDefault="005D7D2F" w:rsidP="006118F3">
      <w:pPr>
        <w:spacing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 w:rsidR="006118F3" w:rsidRPr="005D7D2F">
        <w:rPr>
          <w:rFonts w:ascii="TH SarabunPSK" w:hAnsi="TH SarabunPSK" w:cs="TH SarabunPSK" w:hint="cs"/>
          <w:sz w:val="31"/>
          <w:szCs w:val="31"/>
        </w:rPr>
        <w:t>“</w:t>
      </w:r>
      <w:r w:rsidR="006118F3" w:rsidRPr="005D7D2F">
        <w:rPr>
          <w:rFonts w:ascii="TH SarabunPSK" w:hAnsi="TH SarabunPSK" w:cs="TH SarabunPSK" w:hint="cs"/>
          <w:sz w:val="31"/>
          <w:szCs w:val="31"/>
          <w:cs/>
        </w:rPr>
        <w:t>ก้าวย่างของสำนักงานสลากกินแบ่งรัฐบาลในวันนี้ จะเป็นก้าวใหม่ที่ใหญ่กว่าเดิม เราจะมุ่งสู่การเป็นองค์กรที่ทำเพื่อทุกชีวิต เพื่อชุมชน และสังคมอย่างแท้จริง โดยเชื่อมโยงให้ผู้มีส่วนได้ส่วนเสียทุกฝ่ายได้มาร่วมกันสร้างสังคมแห่งการให้ และร่วมสร้างความแข็งแกร่งของแบรนด์ของสำนักงานสลากฯ ทั้งในปัจจุบันและอนาคตไปด้วยกัน” พ.ต.อ. บุญส่ง กล่าวสรุป</w:t>
      </w:r>
    </w:p>
    <w:p w14:paraId="1B6DBAEC" w14:textId="77777777" w:rsidR="0098709A" w:rsidRDefault="0098709A" w:rsidP="006118F3">
      <w:pPr>
        <w:spacing w:line="240" w:lineRule="auto"/>
        <w:rPr>
          <w:rFonts w:ascii="TH SarabunPSK" w:hAnsi="TH SarabunPSK" w:cs="TH SarabunPSK"/>
          <w:sz w:val="31"/>
          <w:szCs w:val="3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D85800" wp14:editId="06B4A4D0">
            <wp:simplePos x="0" y="0"/>
            <wp:positionH relativeFrom="margin">
              <wp:posOffset>4706620</wp:posOffset>
            </wp:positionH>
            <wp:positionV relativeFrom="paragraph">
              <wp:posOffset>11430</wp:posOffset>
            </wp:positionV>
            <wp:extent cx="1216025" cy="1216025"/>
            <wp:effectExtent l="0" t="0" r="3175" b="3175"/>
            <wp:wrapTight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ight>
            <wp:docPr id="2" name="Picture 2" descr="https://www.qrstuff.com/generate.remote?idqrcode=55161104&amp;auth=d105af8d519240314b8c760d46017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rstuff.com/generate.remote?idqrcode=55161104&amp;auth=d105af8d519240314b8c760d460179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8C201" w14:textId="77777777" w:rsidR="0098709A" w:rsidRDefault="0098709A" w:rsidP="006118F3">
      <w:pPr>
        <w:spacing w:line="240" w:lineRule="auto"/>
        <w:rPr>
          <w:rFonts w:ascii="TH SarabunPSK" w:hAnsi="TH SarabunPSK" w:cs="TH SarabunPSK"/>
          <w:sz w:val="31"/>
          <w:szCs w:val="31"/>
        </w:rPr>
      </w:pPr>
    </w:p>
    <w:p w14:paraId="74278B22" w14:textId="77777777" w:rsidR="0098709A" w:rsidRDefault="0098709A" w:rsidP="006118F3">
      <w:pPr>
        <w:spacing w:line="240" w:lineRule="auto"/>
        <w:rPr>
          <w:rFonts w:ascii="TH SarabunPSK" w:hAnsi="TH SarabunPSK" w:cs="TH SarabunPSK"/>
          <w:sz w:val="31"/>
          <w:szCs w:val="31"/>
        </w:rPr>
      </w:pPr>
    </w:p>
    <w:p w14:paraId="2C119156" w14:textId="77777777" w:rsidR="0098709A" w:rsidRDefault="0098709A" w:rsidP="006118F3">
      <w:pPr>
        <w:spacing w:line="240" w:lineRule="auto"/>
        <w:rPr>
          <w:rFonts w:ascii="TH SarabunPSK" w:hAnsi="TH SarabunPSK" w:cs="TH SarabunPSK"/>
          <w:sz w:val="31"/>
          <w:szCs w:val="31"/>
        </w:rPr>
      </w:pPr>
    </w:p>
    <w:p w14:paraId="39015EFE" w14:textId="77777777" w:rsidR="0098709A" w:rsidRDefault="0098709A" w:rsidP="0098709A">
      <w:pPr>
        <w:spacing w:line="240" w:lineRule="auto"/>
        <w:jc w:val="right"/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</w:rPr>
        <w:t xml:space="preserve">QR Code </w:t>
      </w:r>
      <w:r>
        <w:rPr>
          <w:rFonts w:ascii="TH SarabunPSK" w:hAnsi="TH SarabunPSK" w:cs="TH SarabunPSK" w:hint="cs"/>
          <w:sz w:val="31"/>
          <w:szCs w:val="31"/>
          <w:cs/>
        </w:rPr>
        <w:t>สำหรับดาวน์โหลดข่าวประชาสัมพันธ์</w:t>
      </w:r>
    </w:p>
    <w:p w14:paraId="7138208B" w14:textId="77777777" w:rsidR="0098709A" w:rsidRDefault="0098709A" w:rsidP="006118F3">
      <w:pPr>
        <w:spacing w:line="240" w:lineRule="auto"/>
        <w:rPr>
          <w:rFonts w:ascii="TH SarabunPSK" w:hAnsi="TH SarabunPSK" w:cs="TH SarabunPSK"/>
          <w:sz w:val="31"/>
          <w:szCs w:val="31"/>
        </w:rPr>
      </w:pPr>
    </w:p>
    <w:p w14:paraId="11455801" w14:textId="77777777" w:rsidR="006118F3" w:rsidRPr="005D7D2F" w:rsidRDefault="006118F3" w:rsidP="006118F3">
      <w:pPr>
        <w:spacing w:line="240" w:lineRule="auto"/>
        <w:rPr>
          <w:rFonts w:ascii="TH SarabunPSK" w:hAnsi="TH SarabunPSK" w:cs="TH SarabunPSK"/>
          <w:sz w:val="31"/>
          <w:szCs w:val="31"/>
        </w:rPr>
      </w:pPr>
      <w:r w:rsidRPr="005D7D2F">
        <w:rPr>
          <w:rFonts w:ascii="TH SarabunPSK" w:hAnsi="TH SarabunPSK" w:cs="TH SarabunPSK" w:hint="cs"/>
          <w:sz w:val="31"/>
          <w:szCs w:val="31"/>
          <w:cs/>
        </w:rPr>
        <w:t>ข้อมูลเพิ่มเติมสำหรับสื่อมวลชน กรุณาติดต่อ</w:t>
      </w:r>
    </w:p>
    <w:p w14:paraId="2C4DDA3C" w14:textId="77777777" w:rsidR="005D7D2F" w:rsidRDefault="006118F3" w:rsidP="005D7D2F">
      <w:pPr>
        <w:spacing w:after="0" w:line="240" w:lineRule="auto"/>
        <w:rPr>
          <w:rFonts w:ascii="TH SarabunPSK" w:hAnsi="TH SarabunPSK" w:cs="TH SarabunPSK"/>
          <w:sz w:val="31"/>
          <w:szCs w:val="31"/>
        </w:rPr>
      </w:pPr>
      <w:r w:rsidRPr="005D7D2F">
        <w:rPr>
          <w:rFonts w:ascii="TH SarabunPSK" w:hAnsi="TH SarabunPSK" w:cs="TH SarabunPSK" w:hint="cs"/>
          <w:sz w:val="31"/>
          <w:szCs w:val="31"/>
          <w:cs/>
        </w:rPr>
        <w:t>โอกิลวี่ ประเทศไทย</w:t>
      </w:r>
    </w:p>
    <w:p w14:paraId="41B9E84B" w14:textId="77777777" w:rsidR="0098709A" w:rsidRPr="0098709A" w:rsidRDefault="006118F3" w:rsidP="005D7D2F">
      <w:pPr>
        <w:spacing w:after="0" w:line="240" w:lineRule="auto"/>
        <w:rPr>
          <w:rFonts w:ascii="TH SarabunPSK" w:hAnsi="TH SarabunPSK" w:cs="TH SarabunPSK"/>
          <w:sz w:val="31"/>
          <w:szCs w:val="31"/>
          <w:cs/>
        </w:rPr>
      </w:pPr>
      <w:r w:rsidRPr="005D7D2F">
        <w:rPr>
          <w:rFonts w:ascii="TH SarabunPSK" w:hAnsi="TH SarabunPSK" w:cs="TH SarabunPSK" w:hint="cs"/>
          <w:sz w:val="31"/>
          <w:szCs w:val="31"/>
          <w:cs/>
        </w:rPr>
        <w:t>เอกภพ พันธุรัตน์</w:t>
      </w:r>
      <w:r w:rsidRPr="005D7D2F">
        <w:rPr>
          <w:rFonts w:ascii="TH SarabunPSK" w:hAnsi="TH SarabunPSK" w:cs="TH SarabunPSK" w:hint="cs"/>
          <w:sz w:val="31"/>
          <w:szCs w:val="31"/>
          <w:cs/>
        </w:rPr>
        <w:tab/>
      </w:r>
      <w:r w:rsidRPr="005D7D2F">
        <w:rPr>
          <w:rFonts w:ascii="TH SarabunPSK" w:hAnsi="TH SarabunPSK" w:cs="TH SarabunPSK" w:hint="cs"/>
          <w:sz w:val="31"/>
          <w:szCs w:val="31"/>
          <w:cs/>
        </w:rPr>
        <w:tab/>
        <w:t xml:space="preserve">โทร. </w:t>
      </w:r>
      <w:r w:rsidRPr="005D7D2F">
        <w:rPr>
          <w:rFonts w:ascii="TH SarabunPSK" w:hAnsi="TH SarabunPSK" w:cs="TH SarabunPSK" w:hint="cs"/>
          <w:sz w:val="31"/>
          <w:szCs w:val="31"/>
        </w:rPr>
        <w:t xml:space="preserve">089-676-6234      </w:t>
      </w:r>
      <w:r w:rsidRPr="005D7D2F">
        <w:rPr>
          <w:rFonts w:ascii="TH SarabunPSK" w:hAnsi="TH SarabunPSK" w:cs="TH SarabunPSK" w:hint="cs"/>
          <w:sz w:val="31"/>
          <w:szCs w:val="31"/>
        </w:rPr>
        <w:tab/>
      </w:r>
      <w:r w:rsidRPr="005D7D2F">
        <w:rPr>
          <w:rFonts w:ascii="TH SarabunPSK" w:hAnsi="TH SarabunPSK" w:cs="TH SarabunPSK" w:hint="cs"/>
          <w:sz w:val="31"/>
          <w:szCs w:val="31"/>
        </w:rPr>
        <w:tab/>
      </w:r>
      <w:r w:rsidRPr="005D7D2F">
        <w:rPr>
          <w:rFonts w:ascii="TH SarabunPSK" w:hAnsi="TH SarabunPSK" w:cs="TH SarabunPSK" w:hint="cs"/>
          <w:sz w:val="31"/>
          <w:szCs w:val="31"/>
          <w:cs/>
        </w:rPr>
        <w:t xml:space="preserve">อีเมล </w:t>
      </w:r>
      <w:hyperlink r:id="rId8" w:history="1">
        <w:r w:rsidR="0098709A" w:rsidRPr="00853613">
          <w:rPr>
            <w:rStyle w:val="ab"/>
            <w:rFonts w:ascii="TH SarabunPSK" w:hAnsi="TH SarabunPSK" w:cs="TH SarabunPSK" w:hint="cs"/>
            <w:sz w:val="31"/>
            <w:szCs w:val="31"/>
          </w:rPr>
          <w:t>Eakkapop.panthurat@ogilvy.com</w:t>
        </w:r>
      </w:hyperlink>
    </w:p>
    <w:sectPr w:rsidR="0098709A" w:rsidRPr="0098709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2117D" w14:textId="77777777" w:rsidR="00D06F61" w:rsidRDefault="00D06F61" w:rsidP="00E7201D">
      <w:pPr>
        <w:spacing w:after="0" w:line="240" w:lineRule="auto"/>
      </w:pPr>
      <w:r>
        <w:separator/>
      </w:r>
    </w:p>
  </w:endnote>
  <w:endnote w:type="continuationSeparator" w:id="0">
    <w:p w14:paraId="5BAE804B" w14:textId="77777777" w:rsidR="00D06F61" w:rsidRDefault="00D06F61" w:rsidP="00E7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23802" w14:textId="77777777" w:rsidR="00D06F61" w:rsidRDefault="00D06F61" w:rsidP="00E7201D">
      <w:pPr>
        <w:spacing w:after="0" w:line="240" w:lineRule="auto"/>
      </w:pPr>
      <w:r>
        <w:separator/>
      </w:r>
    </w:p>
  </w:footnote>
  <w:footnote w:type="continuationSeparator" w:id="0">
    <w:p w14:paraId="28281955" w14:textId="77777777" w:rsidR="00D06F61" w:rsidRDefault="00D06F61" w:rsidP="00E7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BE5D" w14:textId="77777777" w:rsidR="00E7201D" w:rsidRDefault="00E7201D">
    <w:pPr>
      <w:pStyle w:val="a5"/>
    </w:pPr>
    <w:r>
      <w:rPr>
        <w:rFonts w:ascii="TH SarabunPSK" w:hAnsi="TH SarabunPSK" w:cs="TH SarabunPSK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F1815EC" wp14:editId="2A0DAB9E">
          <wp:simplePos x="0" y="0"/>
          <wp:positionH relativeFrom="margin">
            <wp:posOffset>-38100</wp:posOffset>
          </wp:positionH>
          <wp:positionV relativeFrom="paragraph">
            <wp:posOffset>-133350</wp:posOffset>
          </wp:positionV>
          <wp:extent cx="1466850" cy="5632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W_GLO LOTTERY LOGO_21-01-20_Vertic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2" t="19505" r="4319" b="33697"/>
                  <a:stretch/>
                </pic:blipFill>
                <pic:spPr bwMode="auto">
                  <a:xfrm>
                    <a:off x="0" y="0"/>
                    <a:ext cx="1466850" cy="563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7AD"/>
    <w:multiLevelType w:val="hybridMultilevel"/>
    <w:tmpl w:val="E3F2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234B"/>
    <w:multiLevelType w:val="hybridMultilevel"/>
    <w:tmpl w:val="39EEEE3A"/>
    <w:lvl w:ilvl="0" w:tplc="F11C5BCC">
      <w:numFmt w:val="bullet"/>
      <w:lvlText w:val="-"/>
      <w:lvlJc w:val="left"/>
      <w:pPr>
        <w:ind w:left="180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0C3608"/>
    <w:multiLevelType w:val="hybridMultilevel"/>
    <w:tmpl w:val="1178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F0A"/>
    <w:multiLevelType w:val="hybridMultilevel"/>
    <w:tmpl w:val="AAD0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B07B7"/>
    <w:multiLevelType w:val="hybridMultilevel"/>
    <w:tmpl w:val="7230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2717"/>
    <w:multiLevelType w:val="hybridMultilevel"/>
    <w:tmpl w:val="A874FB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647A0B"/>
    <w:multiLevelType w:val="hybridMultilevel"/>
    <w:tmpl w:val="75328586"/>
    <w:lvl w:ilvl="0" w:tplc="BCF0CD38">
      <w:numFmt w:val="bullet"/>
      <w:lvlText w:val="-"/>
      <w:lvlJc w:val="left"/>
      <w:pPr>
        <w:ind w:left="7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6097B"/>
    <w:multiLevelType w:val="hybridMultilevel"/>
    <w:tmpl w:val="E35E48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FB5458"/>
    <w:multiLevelType w:val="hybridMultilevel"/>
    <w:tmpl w:val="AC9E97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6C6EC2"/>
    <w:multiLevelType w:val="hybridMultilevel"/>
    <w:tmpl w:val="C8142A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A7358E"/>
    <w:multiLevelType w:val="hybridMultilevel"/>
    <w:tmpl w:val="C84E0D0C"/>
    <w:lvl w:ilvl="0" w:tplc="A2947430">
      <w:numFmt w:val="bullet"/>
      <w:lvlText w:val="-"/>
      <w:lvlJc w:val="left"/>
      <w:pPr>
        <w:ind w:left="180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607D6D"/>
    <w:multiLevelType w:val="hybridMultilevel"/>
    <w:tmpl w:val="A2D0A248"/>
    <w:lvl w:ilvl="0" w:tplc="8EB63FDC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255C45"/>
    <w:multiLevelType w:val="hybridMultilevel"/>
    <w:tmpl w:val="FD8EC3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D"/>
    <w:rsid w:val="00003EFF"/>
    <w:rsid w:val="00052D02"/>
    <w:rsid w:val="00071A56"/>
    <w:rsid w:val="00073FF4"/>
    <w:rsid w:val="00075563"/>
    <w:rsid w:val="000978EE"/>
    <w:rsid w:val="000A177A"/>
    <w:rsid w:val="000A3001"/>
    <w:rsid w:val="000B261E"/>
    <w:rsid w:val="000B6CAD"/>
    <w:rsid w:val="000D1238"/>
    <w:rsid w:val="000F3DDF"/>
    <w:rsid w:val="000F6AF6"/>
    <w:rsid w:val="00105163"/>
    <w:rsid w:val="0012537B"/>
    <w:rsid w:val="0015042E"/>
    <w:rsid w:val="00165DF6"/>
    <w:rsid w:val="00176E8A"/>
    <w:rsid w:val="001A377E"/>
    <w:rsid w:val="001C745F"/>
    <w:rsid w:val="001D3AE9"/>
    <w:rsid w:val="002069FE"/>
    <w:rsid w:val="00217F62"/>
    <w:rsid w:val="00226715"/>
    <w:rsid w:val="00233548"/>
    <w:rsid w:val="00256B0B"/>
    <w:rsid w:val="002671B6"/>
    <w:rsid w:val="002E3DC4"/>
    <w:rsid w:val="002F46B4"/>
    <w:rsid w:val="002F5250"/>
    <w:rsid w:val="002F586A"/>
    <w:rsid w:val="00310122"/>
    <w:rsid w:val="003410EA"/>
    <w:rsid w:val="00351EDC"/>
    <w:rsid w:val="00354C7E"/>
    <w:rsid w:val="00376565"/>
    <w:rsid w:val="0039176D"/>
    <w:rsid w:val="003972B9"/>
    <w:rsid w:val="003C2A27"/>
    <w:rsid w:val="003D4BB7"/>
    <w:rsid w:val="003D6437"/>
    <w:rsid w:val="003E034B"/>
    <w:rsid w:val="003E2CEB"/>
    <w:rsid w:val="003E491B"/>
    <w:rsid w:val="003F43FC"/>
    <w:rsid w:val="00410BCB"/>
    <w:rsid w:val="00442706"/>
    <w:rsid w:val="004B4838"/>
    <w:rsid w:val="004C1B24"/>
    <w:rsid w:val="004D194C"/>
    <w:rsid w:val="004E2057"/>
    <w:rsid w:val="0050073F"/>
    <w:rsid w:val="005201A1"/>
    <w:rsid w:val="005216FC"/>
    <w:rsid w:val="0052217A"/>
    <w:rsid w:val="005227AE"/>
    <w:rsid w:val="00522F4D"/>
    <w:rsid w:val="00545FEB"/>
    <w:rsid w:val="00576AAF"/>
    <w:rsid w:val="00583AC9"/>
    <w:rsid w:val="005A7633"/>
    <w:rsid w:val="005B77C2"/>
    <w:rsid w:val="005D7D2F"/>
    <w:rsid w:val="005F55BF"/>
    <w:rsid w:val="00607394"/>
    <w:rsid w:val="006118F3"/>
    <w:rsid w:val="0062642D"/>
    <w:rsid w:val="006347E6"/>
    <w:rsid w:val="00652D24"/>
    <w:rsid w:val="00664B85"/>
    <w:rsid w:val="006B165E"/>
    <w:rsid w:val="006B361F"/>
    <w:rsid w:val="006C2F93"/>
    <w:rsid w:val="006D24CE"/>
    <w:rsid w:val="006F20E5"/>
    <w:rsid w:val="006F722C"/>
    <w:rsid w:val="007072A9"/>
    <w:rsid w:val="00722691"/>
    <w:rsid w:val="00745D76"/>
    <w:rsid w:val="007532FE"/>
    <w:rsid w:val="00760AEF"/>
    <w:rsid w:val="00786D71"/>
    <w:rsid w:val="00792651"/>
    <w:rsid w:val="007F3D80"/>
    <w:rsid w:val="007F4319"/>
    <w:rsid w:val="007F5B36"/>
    <w:rsid w:val="007F6CC9"/>
    <w:rsid w:val="00800F98"/>
    <w:rsid w:val="008072DA"/>
    <w:rsid w:val="00811ABA"/>
    <w:rsid w:val="00822A2A"/>
    <w:rsid w:val="00833150"/>
    <w:rsid w:val="008531F9"/>
    <w:rsid w:val="00854435"/>
    <w:rsid w:val="00870B15"/>
    <w:rsid w:val="00873C52"/>
    <w:rsid w:val="00881F4D"/>
    <w:rsid w:val="008A2813"/>
    <w:rsid w:val="008C5438"/>
    <w:rsid w:val="0090772A"/>
    <w:rsid w:val="009107F2"/>
    <w:rsid w:val="00912D0C"/>
    <w:rsid w:val="00914846"/>
    <w:rsid w:val="00915D78"/>
    <w:rsid w:val="0098709A"/>
    <w:rsid w:val="00990631"/>
    <w:rsid w:val="009A6349"/>
    <w:rsid w:val="009C1EC3"/>
    <w:rsid w:val="00A30EE1"/>
    <w:rsid w:val="00A8463D"/>
    <w:rsid w:val="00A94EFB"/>
    <w:rsid w:val="00AC55E8"/>
    <w:rsid w:val="00AE78D0"/>
    <w:rsid w:val="00AF72A8"/>
    <w:rsid w:val="00AF79FB"/>
    <w:rsid w:val="00B27D83"/>
    <w:rsid w:val="00B30004"/>
    <w:rsid w:val="00B33C48"/>
    <w:rsid w:val="00B465E9"/>
    <w:rsid w:val="00BA14BC"/>
    <w:rsid w:val="00BA5C59"/>
    <w:rsid w:val="00BB6F0E"/>
    <w:rsid w:val="00BD3E4A"/>
    <w:rsid w:val="00BF11E7"/>
    <w:rsid w:val="00BF6BB3"/>
    <w:rsid w:val="00C05E27"/>
    <w:rsid w:val="00C25818"/>
    <w:rsid w:val="00C55B90"/>
    <w:rsid w:val="00C75BB6"/>
    <w:rsid w:val="00CC02D0"/>
    <w:rsid w:val="00CC13B1"/>
    <w:rsid w:val="00CC40D4"/>
    <w:rsid w:val="00D06F61"/>
    <w:rsid w:val="00D13943"/>
    <w:rsid w:val="00D20185"/>
    <w:rsid w:val="00D25197"/>
    <w:rsid w:val="00D63BA9"/>
    <w:rsid w:val="00D6651F"/>
    <w:rsid w:val="00D721AE"/>
    <w:rsid w:val="00D82929"/>
    <w:rsid w:val="00DA581F"/>
    <w:rsid w:val="00DA76C6"/>
    <w:rsid w:val="00DD2C89"/>
    <w:rsid w:val="00DE153D"/>
    <w:rsid w:val="00E10CD6"/>
    <w:rsid w:val="00E32DF9"/>
    <w:rsid w:val="00E41130"/>
    <w:rsid w:val="00E5327D"/>
    <w:rsid w:val="00E653CC"/>
    <w:rsid w:val="00E7004A"/>
    <w:rsid w:val="00E7201D"/>
    <w:rsid w:val="00E745D9"/>
    <w:rsid w:val="00E843BA"/>
    <w:rsid w:val="00EB3BEB"/>
    <w:rsid w:val="00EC76D4"/>
    <w:rsid w:val="00ED541B"/>
    <w:rsid w:val="00EE2475"/>
    <w:rsid w:val="00F042D5"/>
    <w:rsid w:val="00F222AC"/>
    <w:rsid w:val="00F422B7"/>
    <w:rsid w:val="00FB6D69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CF0E6"/>
  <w15:chartTrackingRefBased/>
  <w15:docId w15:val="{3E4A4D32-C04A-487D-BAFA-75779006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201D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E7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7201D"/>
  </w:style>
  <w:style w:type="paragraph" w:styleId="a7">
    <w:name w:val="footer"/>
    <w:basedOn w:val="a"/>
    <w:link w:val="a8"/>
    <w:uiPriority w:val="99"/>
    <w:unhideWhenUsed/>
    <w:rsid w:val="00E7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7201D"/>
  </w:style>
  <w:style w:type="paragraph" w:styleId="a9">
    <w:name w:val="List Paragraph"/>
    <w:basedOn w:val="a"/>
    <w:uiPriority w:val="34"/>
    <w:qFormat/>
    <w:rsid w:val="00071A5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a">
    <w:name w:val="No Spacing"/>
    <w:uiPriority w:val="1"/>
    <w:qFormat/>
    <w:rsid w:val="000F6AF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e24kjd">
    <w:name w:val="e24kjd"/>
    <w:basedOn w:val="a0"/>
    <w:rsid w:val="00576AAF"/>
  </w:style>
  <w:style w:type="character" w:styleId="ab">
    <w:name w:val="Hyperlink"/>
    <w:basedOn w:val="a0"/>
    <w:uiPriority w:val="99"/>
    <w:unhideWhenUsed/>
    <w:rsid w:val="009870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7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kkapop.panthurat@ogilv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Nathamon Sattha</dc:creator>
  <cp:keywords/>
  <dc:description/>
  <cp:lastModifiedBy>นาง สุพิชญา นิทัศน์วรกุล</cp:lastModifiedBy>
  <cp:revision>6</cp:revision>
  <cp:lastPrinted>2020-03-08T13:22:00Z</cp:lastPrinted>
  <dcterms:created xsi:type="dcterms:W3CDTF">2020-03-08T12:59:00Z</dcterms:created>
  <dcterms:modified xsi:type="dcterms:W3CDTF">2020-03-09T00:58:00Z</dcterms:modified>
</cp:coreProperties>
</file>