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B78E" w14:textId="7AF30434" w:rsidR="006E2A78" w:rsidRPr="002000C4" w:rsidRDefault="006E2A78" w:rsidP="003B69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353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5E580B2E" wp14:editId="0901B6EB">
            <wp:simplePos x="0" y="0"/>
            <wp:positionH relativeFrom="page">
              <wp:posOffset>6372225</wp:posOffset>
            </wp:positionH>
            <wp:positionV relativeFrom="paragraph">
              <wp:posOffset>-787400</wp:posOffset>
            </wp:positionV>
            <wp:extent cx="1464310" cy="733424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7761" cy="73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53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274BC133" wp14:editId="5E0F6271">
            <wp:simplePos x="0" y="0"/>
            <wp:positionH relativeFrom="page">
              <wp:posOffset>23357</wp:posOffset>
            </wp:positionH>
            <wp:positionV relativeFrom="paragraph">
              <wp:posOffset>-785716</wp:posOffset>
            </wp:positionV>
            <wp:extent cx="1623974" cy="761013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974" cy="76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0C4">
        <w:rPr>
          <w:rFonts w:ascii="TH SarabunPSK" w:hAnsi="TH SarabunPSK" w:cs="TH SarabunPSK"/>
          <w:sz w:val="32"/>
          <w:szCs w:val="32"/>
          <w:cs/>
        </w:rPr>
        <w:t>ฉบับที่ 0</w:t>
      </w:r>
      <w:r w:rsidR="00C11CFD">
        <w:rPr>
          <w:rFonts w:ascii="TH SarabunPSK" w:hAnsi="TH SarabunPSK" w:cs="TH SarabunPSK"/>
          <w:sz w:val="32"/>
          <w:szCs w:val="32"/>
        </w:rPr>
        <w:t>5</w:t>
      </w:r>
      <w:r w:rsidRPr="002000C4">
        <w:rPr>
          <w:rFonts w:ascii="TH SarabunPSK" w:hAnsi="TH SarabunPSK" w:cs="TH SarabunPSK"/>
          <w:sz w:val="32"/>
          <w:szCs w:val="32"/>
          <w:cs/>
        </w:rPr>
        <w:t>/0</w:t>
      </w:r>
      <w:r w:rsidR="00B2412B">
        <w:rPr>
          <w:rFonts w:ascii="TH SarabunPSK" w:hAnsi="TH SarabunPSK" w:cs="TH SarabunPSK"/>
          <w:sz w:val="32"/>
          <w:szCs w:val="32"/>
        </w:rPr>
        <w:t>2</w:t>
      </w:r>
      <w:r w:rsidRPr="002000C4">
        <w:rPr>
          <w:rFonts w:ascii="TH SarabunPSK" w:hAnsi="TH SarabunPSK" w:cs="TH SarabunPSK"/>
          <w:sz w:val="32"/>
          <w:szCs w:val="32"/>
          <w:cs/>
        </w:rPr>
        <w:t>/</w:t>
      </w:r>
      <w:r w:rsidRPr="002000C4">
        <w:rPr>
          <w:rFonts w:ascii="TH SarabunPSK" w:hAnsi="TH SarabunPSK" w:cs="TH SarabunPSK"/>
          <w:sz w:val="32"/>
          <w:szCs w:val="32"/>
        </w:rPr>
        <w:t>256</w:t>
      </w:r>
      <w:r w:rsidRPr="002000C4">
        <w:rPr>
          <w:rFonts w:ascii="TH SarabunPSK" w:hAnsi="TH SarabunPSK" w:cs="TH SarabunPSK"/>
          <w:sz w:val="32"/>
          <w:szCs w:val="32"/>
          <w:cs/>
        </w:rPr>
        <w:t>3</w:t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="00635318"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666B0">
        <w:rPr>
          <w:rFonts w:ascii="TH SarabunPSK" w:hAnsi="TH SarabunPSK" w:cs="TH SarabunPSK"/>
          <w:sz w:val="32"/>
          <w:szCs w:val="32"/>
        </w:rPr>
        <w:t>2</w:t>
      </w:r>
      <w:r w:rsidR="00C11CFD">
        <w:rPr>
          <w:rFonts w:ascii="TH SarabunPSK" w:hAnsi="TH SarabunPSK" w:cs="TH SarabunPSK"/>
          <w:sz w:val="32"/>
          <w:szCs w:val="32"/>
        </w:rPr>
        <w:t>8</w:t>
      </w:r>
      <w:r w:rsidRPr="002000C4">
        <w:rPr>
          <w:rFonts w:ascii="TH SarabunPSK" w:hAnsi="TH SarabunPSK" w:cs="TH SarabunPSK"/>
          <w:sz w:val="32"/>
          <w:szCs w:val="32"/>
        </w:rPr>
        <w:t xml:space="preserve"> </w:t>
      </w:r>
      <w:r w:rsidR="00B2412B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2000C4">
        <w:rPr>
          <w:rFonts w:ascii="TH SarabunPSK" w:hAnsi="TH SarabunPSK" w:cs="TH SarabunPSK"/>
          <w:sz w:val="32"/>
          <w:szCs w:val="32"/>
          <w:cs/>
        </w:rPr>
        <w:t xml:space="preserve"> 2563</w:t>
      </w:r>
    </w:p>
    <w:p w14:paraId="4C4D8B58" w14:textId="77777777" w:rsidR="00B2412B" w:rsidRDefault="00B2412B" w:rsidP="006B080C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bookmarkStart w:id="0" w:name="_Hlk30407604"/>
      <w:bookmarkStart w:id="1" w:name="_Hlk30407714"/>
    </w:p>
    <w:p w14:paraId="01EC4209" w14:textId="77777777" w:rsidR="00C11CFD" w:rsidRDefault="00C11CFD" w:rsidP="00C11C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 กบข. อาจพิจารณาเปลี่ยน</w:t>
      </w:r>
      <w:r w:rsidRPr="007001E1">
        <w:rPr>
          <w:rFonts w:ascii="TH SarabunPSK" w:hAnsi="TH SarabunPSK" w:cs="TH SarabunPSK" w:hint="cs"/>
          <w:b/>
          <w:bCs/>
          <w:sz w:val="32"/>
          <w:szCs w:val="32"/>
          <w:cs/>
        </w:rPr>
        <w:t>แผนลงทุน</w:t>
      </w:r>
    </w:p>
    <w:p w14:paraId="5FAE028C" w14:textId="77777777" w:rsidR="00C11CFD" w:rsidRPr="007001E1" w:rsidRDefault="00C11CFD" w:rsidP="00C11C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01E1">
        <w:rPr>
          <w:rFonts w:ascii="TH SarabunPSK" w:hAnsi="TH SarabunPSK" w:cs="TH SarabunPSK" w:hint="cs"/>
          <w:b/>
          <w:bCs/>
          <w:sz w:val="32"/>
          <w:szCs w:val="32"/>
          <w:cs/>
        </w:rPr>
        <w:t>ให้สอดคล้องกับ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ตลาดหุ้นทั่วโลกที่ผันผวนระยะสั้น</w:t>
      </w:r>
      <w:bookmarkEnd w:id="2"/>
      <w:r w:rsidRPr="007001E1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</w:t>
      </w:r>
      <w:r w:rsidRPr="007001E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ระบาดของไวรัส </w:t>
      </w:r>
      <w:r w:rsidRPr="007001E1">
        <w:rPr>
          <w:rFonts w:ascii="TH SarabunPSK" w:hAnsi="TH SarabunPSK" w:cs="TH SarabunPSK"/>
          <w:b/>
          <w:bCs/>
          <w:sz w:val="32"/>
          <w:szCs w:val="32"/>
        </w:rPr>
        <w:t>COVID-</w:t>
      </w:r>
      <w:r w:rsidRPr="007001E1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</w:p>
    <w:p w14:paraId="31A4A64E" w14:textId="77777777" w:rsidR="00C11CFD" w:rsidRDefault="00C11CFD" w:rsidP="00C11C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48CC8F8" w14:textId="218CE897" w:rsidR="00C11CFD" w:rsidRDefault="00C11CFD" w:rsidP="00C11C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นายวิทัย รัตนากร เลขาธิการคณะกรรมการกองทุนบำเหน็จบำนาญข้าราชการ (กบข.) กล่าวถึงสถานการณ์การลงทุนในตลาดทั่วโลกใน</w:t>
      </w:r>
      <w:r w:rsidRPr="005D177A">
        <w:rPr>
          <w:rFonts w:ascii="TH SarabunPSK" w:hAnsi="TH SarabunPSK" w:cs="TH SarabunPSK" w:hint="cs"/>
          <w:sz w:val="32"/>
          <w:szCs w:val="32"/>
          <w:cs/>
        </w:rPr>
        <w:t>ขณะนี้ว่ามีการปรับตัว</w:t>
      </w:r>
      <w:r>
        <w:rPr>
          <w:rFonts w:ascii="TH SarabunPSK" w:hAnsi="TH SarabunPSK" w:cs="TH SarabunPSK" w:hint="cs"/>
          <w:sz w:val="32"/>
          <w:szCs w:val="32"/>
          <w:cs/>
        </w:rPr>
        <w:t>ลด</w:t>
      </w:r>
      <w:r w:rsidRPr="005D177A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5D177A">
        <w:rPr>
          <w:rFonts w:ascii="TH SarabunPSK" w:hAnsi="TH SarabunPSK" w:cs="TH SarabunPSK"/>
          <w:sz w:val="32"/>
          <w:szCs w:val="32"/>
          <w:cs/>
        </w:rPr>
        <w:t>ไปในทิศทางเดียวกั</w:t>
      </w:r>
      <w:r w:rsidRPr="005D177A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เป็นผล</w:t>
      </w:r>
      <w:r w:rsidRPr="00ED7B0B">
        <w:rPr>
          <w:rFonts w:ascii="TH SarabunPSK" w:hAnsi="TH SarabunPSK" w:cs="TH SarabunPSK"/>
          <w:sz w:val="32"/>
          <w:szCs w:val="32"/>
          <w:cs/>
        </w:rPr>
        <w:t xml:space="preserve">จากความกังวลต่อสถานการณ์ระบาดของไวรัส </w:t>
      </w:r>
      <w:r w:rsidRPr="00ED7B0B">
        <w:rPr>
          <w:rFonts w:ascii="TH SarabunPSK" w:hAnsi="TH SarabunPSK" w:cs="TH SarabunPSK"/>
          <w:sz w:val="32"/>
          <w:szCs w:val="32"/>
        </w:rPr>
        <w:t>COVID-</w:t>
      </w:r>
      <w:r w:rsidRPr="00ED7B0B">
        <w:rPr>
          <w:rFonts w:ascii="TH SarabunPSK" w:hAnsi="TH SarabunPSK" w:cs="TH SarabunPSK"/>
          <w:sz w:val="32"/>
          <w:szCs w:val="32"/>
          <w:cs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 กบข. ยังคงเน้นการลงทุนเพื่อสร้างผลตอบแทนในระยะยาว แต่ได้มีการปรับกลยุทธ์การลงทุนด้วยการลดสัดส่วนสินทรัพย์เสี่ยงลง เพื่อให้สอดคล้องกับตลาดการลงทุนในปัจจุบัน และคาดการณ์ว่าสถานการณ์ผันผวนจะยังคงต่อเนื่องไปอีกระยะ</w:t>
      </w:r>
      <w:r w:rsidRPr="00E974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068245" w14:textId="77777777" w:rsidR="00C11CFD" w:rsidRDefault="00C11CFD" w:rsidP="00C11C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C08967" w14:textId="35C3B56F" w:rsidR="00C11CFD" w:rsidRDefault="00C11CFD" w:rsidP="00C11CF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</w:t>
      </w:r>
      <w:r w:rsidRPr="003D69B4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7B4879">
        <w:rPr>
          <w:rFonts w:ascii="TH SarabunPSK" w:hAnsi="TH SarabunPSK" w:cs="TH SarabunPSK"/>
          <w:b/>
          <w:bCs/>
          <w:sz w:val="32"/>
          <w:szCs w:val="32"/>
          <w:cs/>
        </w:rPr>
        <w:t>สมาชิก กบข. ที่ใกล้เกษียณ หรือไม่ต้องการรับความผันผวนในระยะสั้น อาจพิจารณาเปลี่ยนแผนลงทุนเป็นแผนที่มีความผันผวนต่ำ เช่น แผนตลาดเงิน เป็นการชั่วคราว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สำหรับสมาชิกที่อายุน้อย มีระยะเวลาการลงทุนนาน หรือ ไม่มีความกังวลต่อความผันผวนระยะสั้น ก็อาจพิจารณาลงทุนในแผนลงทุนเดิม หรือ แผนลงทุนที่มีสัดส่วนหุ้นสูง เช่น แผนหลัก เป็นต้น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1640377" w14:textId="77777777" w:rsidR="00C11CFD" w:rsidRDefault="00C11CFD" w:rsidP="00C11C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สมาชิกสามารถเลือกแผนลงทุนได้ด้วยตนเองที่ </w:t>
      </w:r>
      <w:r>
        <w:rPr>
          <w:rFonts w:ascii="TH SarabunPSK" w:hAnsi="TH SarabunPSK" w:cs="TH SarabunPSK"/>
          <w:sz w:val="32"/>
          <w:szCs w:val="32"/>
        </w:rPr>
        <w:t xml:space="preserve">My GPF app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เมนู “เลือกแผนการลงทุน” หรือ </w:t>
      </w:r>
      <w:r w:rsidRPr="007B4879">
        <w:rPr>
          <w:rFonts w:ascii="TH SarabunPSK" w:hAnsi="TH SarabunPSK" w:cs="TH SarabunPSK"/>
          <w:sz w:val="32"/>
          <w:szCs w:val="32"/>
          <w:cs/>
        </w:rPr>
        <w:t>ขอข้อมูลนัดปรึกษาเรื่องแผนการลงทุนได้ที่ ศูนย์ข้อมูลการเงิน กบข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“เมนูนัดหมายบริการข้อมูลการเงิน “ หรือ ที่ </w:t>
      </w:r>
      <w:r>
        <w:rPr>
          <w:rFonts w:ascii="TH SarabunPSK" w:hAnsi="TH SarabunPSK" w:cs="TH SarabunPSK"/>
          <w:sz w:val="32"/>
          <w:szCs w:val="32"/>
        </w:rPr>
        <w:t>fa@gpf.or.th</w:t>
      </w:r>
    </w:p>
    <w:p w14:paraId="5EDCF42B" w14:textId="77777777" w:rsidR="006B080C" w:rsidRPr="006B080C" w:rsidRDefault="006B080C" w:rsidP="006B080C">
      <w:pPr>
        <w:pStyle w:val="NoSpacing"/>
        <w:spacing w:after="120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bookmarkEnd w:id="1"/>
    <w:p w14:paraId="32848B9A" w14:textId="14BDD397" w:rsidR="00E73B0F" w:rsidRPr="002000C4" w:rsidRDefault="00E73B0F" w:rsidP="00E73B0F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 ล้านคน</w:t>
      </w:r>
    </w:p>
    <w:p w14:paraId="79228759" w14:textId="77777777" w:rsidR="006B080C" w:rsidRDefault="006B080C" w:rsidP="00E73B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21EC6D03" w14:textId="582406B7" w:rsidR="00E73B0F" w:rsidRPr="002000C4" w:rsidRDefault="00E73B0F" w:rsidP="00E73B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2000C4">
        <w:rPr>
          <w:rFonts w:ascii="TH SarabunPSK" w:hAnsi="TH SarabunPSK" w:cs="TH SarabunPSK"/>
          <w:sz w:val="28"/>
          <w:cs/>
        </w:rPr>
        <w:t xml:space="preserve"> :</w:t>
      </w:r>
    </w:p>
    <w:p w14:paraId="21BEDF2D" w14:textId="017E73CC" w:rsidR="00E73B0F" w:rsidRPr="002000C4" w:rsidRDefault="00E73B0F" w:rsidP="002000C4">
      <w:pPr>
        <w:rPr>
          <w:rFonts w:ascii="TH SarabunPSK" w:hAnsi="TH SarabunPSK" w:cs="TH SarabunPSK"/>
          <w:cs/>
        </w:rPr>
      </w:pPr>
      <w:r w:rsidRPr="002000C4">
        <w:rPr>
          <w:rFonts w:ascii="TH SarabunPSK" w:hAnsi="TH SarabunPSK" w:cs="TH SarabunPSK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Pr="002000C4">
        <w:rPr>
          <w:rFonts w:ascii="TH SarabunPSK" w:hAnsi="TH SarabunPSK" w:cs="TH SarabunPSK"/>
          <w:sz w:val="28"/>
        </w:rPr>
        <w:t xml:space="preserve"> , </w:t>
      </w:r>
      <w:hyperlink r:id="rId7" w:history="1">
        <w:r w:rsidRPr="002000C4">
          <w:rPr>
            <w:rStyle w:val="Hyperlink"/>
            <w:rFonts w:ascii="TH SarabunPSK" w:hAnsi="TH SarabunPSK" w:cs="TH SarabunPSK"/>
            <w:sz w:val="28"/>
          </w:rPr>
          <w:t>raviwan@gpf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or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Pr="002000C4">
          <w:rPr>
            <w:rStyle w:val="Hyperlink"/>
            <w:rFonts w:ascii="TH SarabunPSK" w:hAnsi="TH SarabunPSK" w:cs="TH SarabunPSK"/>
            <w:sz w:val="28"/>
          </w:rPr>
          <w:t>th</w:t>
        </w:r>
        <w:proofErr w:type="spellEnd"/>
      </w:hyperlink>
    </w:p>
    <w:sectPr w:rsidR="00E73B0F" w:rsidRPr="002000C4" w:rsidSect="000D06D2">
      <w:pgSz w:w="12240" w:h="15840"/>
      <w:pgMar w:top="1135" w:right="14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4A"/>
    <w:rsid w:val="00021483"/>
    <w:rsid w:val="00036BA3"/>
    <w:rsid w:val="000C536B"/>
    <w:rsid w:val="000D06D2"/>
    <w:rsid w:val="000E46BC"/>
    <w:rsid w:val="001005AB"/>
    <w:rsid w:val="00102D03"/>
    <w:rsid w:val="001039DD"/>
    <w:rsid w:val="00111406"/>
    <w:rsid w:val="0016715F"/>
    <w:rsid w:val="001C3E46"/>
    <w:rsid w:val="001F3BFD"/>
    <w:rsid w:val="002000C4"/>
    <w:rsid w:val="00227824"/>
    <w:rsid w:val="002666B0"/>
    <w:rsid w:val="002A2A4E"/>
    <w:rsid w:val="002D4901"/>
    <w:rsid w:val="002F12BD"/>
    <w:rsid w:val="00334850"/>
    <w:rsid w:val="003A6E6C"/>
    <w:rsid w:val="003B6931"/>
    <w:rsid w:val="003B73D3"/>
    <w:rsid w:val="003C5E09"/>
    <w:rsid w:val="003D6D30"/>
    <w:rsid w:val="00471A19"/>
    <w:rsid w:val="004834C9"/>
    <w:rsid w:val="00497ADC"/>
    <w:rsid w:val="004B4486"/>
    <w:rsid w:val="004B7B2C"/>
    <w:rsid w:val="004E3F9A"/>
    <w:rsid w:val="00512619"/>
    <w:rsid w:val="005A21F2"/>
    <w:rsid w:val="006209ED"/>
    <w:rsid w:val="00635318"/>
    <w:rsid w:val="006B080C"/>
    <w:rsid w:val="006E2A78"/>
    <w:rsid w:val="007B6D30"/>
    <w:rsid w:val="007C1FEE"/>
    <w:rsid w:val="007F088A"/>
    <w:rsid w:val="00804B05"/>
    <w:rsid w:val="0084753C"/>
    <w:rsid w:val="00864066"/>
    <w:rsid w:val="008C7A93"/>
    <w:rsid w:val="009272F0"/>
    <w:rsid w:val="009D57B9"/>
    <w:rsid w:val="00A24384"/>
    <w:rsid w:val="00A4078F"/>
    <w:rsid w:val="00A4604A"/>
    <w:rsid w:val="00B2412B"/>
    <w:rsid w:val="00B42024"/>
    <w:rsid w:val="00B53486"/>
    <w:rsid w:val="00BA1A15"/>
    <w:rsid w:val="00BA7EFE"/>
    <w:rsid w:val="00BC2006"/>
    <w:rsid w:val="00C11CFD"/>
    <w:rsid w:val="00C17BFC"/>
    <w:rsid w:val="00C21342"/>
    <w:rsid w:val="00C23A6E"/>
    <w:rsid w:val="00C83ADA"/>
    <w:rsid w:val="00CF4C06"/>
    <w:rsid w:val="00D10377"/>
    <w:rsid w:val="00D2581B"/>
    <w:rsid w:val="00DC5018"/>
    <w:rsid w:val="00DD3AA3"/>
    <w:rsid w:val="00DE52DF"/>
    <w:rsid w:val="00DF233C"/>
    <w:rsid w:val="00E3787A"/>
    <w:rsid w:val="00E73B0F"/>
    <w:rsid w:val="00ED0C7F"/>
    <w:rsid w:val="00EF79CB"/>
    <w:rsid w:val="00F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B592"/>
  <w15:chartTrackingRefBased/>
  <w15:docId w15:val="{5FC9AAC6-DEE1-9740-BF53-18C7E42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604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A4604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78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E73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viwan@gpf.or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2659-46C4-45A7-B4C6-FA2C3C10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Raviwan Tiwacharoen</dc:creator>
  <cp:keywords/>
  <dc:description/>
  <cp:lastModifiedBy>Raviwan Tiwacharoen</cp:lastModifiedBy>
  <cp:revision>2</cp:revision>
  <cp:lastPrinted>2020-01-27T02:18:00Z</cp:lastPrinted>
  <dcterms:created xsi:type="dcterms:W3CDTF">2020-02-28T08:03:00Z</dcterms:created>
  <dcterms:modified xsi:type="dcterms:W3CDTF">2020-02-28T08:03:00Z</dcterms:modified>
</cp:coreProperties>
</file>