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BCC" w:rsidRPr="00623171" w:rsidRDefault="00C46BD6" w:rsidP="006F5DAD">
      <w:pPr>
        <w:spacing w:after="0" w:line="380" w:lineRule="exact"/>
        <w:ind w:right="-165"/>
        <w:jc w:val="center"/>
        <w:rPr>
          <w:rFonts w:asciiTheme="minorBidi" w:hAnsiTheme="minorBidi"/>
          <w:b/>
          <w:bCs/>
          <w:sz w:val="32"/>
          <w:szCs w:val="32"/>
          <w:u w:val="single"/>
          <w:cs/>
        </w:rPr>
      </w:pPr>
      <w:r w:rsidRPr="003B670F">
        <w:rPr>
          <w:rFonts w:asciiTheme="minorBidi" w:hAnsiTheme="minorBidi" w:hint="cs"/>
          <w:b/>
          <w:bCs/>
          <w:noProof/>
          <w:sz w:val="32"/>
          <w:szCs w:val="32"/>
          <w:u w:val="single"/>
        </w:rPr>
        <w:drawing>
          <wp:anchor distT="0" distB="0" distL="114300" distR="114300" simplePos="0" relativeHeight="251664384" behindDoc="0" locked="0" layoutInCell="1" allowOverlap="1">
            <wp:simplePos x="0" y="0"/>
            <wp:positionH relativeFrom="margin">
              <wp:posOffset>-41910</wp:posOffset>
            </wp:positionH>
            <wp:positionV relativeFrom="paragraph">
              <wp:posOffset>-280670</wp:posOffset>
            </wp:positionV>
            <wp:extent cx="2099310" cy="571500"/>
            <wp:effectExtent l="19050" t="0" r="0" b="0"/>
            <wp:wrapNone/>
            <wp:docPr id="15"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8" cstate="print"/>
                    <a:srcRect/>
                    <a:stretch>
                      <a:fillRect/>
                    </a:stretch>
                  </pic:blipFill>
                  <pic:spPr bwMode="auto">
                    <a:xfrm>
                      <a:off x="0" y="0"/>
                      <a:ext cx="2099310" cy="571500"/>
                    </a:xfrm>
                    <a:prstGeom prst="rect">
                      <a:avLst/>
                    </a:prstGeom>
                    <a:noFill/>
                    <a:ln w="9525">
                      <a:noFill/>
                      <a:miter lim="800000"/>
                      <a:headEnd/>
                      <a:tailEnd/>
                    </a:ln>
                  </pic:spPr>
                </pic:pic>
              </a:graphicData>
            </a:graphic>
          </wp:anchor>
        </w:drawing>
      </w:r>
    </w:p>
    <w:p w:rsidR="008F4BCC" w:rsidRPr="003B670F" w:rsidRDefault="008F4BCC" w:rsidP="006F5DAD">
      <w:pPr>
        <w:spacing w:after="0" w:line="380" w:lineRule="exact"/>
        <w:ind w:right="-165"/>
        <w:jc w:val="center"/>
        <w:rPr>
          <w:rFonts w:asciiTheme="minorBidi" w:hAnsiTheme="minorBidi"/>
          <w:b/>
          <w:bCs/>
          <w:sz w:val="32"/>
          <w:szCs w:val="32"/>
          <w:u w:val="single"/>
          <w:cs/>
          <w:lang w:val="en-GB"/>
        </w:rPr>
      </w:pPr>
    </w:p>
    <w:p w:rsidR="009452AA" w:rsidRPr="002A2F7D" w:rsidRDefault="0081780A" w:rsidP="006F5DAD">
      <w:pPr>
        <w:spacing w:after="0" w:line="400" w:lineRule="exact"/>
        <w:ind w:right="-165"/>
        <w:jc w:val="center"/>
        <w:rPr>
          <w:rFonts w:asciiTheme="minorBidi" w:hAnsiTheme="minorBidi"/>
          <w:b/>
          <w:bCs/>
          <w:sz w:val="32"/>
          <w:szCs w:val="32"/>
          <w:u w:val="single"/>
        </w:rPr>
      </w:pPr>
      <w:bookmarkStart w:id="0" w:name="_GoBack"/>
      <w:r w:rsidRPr="009452AA">
        <w:rPr>
          <w:rFonts w:asciiTheme="minorBidi" w:hAnsiTheme="minorBidi"/>
          <w:b/>
          <w:bCs/>
          <w:sz w:val="32"/>
          <w:szCs w:val="32"/>
          <w:u w:val="single"/>
          <w:lang w:val="en-GB"/>
        </w:rPr>
        <w:t>EXIM BANK</w:t>
      </w:r>
      <w:r w:rsidR="00D07A4D" w:rsidRPr="009452AA">
        <w:rPr>
          <w:rFonts w:asciiTheme="minorBidi" w:hAnsiTheme="minorBidi" w:hint="cs"/>
          <w:b/>
          <w:bCs/>
          <w:sz w:val="32"/>
          <w:szCs w:val="32"/>
          <w:u w:val="single"/>
          <w:cs/>
          <w:lang w:val="en-GB"/>
        </w:rPr>
        <w:t xml:space="preserve"> </w:t>
      </w:r>
      <w:r w:rsidR="00FD4E56">
        <w:rPr>
          <w:rFonts w:asciiTheme="minorBidi" w:hAnsiTheme="minorBidi" w:hint="cs"/>
          <w:b/>
          <w:bCs/>
          <w:sz w:val="32"/>
          <w:szCs w:val="32"/>
          <w:u w:val="single"/>
          <w:cs/>
          <w:lang w:val="en-GB"/>
        </w:rPr>
        <w:t>ลดดอกเบี้ยลูกค้าทั่วไปและ</w:t>
      </w:r>
      <w:r w:rsidR="00FD4E56">
        <w:rPr>
          <w:rFonts w:asciiTheme="minorBidi" w:hAnsiTheme="minorBidi"/>
          <w:b/>
          <w:bCs/>
          <w:sz w:val="32"/>
          <w:szCs w:val="32"/>
          <w:u w:val="single"/>
        </w:rPr>
        <w:t xml:space="preserve"> SMEs</w:t>
      </w:r>
      <w:r w:rsidR="002A2F7D">
        <w:rPr>
          <w:rFonts w:asciiTheme="minorBidi" w:hAnsiTheme="minorBidi" w:hint="cs"/>
          <w:b/>
          <w:bCs/>
          <w:sz w:val="32"/>
          <w:szCs w:val="32"/>
          <w:u w:val="single"/>
          <w:cs/>
        </w:rPr>
        <w:t xml:space="preserve"> </w:t>
      </w:r>
      <w:r w:rsidR="009452AA" w:rsidRPr="009452AA">
        <w:rPr>
          <w:rFonts w:asciiTheme="minorBidi" w:hAnsiTheme="minorBidi" w:hint="cs"/>
          <w:b/>
          <w:bCs/>
          <w:sz w:val="32"/>
          <w:szCs w:val="32"/>
          <w:u w:val="single"/>
          <w:cs/>
          <w:lang w:val="en-GB"/>
        </w:rPr>
        <w:t>เหลือ</w:t>
      </w:r>
      <w:r w:rsidR="002105FE">
        <w:rPr>
          <w:rFonts w:asciiTheme="minorBidi" w:hAnsiTheme="minorBidi"/>
          <w:b/>
          <w:bCs/>
          <w:sz w:val="32"/>
          <w:szCs w:val="32"/>
          <w:u w:val="single"/>
        </w:rPr>
        <w:t xml:space="preserve"> 5.985</w:t>
      </w:r>
      <w:r w:rsidR="009452AA" w:rsidRPr="00770885">
        <w:rPr>
          <w:rFonts w:asciiTheme="minorBidi" w:hAnsiTheme="minorBidi"/>
          <w:b/>
          <w:bCs/>
          <w:sz w:val="32"/>
          <w:szCs w:val="32"/>
          <w:u w:val="single"/>
        </w:rPr>
        <w:t>%</w:t>
      </w:r>
      <w:r w:rsidR="009452AA" w:rsidRPr="009452AA">
        <w:rPr>
          <w:rFonts w:asciiTheme="minorBidi" w:hAnsiTheme="minorBidi" w:hint="cs"/>
          <w:b/>
          <w:bCs/>
          <w:sz w:val="32"/>
          <w:szCs w:val="32"/>
          <w:u w:val="single"/>
          <w:cs/>
          <w:lang w:val="en-GB"/>
        </w:rPr>
        <w:t xml:space="preserve"> </w:t>
      </w:r>
      <w:r w:rsidR="002A2F7D">
        <w:rPr>
          <w:rFonts w:asciiTheme="minorBidi" w:hAnsiTheme="minorBidi" w:hint="cs"/>
          <w:b/>
          <w:bCs/>
          <w:sz w:val="32"/>
          <w:szCs w:val="32"/>
          <w:u w:val="single"/>
          <w:cs/>
          <w:lang w:val="en-GB"/>
        </w:rPr>
        <w:t>ต่ำสุดในระบบ</w:t>
      </w:r>
      <w:r w:rsidR="002A2F7D">
        <w:rPr>
          <w:rFonts w:asciiTheme="minorBidi" w:hAnsiTheme="minorBidi"/>
          <w:b/>
          <w:bCs/>
          <w:sz w:val="32"/>
          <w:szCs w:val="32"/>
          <w:u w:val="single"/>
        </w:rPr>
        <w:t xml:space="preserve"> SFIs</w:t>
      </w:r>
    </w:p>
    <w:bookmarkEnd w:id="0"/>
    <w:p w:rsidR="00DB1AF2" w:rsidRDefault="00DB1AF2" w:rsidP="00E65BF9">
      <w:pPr>
        <w:spacing w:after="0" w:line="400" w:lineRule="exact"/>
        <w:ind w:left="-1170" w:right="-448" w:firstLine="810"/>
        <w:jc w:val="center"/>
        <w:rPr>
          <w:rFonts w:asciiTheme="minorBidi" w:hAnsiTheme="minorBidi"/>
          <w:b/>
          <w:bCs/>
          <w:sz w:val="32"/>
          <w:szCs w:val="32"/>
          <w:u w:val="single"/>
          <w:lang w:val="en-GB"/>
        </w:rPr>
      </w:pPr>
      <w:r>
        <w:rPr>
          <w:rFonts w:asciiTheme="minorBidi" w:hAnsiTheme="minorBidi" w:hint="cs"/>
          <w:b/>
          <w:bCs/>
          <w:sz w:val="32"/>
          <w:szCs w:val="32"/>
          <w:u w:val="single"/>
          <w:cs/>
          <w:lang w:val="en-GB"/>
        </w:rPr>
        <w:t>พร้อม</w:t>
      </w:r>
      <w:r w:rsidR="001D232E">
        <w:rPr>
          <w:rFonts w:asciiTheme="minorBidi" w:hAnsiTheme="minorBidi" w:hint="cs"/>
          <w:b/>
          <w:bCs/>
          <w:sz w:val="32"/>
          <w:szCs w:val="32"/>
          <w:u w:val="single"/>
          <w:cs/>
          <w:lang w:val="en-GB"/>
        </w:rPr>
        <w:t>เสนอ</w:t>
      </w:r>
      <w:r w:rsidR="00FD4E56">
        <w:rPr>
          <w:rFonts w:asciiTheme="minorBidi" w:hAnsiTheme="minorBidi" w:hint="cs"/>
          <w:b/>
          <w:bCs/>
          <w:sz w:val="32"/>
          <w:szCs w:val="32"/>
          <w:u w:val="single"/>
          <w:cs/>
          <w:lang w:val="en-GB"/>
        </w:rPr>
        <w:t>โปรแกรมสินเชื่อพิเศษ</w:t>
      </w:r>
      <w:r>
        <w:rPr>
          <w:rFonts w:asciiTheme="minorBidi" w:hAnsiTheme="minorBidi" w:hint="cs"/>
          <w:b/>
          <w:bCs/>
          <w:sz w:val="32"/>
          <w:szCs w:val="32"/>
          <w:u w:val="single"/>
          <w:cs/>
          <w:lang w:val="en-GB"/>
        </w:rPr>
        <w:t>ก</w:t>
      </w:r>
      <w:r w:rsidR="00FD4E56">
        <w:rPr>
          <w:rFonts w:asciiTheme="minorBidi" w:hAnsiTheme="minorBidi" w:hint="cs"/>
          <w:b/>
          <w:bCs/>
          <w:sz w:val="32"/>
          <w:szCs w:val="32"/>
          <w:u w:val="single"/>
          <w:cs/>
          <w:lang w:val="en-GB"/>
        </w:rPr>
        <w:t>ระตุ้น</w:t>
      </w:r>
      <w:r w:rsidR="005A7366">
        <w:rPr>
          <w:rFonts w:asciiTheme="minorBidi" w:hAnsiTheme="minorBidi" w:hint="cs"/>
          <w:b/>
          <w:bCs/>
          <w:sz w:val="32"/>
          <w:szCs w:val="32"/>
          <w:u w:val="single"/>
          <w:cs/>
          <w:lang w:val="en-GB"/>
        </w:rPr>
        <w:t>เศรษฐกิจ</w:t>
      </w:r>
    </w:p>
    <w:p w:rsidR="00321D93" w:rsidRDefault="00321D93" w:rsidP="00246868">
      <w:pPr>
        <w:spacing w:after="0" w:line="300" w:lineRule="exact"/>
        <w:ind w:right="-164" w:firstLine="709"/>
        <w:jc w:val="thaiDistribute"/>
        <w:rPr>
          <w:rFonts w:asciiTheme="minorBidi" w:hAnsiTheme="minorBidi"/>
          <w:b/>
          <w:bCs/>
          <w:sz w:val="32"/>
          <w:szCs w:val="32"/>
          <w:u w:val="single"/>
          <w:cs/>
          <w:lang w:val="en-GB"/>
        </w:rPr>
      </w:pPr>
    </w:p>
    <w:p w:rsidR="00DB1AF2" w:rsidRPr="001B32BE" w:rsidRDefault="002E5506" w:rsidP="00246868">
      <w:pPr>
        <w:spacing w:after="0" w:line="370" w:lineRule="exact"/>
        <w:ind w:right="-164" w:firstLine="709"/>
        <w:jc w:val="thaiDistribute"/>
        <w:rPr>
          <w:rFonts w:asciiTheme="minorBidi" w:hAnsiTheme="minorBidi"/>
          <w:b/>
          <w:bCs/>
          <w:color w:val="000000" w:themeColor="text1"/>
          <w:spacing w:val="-4"/>
          <w:sz w:val="30"/>
          <w:szCs w:val="30"/>
          <w:cs/>
        </w:rPr>
      </w:pPr>
      <w:r w:rsidRPr="001B32BE">
        <w:rPr>
          <w:rFonts w:asciiTheme="minorBidi" w:hAnsiTheme="minorBidi"/>
          <w:b/>
          <w:bCs/>
          <w:color w:val="000000" w:themeColor="text1"/>
          <w:spacing w:val="-6"/>
          <w:sz w:val="30"/>
          <w:szCs w:val="30"/>
        </w:rPr>
        <w:t xml:space="preserve">EXIM BANK </w:t>
      </w:r>
      <w:r w:rsidR="00B5577A" w:rsidRPr="001B32BE">
        <w:rPr>
          <w:rFonts w:asciiTheme="minorBidi" w:hAnsiTheme="minorBidi" w:hint="cs"/>
          <w:b/>
          <w:bCs/>
          <w:color w:val="000000" w:themeColor="text1"/>
          <w:spacing w:val="-6"/>
          <w:sz w:val="30"/>
          <w:szCs w:val="30"/>
          <w:cs/>
          <w:lang w:val="en-GB"/>
        </w:rPr>
        <w:t>ประกาศปรับลด</w:t>
      </w:r>
      <w:r w:rsidRPr="001B32BE">
        <w:rPr>
          <w:rFonts w:asciiTheme="minorBidi" w:hAnsiTheme="minorBidi" w:hint="cs"/>
          <w:b/>
          <w:bCs/>
          <w:color w:val="000000" w:themeColor="text1"/>
          <w:spacing w:val="-6"/>
          <w:sz w:val="30"/>
          <w:szCs w:val="30"/>
          <w:cs/>
        </w:rPr>
        <w:t>อัตราดอกเบี้ย</w:t>
      </w:r>
      <w:r w:rsidRPr="001B32BE">
        <w:rPr>
          <w:rFonts w:asciiTheme="minorBidi" w:hAnsiTheme="minorBidi"/>
          <w:b/>
          <w:bCs/>
          <w:color w:val="000000" w:themeColor="text1"/>
          <w:spacing w:val="-6"/>
          <w:sz w:val="30"/>
          <w:szCs w:val="30"/>
        </w:rPr>
        <w:t xml:space="preserve"> Prime Rate</w:t>
      </w:r>
      <w:r w:rsidR="00C7504A" w:rsidRPr="001B32BE">
        <w:rPr>
          <w:rFonts w:asciiTheme="minorBidi" w:hAnsiTheme="minorBidi" w:hint="cs"/>
          <w:b/>
          <w:bCs/>
          <w:color w:val="000000" w:themeColor="text1"/>
          <w:spacing w:val="-6"/>
          <w:sz w:val="30"/>
          <w:szCs w:val="30"/>
          <w:cs/>
        </w:rPr>
        <w:t xml:space="preserve"> สำหรับลูกค้าทั่วไปและ</w:t>
      </w:r>
      <w:r w:rsidR="00C7504A" w:rsidRPr="001B32BE">
        <w:rPr>
          <w:rFonts w:asciiTheme="minorBidi" w:hAnsiTheme="minorBidi"/>
          <w:b/>
          <w:bCs/>
          <w:color w:val="000000" w:themeColor="text1"/>
          <w:spacing w:val="-6"/>
          <w:sz w:val="30"/>
          <w:szCs w:val="30"/>
        </w:rPr>
        <w:t xml:space="preserve"> SMEs</w:t>
      </w:r>
      <w:r w:rsidR="0093507E" w:rsidRPr="001B32BE">
        <w:rPr>
          <w:rFonts w:asciiTheme="minorBidi" w:hAnsiTheme="minorBidi"/>
          <w:b/>
          <w:bCs/>
          <w:color w:val="000000" w:themeColor="text1"/>
          <w:spacing w:val="-6"/>
          <w:sz w:val="30"/>
          <w:szCs w:val="30"/>
        </w:rPr>
        <w:t xml:space="preserve"> </w:t>
      </w:r>
      <w:r w:rsidR="00E65BF9" w:rsidRPr="001B32BE">
        <w:rPr>
          <w:rFonts w:asciiTheme="minorBidi" w:hAnsiTheme="minorBidi" w:hint="cs"/>
          <w:b/>
          <w:bCs/>
          <w:color w:val="000000" w:themeColor="text1"/>
          <w:spacing w:val="-6"/>
          <w:sz w:val="30"/>
          <w:szCs w:val="30"/>
          <w:cs/>
        </w:rPr>
        <w:t>(</w:t>
      </w:r>
      <w:r w:rsidR="0093507E" w:rsidRPr="001B32BE">
        <w:rPr>
          <w:rFonts w:asciiTheme="minorBidi" w:hAnsiTheme="minorBidi" w:hint="cs"/>
          <w:b/>
          <w:bCs/>
          <w:color w:val="000000" w:themeColor="text1"/>
          <w:spacing w:val="-6"/>
          <w:sz w:val="30"/>
          <w:szCs w:val="30"/>
          <w:cs/>
        </w:rPr>
        <w:t>เทียบเท่า</w:t>
      </w:r>
      <w:r w:rsidR="0093507E" w:rsidRPr="001B32BE">
        <w:rPr>
          <w:rFonts w:asciiTheme="minorBidi" w:hAnsiTheme="minorBidi"/>
          <w:b/>
          <w:bCs/>
          <w:color w:val="000000" w:themeColor="text1"/>
          <w:spacing w:val="-6"/>
          <w:sz w:val="30"/>
          <w:szCs w:val="30"/>
        </w:rPr>
        <w:t xml:space="preserve"> MRR </w:t>
      </w:r>
      <w:r w:rsidR="0093507E" w:rsidRPr="001B32BE">
        <w:rPr>
          <w:rFonts w:asciiTheme="minorBidi" w:hAnsiTheme="minorBidi" w:hint="cs"/>
          <w:b/>
          <w:bCs/>
          <w:color w:val="000000" w:themeColor="text1"/>
          <w:sz w:val="30"/>
          <w:szCs w:val="30"/>
          <w:cs/>
        </w:rPr>
        <w:t>ของธนาคารพาณิชย์</w:t>
      </w:r>
      <w:r w:rsidR="00E65BF9" w:rsidRPr="001B32BE">
        <w:rPr>
          <w:rFonts w:asciiTheme="minorBidi" w:hAnsiTheme="minorBidi"/>
          <w:b/>
          <w:bCs/>
          <w:color w:val="000000" w:themeColor="text1"/>
          <w:sz w:val="30"/>
          <w:szCs w:val="30"/>
        </w:rPr>
        <w:t>)</w:t>
      </w:r>
      <w:r w:rsidRPr="001B32BE">
        <w:rPr>
          <w:rFonts w:asciiTheme="minorBidi" w:hAnsiTheme="minorBidi"/>
          <w:b/>
          <w:bCs/>
          <w:color w:val="000000" w:themeColor="text1"/>
          <w:sz w:val="30"/>
          <w:szCs w:val="30"/>
        </w:rPr>
        <w:t xml:space="preserve"> </w:t>
      </w:r>
      <w:r w:rsidR="002A2F7D" w:rsidRPr="001B32BE">
        <w:rPr>
          <w:rFonts w:asciiTheme="minorBidi" w:hAnsiTheme="minorBidi" w:hint="cs"/>
          <w:b/>
          <w:bCs/>
          <w:color w:val="000000" w:themeColor="text1"/>
          <w:sz w:val="30"/>
          <w:szCs w:val="30"/>
          <w:cs/>
        </w:rPr>
        <w:t>จากเดิมที่อยู่ในระดับต่ำสุดในระบบ</w:t>
      </w:r>
      <w:r w:rsidR="002A2F7D" w:rsidRPr="001B32BE">
        <w:rPr>
          <w:rFonts w:asciiTheme="minorBidi" w:hAnsiTheme="minorBidi"/>
          <w:b/>
          <w:bCs/>
          <w:color w:val="000000" w:themeColor="text1"/>
          <w:sz w:val="30"/>
          <w:szCs w:val="30"/>
        </w:rPr>
        <w:t xml:space="preserve"> SFIs </w:t>
      </w:r>
      <w:r w:rsidR="002A2F7D" w:rsidRPr="001B32BE">
        <w:rPr>
          <w:rFonts w:asciiTheme="minorBidi" w:hAnsiTheme="minorBidi" w:hint="cs"/>
          <w:b/>
          <w:bCs/>
          <w:color w:val="000000" w:themeColor="text1"/>
          <w:sz w:val="30"/>
          <w:szCs w:val="30"/>
          <w:cs/>
        </w:rPr>
        <w:t xml:space="preserve">อยู่แล้ว </w:t>
      </w:r>
      <w:r w:rsidRPr="001B32BE">
        <w:rPr>
          <w:rFonts w:asciiTheme="minorBidi" w:hAnsiTheme="minorBidi" w:hint="cs"/>
          <w:b/>
          <w:bCs/>
          <w:color w:val="000000" w:themeColor="text1"/>
          <w:sz w:val="30"/>
          <w:szCs w:val="30"/>
          <w:cs/>
        </w:rPr>
        <w:t>เหลือ</w:t>
      </w:r>
      <w:r w:rsidR="002A2F7D" w:rsidRPr="001B32BE">
        <w:rPr>
          <w:rFonts w:asciiTheme="minorBidi" w:hAnsiTheme="minorBidi" w:hint="cs"/>
          <w:b/>
          <w:bCs/>
          <w:color w:val="000000" w:themeColor="text1"/>
          <w:sz w:val="30"/>
          <w:szCs w:val="30"/>
          <w:cs/>
        </w:rPr>
        <w:t>เพียง</w:t>
      </w:r>
      <w:r w:rsidRPr="001B32BE">
        <w:rPr>
          <w:rFonts w:asciiTheme="minorBidi" w:hAnsiTheme="minorBidi" w:hint="cs"/>
          <w:b/>
          <w:bCs/>
          <w:color w:val="000000" w:themeColor="text1"/>
          <w:sz w:val="30"/>
          <w:szCs w:val="30"/>
          <w:cs/>
        </w:rPr>
        <w:t xml:space="preserve"> </w:t>
      </w:r>
      <w:r w:rsidR="002105FE" w:rsidRPr="001B32BE">
        <w:rPr>
          <w:rFonts w:asciiTheme="minorBidi" w:hAnsiTheme="minorBidi"/>
          <w:b/>
          <w:bCs/>
          <w:color w:val="000000" w:themeColor="text1"/>
          <w:sz w:val="30"/>
          <w:szCs w:val="30"/>
        </w:rPr>
        <w:t>5.985</w:t>
      </w:r>
      <w:r w:rsidRPr="001B32BE">
        <w:rPr>
          <w:rFonts w:asciiTheme="minorBidi" w:hAnsiTheme="minorBidi"/>
          <w:b/>
          <w:bCs/>
          <w:color w:val="000000" w:themeColor="text1"/>
          <w:sz w:val="30"/>
          <w:szCs w:val="30"/>
        </w:rPr>
        <w:t>%</w:t>
      </w:r>
      <w:r w:rsidRPr="001B32BE">
        <w:rPr>
          <w:rFonts w:asciiTheme="minorBidi" w:hAnsiTheme="minorBidi" w:hint="cs"/>
          <w:b/>
          <w:bCs/>
          <w:color w:val="000000" w:themeColor="text1"/>
          <w:sz w:val="30"/>
          <w:szCs w:val="30"/>
          <w:cs/>
        </w:rPr>
        <w:t xml:space="preserve"> ต่อปี</w:t>
      </w:r>
      <w:r w:rsidR="00AE7A88" w:rsidRPr="001B32BE">
        <w:rPr>
          <w:rFonts w:asciiTheme="minorBidi" w:hAnsiTheme="minorBidi"/>
          <w:b/>
          <w:bCs/>
          <w:color w:val="000000" w:themeColor="text1"/>
          <w:sz w:val="30"/>
          <w:szCs w:val="30"/>
        </w:rPr>
        <w:t xml:space="preserve"> </w:t>
      </w:r>
      <w:r w:rsidR="003F7D58" w:rsidRPr="001B32BE">
        <w:rPr>
          <w:rFonts w:ascii="CordiaUPC" w:hAnsi="CordiaUPC" w:cs="CordiaUPC" w:hint="cs"/>
          <w:b/>
          <w:bCs/>
          <w:color w:val="000000" w:themeColor="text1"/>
          <w:spacing w:val="-4"/>
          <w:sz w:val="30"/>
          <w:szCs w:val="30"/>
          <w:cs/>
        </w:rPr>
        <w:t>มีผลตั้งแต่วันที่</w:t>
      </w:r>
      <w:r w:rsidR="003F7D58" w:rsidRPr="001B32BE">
        <w:rPr>
          <w:rFonts w:ascii="CordiaUPC" w:hAnsi="CordiaUPC" w:cs="CordiaUPC"/>
          <w:b/>
          <w:bCs/>
          <w:color w:val="000000" w:themeColor="text1"/>
          <w:spacing w:val="-4"/>
          <w:sz w:val="30"/>
          <w:szCs w:val="30"/>
        </w:rPr>
        <w:t xml:space="preserve"> 11 </w:t>
      </w:r>
      <w:r w:rsidR="003F7D58" w:rsidRPr="001B32BE">
        <w:rPr>
          <w:rFonts w:ascii="CordiaUPC" w:hAnsi="CordiaUPC" w:cs="CordiaUPC" w:hint="cs"/>
          <w:b/>
          <w:bCs/>
          <w:color w:val="000000" w:themeColor="text1"/>
          <w:spacing w:val="-4"/>
          <w:sz w:val="30"/>
          <w:szCs w:val="30"/>
          <w:cs/>
        </w:rPr>
        <w:t>กุมภาพันธ์</w:t>
      </w:r>
      <w:r w:rsidR="003F7D58" w:rsidRPr="001B32BE">
        <w:rPr>
          <w:rFonts w:ascii="CordiaUPC" w:hAnsi="CordiaUPC" w:cs="CordiaUPC"/>
          <w:b/>
          <w:bCs/>
          <w:color w:val="000000" w:themeColor="text1"/>
          <w:spacing w:val="-4"/>
          <w:sz w:val="30"/>
          <w:szCs w:val="30"/>
        </w:rPr>
        <w:t xml:space="preserve"> 2563</w:t>
      </w:r>
      <w:r w:rsidR="003F7D58" w:rsidRPr="001B32BE">
        <w:rPr>
          <w:rFonts w:ascii="CordiaUPC" w:hAnsi="CordiaUPC" w:cs="CordiaUPC"/>
          <w:b/>
          <w:bCs/>
          <w:color w:val="000000" w:themeColor="text1"/>
          <w:sz w:val="30"/>
          <w:szCs w:val="30"/>
        </w:rPr>
        <w:t xml:space="preserve"> </w:t>
      </w:r>
      <w:r w:rsidR="003F7D58" w:rsidRPr="001B32BE">
        <w:rPr>
          <w:rFonts w:ascii="CordiaUPC" w:hAnsi="CordiaUPC" w:cs="CordiaUPC" w:hint="cs"/>
          <w:b/>
          <w:bCs/>
          <w:color w:val="000000" w:themeColor="text1"/>
          <w:sz w:val="30"/>
          <w:szCs w:val="30"/>
          <w:cs/>
        </w:rPr>
        <w:t>เป็นต้นไป</w:t>
      </w:r>
      <w:r w:rsidRPr="001B32BE">
        <w:rPr>
          <w:rFonts w:asciiTheme="minorBidi" w:hAnsiTheme="minorBidi"/>
          <w:b/>
          <w:bCs/>
          <w:color w:val="000000" w:themeColor="text1"/>
          <w:sz w:val="30"/>
          <w:szCs w:val="30"/>
        </w:rPr>
        <w:t xml:space="preserve"> </w:t>
      </w:r>
      <w:r w:rsidR="003F7D58" w:rsidRPr="001B32BE">
        <w:rPr>
          <w:rFonts w:asciiTheme="minorBidi" w:hAnsiTheme="minorBidi" w:hint="cs"/>
          <w:b/>
          <w:bCs/>
          <w:color w:val="000000" w:themeColor="text1"/>
          <w:spacing w:val="-4"/>
          <w:sz w:val="30"/>
          <w:szCs w:val="30"/>
          <w:cs/>
        </w:rPr>
        <w:t>พร้อม</w:t>
      </w:r>
      <w:r w:rsidR="001D232E" w:rsidRPr="001B32BE">
        <w:rPr>
          <w:rFonts w:asciiTheme="minorBidi" w:hAnsiTheme="minorBidi" w:hint="cs"/>
          <w:b/>
          <w:bCs/>
          <w:color w:val="000000" w:themeColor="text1"/>
          <w:spacing w:val="-4"/>
          <w:sz w:val="30"/>
          <w:szCs w:val="30"/>
          <w:cs/>
        </w:rPr>
        <w:t>เสนอ</w:t>
      </w:r>
      <w:r w:rsidR="00E65BF9" w:rsidRPr="001B32BE">
        <w:rPr>
          <w:rFonts w:asciiTheme="minorBidi" w:hAnsiTheme="minorBidi" w:hint="cs"/>
          <w:b/>
          <w:bCs/>
          <w:color w:val="000000" w:themeColor="text1"/>
          <w:spacing w:val="-4"/>
          <w:sz w:val="30"/>
          <w:szCs w:val="30"/>
          <w:cs/>
        </w:rPr>
        <w:t>โปรแกรมสินเชื่อพิเศษช่วยสนับสนุน</w:t>
      </w:r>
      <w:r w:rsidR="00DB1AF2" w:rsidRPr="001B32BE">
        <w:rPr>
          <w:rFonts w:asciiTheme="minorBidi" w:hAnsiTheme="minorBidi" w:hint="cs"/>
          <w:b/>
          <w:bCs/>
          <w:color w:val="000000" w:themeColor="text1"/>
          <w:spacing w:val="-4"/>
          <w:sz w:val="30"/>
          <w:szCs w:val="30"/>
          <w:cs/>
        </w:rPr>
        <w:t>ให้มีเงินทุนสำหรับ</w:t>
      </w:r>
      <w:r w:rsidR="00771424">
        <w:rPr>
          <w:rFonts w:asciiTheme="minorBidi" w:hAnsiTheme="minorBidi" w:hint="cs"/>
          <w:b/>
          <w:bCs/>
          <w:color w:val="000000" w:themeColor="text1"/>
          <w:spacing w:val="-4"/>
          <w:sz w:val="30"/>
          <w:szCs w:val="30"/>
          <w:cs/>
        </w:rPr>
        <w:t>ผู้ประกอบการในการดำเนินธุรกิจหรือ</w:t>
      </w:r>
      <w:r w:rsidR="00DB1AF2" w:rsidRPr="001B32BE">
        <w:rPr>
          <w:rFonts w:asciiTheme="minorBidi" w:hAnsiTheme="minorBidi" w:hint="cs"/>
          <w:b/>
          <w:bCs/>
          <w:color w:val="000000" w:themeColor="text1"/>
          <w:spacing w:val="-4"/>
          <w:sz w:val="30"/>
          <w:szCs w:val="30"/>
          <w:cs/>
        </w:rPr>
        <w:t>นำเข้าเครื่องจักร</w:t>
      </w:r>
      <w:r w:rsidR="00771424">
        <w:rPr>
          <w:rFonts w:asciiTheme="minorBidi" w:hAnsiTheme="minorBidi" w:hint="cs"/>
          <w:b/>
          <w:bCs/>
          <w:color w:val="000000" w:themeColor="text1"/>
          <w:spacing w:val="-4"/>
          <w:sz w:val="30"/>
          <w:szCs w:val="30"/>
          <w:cs/>
        </w:rPr>
        <w:t xml:space="preserve"> </w:t>
      </w:r>
      <w:r w:rsidR="00DB1AF2" w:rsidRPr="001B32BE">
        <w:rPr>
          <w:rFonts w:asciiTheme="minorBidi" w:hAnsiTheme="minorBidi" w:hint="cs"/>
          <w:b/>
          <w:bCs/>
          <w:color w:val="000000" w:themeColor="text1"/>
          <w:spacing w:val="-4"/>
          <w:sz w:val="30"/>
          <w:szCs w:val="30"/>
          <w:cs/>
        </w:rPr>
        <w:t>เทคโนโลยีการผลิต เพื่อขยายกำลังการผลิตหรือปรับปรุงโรงงาน ในอัตรา</w:t>
      </w:r>
      <w:r w:rsidR="00B14177" w:rsidRPr="001B32BE">
        <w:rPr>
          <w:rFonts w:asciiTheme="minorBidi" w:hAnsiTheme="minorBidi" w:hint="cs"/>
          <w:b/>
          <w:bCs/>
          <w:color w:val="000000" w:themeColor="text1"/>
          <w:spacing w:val="-4"/>
          <w:sz w:val="30"/>
          <w:szCs w:val="30"/>
          <w:cs/>
        </w:rPr>
        <w:t>ดอกเบี้ย</w:t>
      </w:r>
      <w:r w:rsidR="00DB1AF2" w:rsidRPr="001B32BE">
        <w:rPr>
          <w:rFonts w:asciiTheme="minorBidi" w:hAnsiTheme="minorBidi" w:hint="cs"/>
          <w:b/>
          <w:bCs/>
          <w:color w:val="000000" w:themeColor="text1"/>
          <w:spacing w:val="-4"/>
          <w:sz w:val="30"/>
          <w:szCs w:val="30"/>
          <w:cs/>
        </w:rPr>
        <w:t>เงินกู้</w:t>
      </w:r>
      <w:r w:rsidR="0033495A">
        <w:rPr>
          <w:rFonts w:asciiTheme="minorBidi" w:hAnsiTheme="minorBidi" w:hint="cs"/>
          <w:b/>
          <w:bCs/>
          <w:color w:val="000000" w:themeColor="text1"/>
          <w:spacing w:val="-4"/>
          <w:sz w:val="30"/>
          <w:szCs w:val="30"/>
          <w:cs/>
        </w:rPr>
        <w:t>เพียง</w:t>
      </w:r>
      <w:r w:rsidR="00DB1AF2" w:rsidRPr="001B32BE">
        <w:rPr>
          <w:rFonts w:asciiTheme="minorBidi" w:hAnsiTheme="minorBidi"/>
          <w:b/>
          <w:bCs/>
          <w:color w:val="000000" w:themeColor="text1"/>
          <w:spacing w:val="-4"/>
          <w:sz w:val="30"/>
          <w:szCs w:val="30"/>
        </w:rPr>
        <w:t xml:space="preserve"> 2%</w:t>
      </w:r>
      <w:r w:rsidR="00DB1AF2" w:rsidRPr="001B32BE">
        <w:rPr>
          <w:rFonts w:asciiTheme="minorBidi" w:hAnsiTheme="minorBidi" w:hint="cs"/>
          <w:b/>
          <w:bCs/>
          <w:color w:val="000000" w:themeColor="text1"/>
          <w:spacing w:val="-4"/>
          <w:sz w:val="30"/>
          <w:szCs w:val="30"/>
          <w:cs/>
        </w:rPr>
        <w:t xml:space="preserve"> ต่อปี</w:t>
      </w:r>
    </w:p>
    <w:p w:rsidR="009D7681" w:rsidRPr="001B32BE" w:rsidRDefault="009D7681" w:rsidP="00246868">
      <w:pPr>
        <w:spacing w:after="0" w:line="200" w:lineRule="exact"/>
        <w:ind w:right="-164" w:firstLine="709"/>
        <w:jc w:val="thaiDistribute"/>
        <w:rPr>
          <w:rFonts w:asciiTheme="minorBidi" w:hAnsiTheme="minorBidi"/>
          <w:b/>
          <w:bCs/>
          <w:color w:val="000000" w:themeColor="text1"/>
          <w:sz w:val="30"/>
          <w:szCs w:val="30"/>
        </w:rPr>
      </w:pPr>
    </w:p>
    <w:p w:rsidR="00AE7A88" w:rsidRPr="001B32BE" w:rsidRDefault="00D56662" w:rsidP="00246868">
      <w:pPr>
        <w:spacing w:after="0" w:line="370" w:lineRule="exact"/>
        <w:ind w:right="-164" w:firstLine="709"/>
        <w:jc w:val="thaiDistribute"/>
        <w:rPr>
          <w:rFonts w:ascii="CordiaUPC" w:hAnsi="CordiaUPC" w:cs="CordiaUPC"/>
          <w:color w:val="000000" w:themeColor="text1"/>
          <w:sz w:val="30"/>
          <w:szCs w:val="30"/>
          <w:cs/>
        </w:rPr>
      </w:pPr>
      <w:r w:rsidRPr="001B32BE">
        <w:rPr>
          <w:rFonts w:ascii="CordiaUPC" w:hAnsi="CordiaUPC" w:cs="CordiaUPC"/>
          <w:color w:val="000000" w:themeColor="text1"/>
          <w:spacing w:val="-6"/>
          <w:sz w:val="30"/>
          <w:szCs w:val="30"/>
          <w:cs/>
        </w:rPr>
        <w:t xml:space="preserve">นายพิศิษฐ์ เสรีวิวัฒนา กรรมการผู้จัดการ ธนาคารเพื่อการส่งออกและนำเข้าแห่งประเทศไทย </w:t>
      </w:r>
      <w:r w:rsidR="00076A5F">
        <w:rPr>
          <w:rFonts w:ascii="CordiaUPC" w:hAnsi="CordiaUPC" w:cs="CordiaUPC"/>
          <w:color w:val="000000" w:themeColor="text1"/>
          <w:spacing w:val="-6"/>
          <w:sz w:val="30"/>
          <w:szCs w:val="30"/>
        </w:rPr>
        <w:t>(EXIM B</w:t>
      </w:r>
      <w:r w:rsidRPr="001B32BE">
        <w:rPr>
          <w:rFonts w:ascii="CordiaUPC" w:hAnsi="CordiaUPC" w:cs="CordiaUPC"/>
          <w:color w:val="000000" w:themeColor="text1"/>
          <w:spacing w:val="-6"/>
          <w:sz w:val="30"/>
          <w:szCs w:val="30"/>
        </w:rPr>
        <w:t>ANK)</w:t>
      </w:r>
      <w:r w:rsidRPr="001B32BE">
        <w:rPr>
          <w:rFonts w:ascii="CordiaUPC" w:hAnsi="CordiaUPC" w:cs="CordiaUPC"/>
          <w:color w:val="000000" w:themeColor="text1"/>
          <w:sz w:val="30"/>
          <w:szCs w:val="30"/>
        </w:rPr>
        <w:t xml:space="preserve"> </w:t>
      </w:r>
      <w:r w:rsidRPr="001B32BE">
        <w:rPr>
          <w:rFonts w:ascii="CordiaUPC" w:hAnsi="CordiaUPC" w:cs="CordiaUPC"/>
          <w:color w:val="000000" w:themeColor="text1"/>
          <w:sz w:val="30"/>
          <w:szCs w:val="30"/>
          <w:cs/>
        </w:rPr>
        <w:t>เปิดเผยว่า</w:t>
      </w:r>
      <w:r w:rsidR="00AE7A88" w:rsidRPr="001B32BE">
        <w:rPr>
          <w:rFonts w:ascii="CordiaUPC" w:hAnsi="CordiaUPC" w:cs="CordiaUPC" w:hint="cs"/>
          <w:color w:val="000000" w:themeColor="text1"/>
          <w:sz w:val="30"/>
          <w:szCs w:val="30"/>
          <w:cs/>
        </w:rPr>
        <w:t xml:space="preserve"> ปัจจุบัน</w:t>
      </w:r>
      <w:r w:rsidR="00FD4E56" w:rsidRPr="001B32BE">
        <w:rPr>
          <w:rFonts w:ascii="CordiaUPC" w:hAnsi="CordiaUPC" w:cs="CordiaUPC"/>
          <w:color w:val="000000" w:themeColor="text1"/>
          <w:sz w:val="30"/>
          <w:szCs w:val="30"/>
        </w:rPr>
        <w:t xml:space="preserve"> EXIM BANK </w:t>
      </w:r>
      <w:r w:rsidR="00AE7A88" w:rsidRPr="001B32BE">
        <w:rPr>
          <w:rFonts w:ascii="CordiaUPC" w:hAnsi="CordiaUPC" w:cs="CordiaUPC" w:hint="cs"/>
          <w:color w:val="000000" w:themeColor="text1"/>
          <w:sz w:val="30"/>
          <w:szCs w:val="30"/>
          <w:cs/>
        </w:rPr>
        <w:t>มีอัตราดอกเบี้ยเงินกู้</w:t>
      </w:r>
      <w:r w:rsidR="00AE7A88" w:rsidRPr="001B32BE">
        <w:rPr>
          <w:rFonts w:ascii="CordiaUPC" w:hAnsi="CordiaUPC" w:cs="CordiaUPC"/>
          <w:color w:val="000000" w:themeColor="text1"/>
          <w:sz w:val="30"/>
          <w:szCs w:val="30"/>
        </w:rPr>
        <w:t xml:space="preserve"> Prime Rate </w:t>
      </w:r>
      <w:r w:rsidR="00AE7A88" w:rsidRPr="001B32BE">
        <w:rPr>
          <w:rFonts w:ascii="CordiaUPC" w:hAnsi="CordiaUPC" w:cs="CordiaUPC" w:hint="cs"/>
          <w:color w:val="000000" w:themeColor="text1"/>
          <w:sz w:val="30"/>
          <w:szCs w:val="30"/>
          <w:cs/>
        </w:rPr>
        <w:t>สำหรับลูกค้าทั่วไปและ</w:t>
      </w:r>
      <w:r w:rsidR="00AE7A88" w:rsidRPr="001B32BE">
        <w:rPr>
          <w:rFonts w:ascii="CordiaUPC" w:hAnsi="CordiaUPC" w:cs="CordiaUPC"/>
          <w:color w:val="000000" w:themeColor="text1"/>
          <w:sz w:val="30"/>
          <w:szCs w:val="30"/>
        </w:rPr>
        <w:t xml:space="preserve"> SMEs </w:t>
      </w:r>
      <w:r w:rsidR="00E65BF9" w:rsidRPr="001B32BE">
        <w:rPr>
          <w:rFonts w:ascii="CordiaUPC" w:hAnsi="CordiaUPC" w:cs="CordiaUPC"/>
          <w:color w:val="000000" w:themeColor="text1"/>
          <w:sz w:val="30"/>
          <w:szCs w:val="30"/>
        </w:rPr>
        <w:t>(</w:t>
      </w:r>
      <w:r w:rsidR="00AE7A88" w:rsidRPr="001B32BE">
        <w:rPr>
          <w:rFonts w:ascii="CordiaUPC" w:hAnsi="CordiaUPC" w:cs="CordiaUPC" w:hint="cs"/>
          <w:color w:val="000000" w:themeColor="text1"/>
          <w:sz w:val="30"/>
          <w:szCs w:val="30"/>
          <w:cs/>
        </w:rPr>
        <w:t xml:space="preserve">เทียบเท่า </w:t>
      </w:r>
      <w:r w:rsidR="00AE7A88" w:rsidRPr="001B32BE">
        <w:rPr>
          <w:rFonts w:ascii="CordiaUPC" w:hAnsi="CordiaUPC" w:cs="CordiaUPC"/>
          <w:color w:val="000000" w:themeColor="text1"/>
          <w:sz w:val="30"/>
          <w:szCs w:val="30"/>
        </w:rPr>
        <w:t xml:space="preserve">MRR </w:t>
      </w:r>
      <w:r w:rsidR="00AE7A88" w:rsidRPr="001B32BE">
        <w:rPr>
          <w:rFonts w:ascii="CordiaUPC" w:hAnsi="CordiaUPC" w:cs="CordiaUPC" w:hint="cs"/>
          <w:color w:val="000000" w:themeColor="text1"/>
          <w:sz w:val="30"/>
          <w:szCs w:val="30"/>
          <w:cs/>
        </w:rPr>
        <w:t>ของธนาคารพาณิชย์</w:t>
      </w:r>
      <w:r w:rsidR="00E65BF9" w:rsidRPr="001B32BE">
        <w:rPr>
          <w:rFonts w:ascii="CordiaUPC" w:hAnsi="CordiaUPC" w:cs="CordiaUPC" w:hint="cs"/>
          <w:color w:val="000000" w:themeColor="text1"/>
          <w:sz w:val="30"/>
          <w:szCs w:val="30"/>
          <w:cs/>
        </w:rPr>
        <w:t>)</w:t>
      </w:r>
      <w:r w:rsidR="00AE7A88" w:rsidRPr="001B32BE">
        <w:rPr>
          <w:rFonts w:ascii="CordiaUPC" w:hAnsi="CordiaUPC" w:cs="CordiaUPC" w:hint="cs"/>
          <w:color w:val="000000" w:themeColor="text1"/>
          <w:sz w:val="30"/>
          <w:szCs w:val="30"/>
          <w:cs/>
        </w:rPr>
        <w:t xml:space="preserve"> อยู่ที่</w:t>
      </w:r>
      <w:r w:rsidR="00AE7A88" w:rsidRPr="001B32BE">
        <w:rPr>
          <w:rFonts w:ascii="CordiaUPC" w:hAnsi="CordiaUPC" w:cs="CordiaUPC"/>
          <w:color w:val="000000" w:themeColor="text1"/>
          <w:sz w:val="30"/>
          <w:szCs w:val="30"/>
        </w:rPr>
        <w:t xml:space="preserve"> 6.00% </w:t>
      </w:r>
      <w:r w:rsidR="00AE7A88" w:rsidRPr="001B32BE">
        <w:rPr>
          <w:rFonts w:ascii="CordiaUPC" w:hAnsi="CordiaUPC" w:cs="CordiaUPC" w:hint="cs"/>
          <w:color w:val="000000" w:themeColor="text1"/>
          <w:sz w:val="30"/>
          <w:szCs w:val="30"/>
          <w:cs/>
        </w:rPr>
        <w:t>ต่อปี ซึ่งต่ำที่สุดในระบบสถาบันการเงินเฉพาะกิจของรัฐ</w:t>
      </w:r>
      <w:r w:rsidR="00AE7A88" w:rsidRPr="001B32BE">
        <w:rPr>
          <w:rFonts w:ascii="CordiaUPC" w:hAnsi="CordiaUPC" w:cs="CordiaUPC"/>
          <w:color w:val="000000" w:themeColor="text1"/>
          <w:sz w:val="30"/>
          <w:szCs w:val="30"/>
        </w:rPr>
        <w:t xml:space="preserve"> (SFIs) </w:t>
      </w:r>
      <w:r w:rsidR="00AE7A88" w:rsidRPr="001B32BE">
        <w:rPr>
          <w:rFonts w:ascii="CordiaUPC" w:hAnsi="CordiaUPC" w:cs="CordiaUPC" w:hint="cs"/>
          <w:color w:val="000000" w:themeColor="text1"/>
          <w:sz w:val="30"/>
          <w:szCs w:val="30"/>
          <w:cs/>
        </w:rPr>
        <w:t>เนื่องจาก</w:t>
      </w:r>
      <w:r w:rsidR="00AE7A88" w:rsidRPr="001B32BE">
        <w:rPr>
          <w:rFonts w:ascii="CordiaUPC" w:hAnsi="CordiaUPC" w:cs="CordiaUPC"/>
          <w:color w:val="000000" w:themeColor="text1"/>
          <w:sz w:val="30"/>
          <w:szCs w:val="30"/>
        </w:rPr>
        <w:t xml:space="preserve"> EXIM BANK </w:t>
      </w:r>
      <w:r w:rsidR="00AE7A88" w:rsidRPr="001B32BE">
        <w:rPr>
          <w:rFonts w:ascii="CordiaUPC" w:hAnsi="CordiaUPC" w:cs="CordiaUPC" w:hint="cs"/>
          <w:color w:val="000000" w:themeColor="text1"/>
          <w:sz w:val="30"/>
          <w:szCs w:val="30"/>
          <w:cs/>
        </w:rPr>
        <w:t>นำร่องลดอัตราดอกเบี้ยเพื่อช่วยลดต้นทุนการดำเนินธุรกิจการค้าระหว่างประเทศให้แก่ผู้ประกอบการไทย โดยเฉพาะ</w:t>
      </w:r>
      <w:r w:rsidR="00AE7A88" w:rsidRPr="001B32BE">
        <w:rPr>
          <w:rFonts w:ascii="CordiaUPC" w:hAnsi="CordiaUPC" w:cs="CordiaUPC"/>
          <w:color w:val="000000" w:themeColor="text1"/>
          <w:sz w:val="30"/>
          <w:szCs w:val="30"/>
        </w:rPr>
        <w:t xml:space="preserve"> SMEs </w:t>
      </w:r>
      <w:r w:rsidR="00AE7A88" w:rsidRPr="001B32BE">
        <w:rPr>
          <w:rFonts w:ascii="CordiaUPC" w:hAnsi="CordiaUPC" w:cs="CordiaUPC" w:hint="cs"/>
          <w:color w:val="000000" w:themeColor="text1"/>
          <w:sz w:val="30"/>
          <w:szCs w:val="30"/>
          <w:cs/>
        </w:rPr>
        <w:t>ตั้งแต่เดือนพฤศจิกายน</w:t>
      </w:r>
      <w:r w:rsidR="00AE7A88" w:rsidRPr="001B32BE">
        <w:rPr>
          <w:rFonts w:ascii="CordiaUPC" w:hAnsi="CordiaUPC" w:cs="CordiaUPC"/>
          <w:color w:val="000000" w:themeColor="text1"/>
          <w:sz w:val="30"/>
          <w:szCs w:val="30"/>
        </w:rPr>
        <w:t xml:space="preserve"> 2562 </w:t>
      </w:r>
      <w:r w:rsidR="00AE7A88" w:rsidRPr="001B32BE">
        <w:rPr>
          <w:rFonts w:ascii="CordiaUPC" w:hAnsi="CordiaUPC" w:cs="CordiaUPC" w:hint="cs"/>
          <w:color w:val="000000" w:themeColor="text1"/>
          <w:sz w:val="30"/>
          <w:szCs w:val="30"/>
          <w:cs/>
        </w:rPr>
        <w:t>อย่างไรก็ตาม เพื่อขานรับนโยบายรัฐบาล</w:t>
      </w:r>
      <w:r w:rsidR="002A2F7D" w:rsidRPr="001B32BE">
        <w:rPr>
          <w:rFonts w:ascii="CordiaUPC" w:hAnsi="CordiaUPC" w:cs="CordiaUPC" w:hint="cs"/>
          <w:color w:val="000000" w:themeColor="text1"/>
          <w:sz w:val="30"/>
          <w:szCs w:val="30"/>
          <w:cs/>
        </w:rPr>
        <w:t>ในการกระตุ้นเศรษฐกิจและตอบสนองทิศทางดอกเบี้ยนโยบาย รวมถึงให้ความสำคัญกับผู้ประกอบการ</w:t>
      </w:r>
      <w:r w:rsidR="002A2F7D" w:rsidRPr="001B32BE">
        <w:rPr>
          <w:rFonts w:ascii="CordiaUPC" w:hAnsi="CordiaUPC" w:cs="CordiaUPC"/>
          <w:color w:val="000000" w:themeColor="text1"/>
          <w:sz w:val="30"/>
          <w:szCs w:val="30"/>
        </w:rPr>
        <w:t xml:space="preserve"> SMEs </w:t>
      </w:r>
      <w:r w:rsidR="002A2F7D" w:rsidRPr="001B32BE">
        <w:rPr>
          <w:rFonts w:ascii="CordiaUPC" w:hAnsi="CordiaUPC" w:cs="CordiaUPC" w:hint="cs"/>
          <w:color w:val="000000" w:themeColor="text1"/>
          <w:sz w:val="30"/>
          <w:szCs w:val="30"/>
          <w:cs/>
        </w:rPr>
        <w:t xml:space="preserve">ที่มีจำนวนมากและเป็นกำลังสำคัญในการขับเคลื่อนการเติบโตของเศรษฐกิจไทย </w:t>
      </w:r>
      <w:r w:rsidR="002A2F7D" w:rsidRPr="001B32BE">
        <w:rPr>
          <w:rFonts w:ascii="CordiaUPC" w:hAnsi="CordiaUPC" w:cs="CordiaUPC"/>
          <w:color w:val="000000" w:themeColor="text1"/>
          <w:sz w:val="30"/>
          <w:szCs w:val="30"/>
        </w:rPr>
        <w:t xml:space="preserve">EXIM BANK </w:t>
      </w:r>
      <w:r w:rsidR="002A2F7D" w:rsidRPr="001B32BE">
        <w:rPr>
          <w:rFonts w:ascii="CordiaUPC" w:hAnsi="CordiaUPC" w:cs="CordiaUPC" w:hint="cs"/>
          <w:color w:val="000000" w:themeColor="text1"/>
          <w:sz w:val="30"/>
          <w:szCs w:val="30"/>
          <w:cs/>
        </w:rPr>
        <w:t>ได้ปรับลดอัตราดอกเบี้ย</w:t>
      </w:r>
      <w:r w:rsidR="002A2F7D" w:rsidRPr="001B32BE">
        <w:rPr>
          <w:rFonts w:ascii="CordiaUPC" w:hAnsi="CordiaUPC" w:cs="CordiaUPC"/>
          <w:color w:val="000000" w:themeColor="text1"/>
          <w:sz w:val="30"/>
          <w:szCs w:val="30"/>
        </w:rPr>
        <w:t xml:space="preserve"> Prime Rate</w:t>
      </w:r>
      <w:r w:rsidR="002A2F7D" w:rsidRPr="001B32BE">
        <w:rPr>
          <w:rFonts w:ascii="CordiaUPC" w:hAnsi="CordiaUPC" w:cs="CordiaUPC" w:hint="cs"/>
          <w:color w:val="000000" w:themeColor="text1"/>
          <w:sz w:val="30"/>
          <w:szCs w:val="30"/>
          <w:cs/>
        </w:rPr>
        <w:t xml:space="preserve"> เหลือ</w:t>
      </w:r>
      <w:r w:rsidR="002A2F7D" w:rsidRPr="001B32BE">
        <w:rPr>
          <w:rFonts w:ascii="CordiaUPC" w:hAnsi="CordiaUPC" w:cs="CordiaUPC"/>
          <w:color w:val="000000" w:themeColor="text1"/>
          <w:sz w:val="30"/>
          <w:szCs w:val="30"/>
        </w:rPr>
        <w:t xml:space="preserve"> 5.985% </w:t>
      </w:r>
      <w:r w:rsidR="002A2F7D" w:rsidRPr="001B32BE">
        <w:rPr>
          <w:rFonts w:ascii="CordiaUPC" w:hAnsi="CordiaUPC" w:cs="CordiaUPC" w:hint="cs"/>
          <w:color w:val="000000" w:themeColor="text1"/>
          <w:sz w:val="30"/>
          <w:szCs w:val="30"/>
          <w:cs/>
        </w:rPr>
        <w:t>ต่อปี โดย</w:t>
      </w:r>
      <w:r w:rsidR="002A2F7D" w:rsidRPr="001B32BE">
        <w:rPr>
          <w:rFonts w:ascii="CordiaUPC" w:hAnsi="CordiaUPC" w:cs="CordiaUPC" w:hint="cs"/>
          <w:color w:val="000000" w:themeColor="text1"/>
          <w:spacing w:val="-4"/>
          <w:sz w:val="30"/>
          <w:szCs w:val="30"/>
          <w:cs/>
        </w:rPr>
        <w:t>มีผลตั้งแต่วันที่</w:t>
      </w:r>
      <w:r w:rsidR="002A2F7D" w:rsidRPr="001B32BE">
        <w:rPr>
          <w:rFonts w:ascii="CordiaUPC" w:hAnsi="CordiaUPC" w:cs="CordiaUPC"/>
          <w:color w:val="000000" w:themeColor="text1"/>
          <w:spacing w:val="-4"/>
          <w:sz w:val="30"/>
          <w:szCs w:val="30"/>
        </w:rPr>
        <w:t xml:space="preserve"> 11 </w:t>
      </w:r>
      <w:r w:rsidR="002A2F7D" w:rsidRPr="001B32BE">
        <w:rPr>
          <w:rFonts w:ascii="CordiaUPC" w:hAnsi="CordiaUPC" w:cs="CordiaUPC" w:hint="cs"/>
          <w:color w:val="000000" w:themeColor="text1"/>
          <w:spacing w:val="-4"/>
          <w:sz w:val="30"/>
          <w:szCs w:val="30"/>
          <w:cs/>
        </w:rPr>
        <w:t>กุมภาพันธ์</w:t>
      </w:r>
      <w:r w:rsidR="002A2F7D" w:rsidRPr="001B32BE">
        <w:rPr>
          <w:rFonts w:ascii="CordiaUPC" w:hAnsi="CordiaUPC" w:cs="CordiaUPC"/>
          <w:color w:val="000000" w:themeColor="text1"/>
          <w:spacing w:val="-4"/>
          <w:sz w:val="30"/>
          <w:szCs w:val="30"/>
        </w:rPr>
        <w:t xml:space="preserve"> 2563</w:t>
      </w:r>
      <w:r w:rsidR="002A2F7D" w:rsidRPr="001B32BE">
        <w:rPr>
          <w:rFonts w:ascii="CordiaUPC" w:hAnsi="CordiaUPC" w:cs="CordiaUPC"/>
          <w:color w:val="000000" w:themeColor="text1"/>
          <w:sz w:val="30"/>
          <w:szCs w:val="30"/>
        </w:rPr>
        <w:t xml:space="preserve"> </w:t>
      </w:r>
      <w:r w:rsidR="002A2F7D" w:rsidRPr="001B32BE">
        <w:rPr>
          <w:rFonts w:ascii="CordiaUPC" w:hAnsi="CordiaUPC" w:cs="CordiaUPC" w:hint="cs"/>
          <w:color w:val="000000" w:themeColor="text1"/>
          <w:sz w:val="30"/>
          <w:szCs w:val="30"/>
          <w:cs/>
        </w:rPr>
        <w:t xml:space="preserve">เป็นต้นไป </w:t>
      </w:r>
    </w:p>
    <w:p w:rsidR="00AE7A88" w:rsidRPr="001B32BE" w:rsidRDefault="00AE7A88" w:rsidP="00246868">
      <w:pPr>
        <w:spacing w:after="0" w:line="200" w:lineRule="exact"/>
        <w:ind w:right="-164" w:firstLine="709"/>
        <w:jc w:val="thaiDistribute"/>
        <w:rPr>
          <w:rFonts w:ascii="CordiaUPC" w:hAnsi="CordiaUPC" w:cs="CordiaUPC"/>
          <w:color w:val="000000" w:themeColor="text1"/>
          <w:sz w:val="30"/>
          <w:szCs w:val="30"/>
        </w:rPr>
      </w:pPr>
    </w:p>
    <w:p w:rsidR="006F5DAD" w:rsidRPr="001B32BE" w:rsidRDefault="00DB15C8" w:rsidP="00246868">
      <w:pPr>
        <w:spacing w:after="0" w:line="360" w:lineRule="exact"/>
        <w:ind w:right="-164"/>
        <w:jc w:val="thaiDistribute"/>
        <w:rPr>
          <w:rFonts w:ascii="CordiaUPC" w:hAnsi="CordiaUPC" w:cs="CordiaUPC"/>
          <w:sz w:val="30"/>
          <w:szCs w:val="30"/>
        </w:rPr>
      </w:pPr>
      <w:r w:rsidRPr="001B32BE">
        <w:rPr>
          <w:rFonts w:ascii="CordiaUPC" w:hAnsi="CordiaUPC" w:cs="CordiaUPC"/>
          <w:spacing w:val="-8"/>
          <w:sz w:val="30"/>
          <w:szCs w:val="30"/>
          <w:cs/>
        </w:rPr>
        <w:tab/>
      </w:r>
      <w:r w:rsidR="001D232E" w:rsidRPr="001B32BE">
        <w:rPr>
          <w:rFonts w:ascii="CordiaUPC" w:hAnsi="CordiaUPC" w:cs="CordiaUPC" w:hint="cs"/>
          <w:spacing w:val="-8"/>
          <w:sz w:val="30"/>
          <w:szCs w:val="30"/>
          <w:cs/>
        </w:rPr>
        <w:t>นายพิศิษฐ์ กล่าวว่า ภายใต้ภาวะที่อัตราดอกเบี้ย</w:t>
      </w:r>
      <w:r w:rsidR="00642B22" w:rsidRPr="001B32BE">
        <w:rPr>
          <w:rFonts w:ascii="CordiaUPC" w:hAnsi="CordiaUPC" w:cs="CordiaUPC" w:hint="cs"/>
          <w:spacing w:val="-8"/>
          <w:sz w:val="30"/>
          <w:szCs w:val="30"/>
          <w:cs/>
        </w:rPr>
        <w:t>นโยบาย</w:t>
      </w:r>
      <w:r w:rsidR="001D232E" w:rsidRPr="001B32BE">
        <w:rPr>
          <w:rFonts w:ascii="CordiaUPC" w:hAnsi="CordiaUPC" w:cs="CordiaUPC" w:hint="cs"/>
          <w:spacing w:val="-8"/>
          <w:sz w:val="30"/>
          <w:szCs w:val="30"/>
          <w:cs/>
        </w:rPr>
        <w:t>ปรับลดลงมาอยู่ในระดับต่ำเป็นประวัติการณ์ ประกอบกับ</w:t>
      </w:r>
      <w:r w:rsidR="001D232E" w:rsidRPr="001B32BE">
        <w:rPr>
          <w:rFonts w:ascii="CordiaUPC" w:hAnsi="CordiaUPC" w:cs="CordiaUPC" w:hint="cs"/>
          <w:spacing w:val="2"/>
          <w:sz w:val="30"/>
          <w:szCs w:val="30"/>
          <w:cs/>
        </w:rPr>
        <w:t>เงินบาทที่แข็งค่าต่อเนื่องมาอยู่ในระดับ</w:t>
      </w:r>
      <w:r w:rsidR="001D232E" w:rsidRPr="001B32BE">
        <w:rPr>
          <w:rFonts w:ascii="CordiaUPC" w:hAnsi="CordiaUPC" w:cs="CordiaUPC"/>
          <w:spacing w:val="2"/>
          <w:sz w:val="30"/>
          <w:szCs w:val="30"/>
        </w:rPr>
        <w:t xml:space="preserve"> 30-31 </w:t>
      </w:r>
      <w:r w:rsidR="001D232E" w:rsidRPr="001B32BE">
        <w:rPr>
          <w:rFonts w:ascii="CordiaUPC" w:hAnsi="CordiaUPC" w:cs="CordiaUPC" w:hint="cs"/>
          <w:spacing w:val="2"/>
          <w:sz w:val="30"/>
          <w:szCs w:val="30"/>
          <w:cs/>
        </w:rPr>
        <w:t>บาทต</w:t>
      </w:r>
      <w:r w:rsidR="00642B22" w:rsidRPr="001B32BE">
        <w:rPr>
          <w:rFonts w:ascii="CordiaUPC" w:hAnsi="CordiaUPC" w:cs="CordiaUPC" w:hint="cs"/>
          <w:spacing w:val="2"/>
          <w:sz w:val="30"/>
          <w:szCs w:val="30"/>
          <w:cs/>
        </w:rPr>
        <w:t>่อดอลลาร์สหรัฐ ซึ่งแข็งค่าขึ้น</w:t>
      </w:r>
      <w:r w:rsidR="001D232E" w:rsidRPr="001B32BE">
        <w:rPr>
          <w:rFonts w:ascii="CordiaUPC" w:hAnsi="CordiaUPC" w:cs="CordiaUPC" w:hint="cs"/>
          <w:spacing w:val="2"/>
          <w:sz w:val="30"/>
          <w:szCs w:val="30"/>
          <w:cs/>
        </w:rPr>
        <w:t>ถึงราว</w:t>
      </w:r>
      <w:r w:rsidR="001D232E" w:rsidRPr="001B32BE">
        <w:rPr>
          <w:rFonts w:ascii="CordiaUPC" w:hAnsi="CordiaUPC" w:cs="CordiaUPC"/>
          <w:spacing w:val="2"/>
          <w:sz w:val="30"/>
          <w:szCs w:val="30"/>
        </w:rPr>
        <w:t xml:space="preserve"> 15%</w:t>
      </w:r>
      <w:r w:rsidR="001D232E" w:rsidRPr="001B32BE">
        <w:rPr>
          <w:rFonts w:ascii="CordiaUPC" w:hAnsi="CordiaUPC" w:cs="CordiaUPC" w:hint="cs"/>
          <w:spacing w:val="2"/>
          <w:sz w:val="30"/>
          <w:szCs w:val="30"/>
          <w:cs/>
        </w:rPr>
        <w:t xml:space="preserve"> เมื่อเทียบกับปี </w:t>
      </w:r>
      <w:r w:rsidR="001D232E" w:rsidRPr="001B32BE">
        <w:rPr>
          <w:rFonts w:ascii="CordiaUPC" w:hAnsi="CordiaUPC" w:cs="CordiaUPC"/>
          <w:spacing w:val="2"/>
          <w:sz w:val="30"/>
          <w:szCs w:val="30"/>
        </w:rPr>
        <w:t xml:space="preserve">2559 </w:t>
      </w:r>
      <w:r w:rsidR="006F5DAD" w:rsidRPr="001B32BE">
        <w:rPr>
          <w:rFonts w:ascii="CordiaUPC" w:hAnsi="CordiaUPC" w:cs="CordiaUPC" w:hint="cs"/>
          <w:spacing w:val="-2"/>
          <w:sz w:val="30"/>
          <w:szCs w:val="30"/>
          <w:cs/>
        </w:rPr>
        <w:t>ที่เงินบาทเคย</w:t>
      </w:r>
      <w:r w:rsidR="001D232E" w:rsidRPr="001B32BE">
        <w:rPr>
          <w:rFonts w:ascii="CordiaUPC" w:hAnsi="CordiaUPC" w:cs="CordiaUPC" w:hint="cs"/>
          <w:spacing w:val="-2"/>
          <w:sz w:val="30"/>
          <w:szCs w:val="30"/>
          <w:cs/>
        </w:rPr>
        <w:t>อยู่ที่ราว</w:t>
      </w:r>
      <w:r w:rsidR="001D232E" w:rsidRPr="001B32BE">
        <w:rPr>
          <w:rFonts w:ascii="CordiaUPC" w:hAnsi="CordiaUPC" w:cs="CordiaUPC"/>
          <w:spacing w:val="-2"/>
          <w:sz w:val="30"/>
          <w:szCs w:val="30"/>
        </w:rPr>
        <w:t xml:space="preserve"> 36 </w:t>
      </w:r>
      <w:r w:rsidR="001D232E" w:rsidRPr="001B32BE">
        <w:rPr>
          <w:rFonts w:ascii="CordiaUPC" w:hAnsi="CordiaUPC" w:cs="CordiaUPC" w:hint="cs"/>
          <w:spacing w:val="-2"/>
          <w:sz w:val="30"/>
          <w:szCs w:val="30"/>
          <w:cs/>
        </w:rPr>
        <w:t>บาทต่อดอลลาร์สหรัฐ จึง</w:t>
      </w:r>
      <w:r w:rsidR="006F5DAD" w:rsidRPr="001B32BE">
        <w:rPr>
          <w:rFonts w:ascii="CordiaUPC" w:hAnsi="CordiaUPC" w:cs="CordiaUPC" w:hint="cs"/>
          <w:spacing w:val="-2"/>
          <w:sz w:val="30"/>
          <w:szCs w:val="30"/>
          <w:cs/>
        </w:rPr>
        <w:t>ถือเป็นช่วงเวลาที่ดีสำหรับผู้ประกอบการไทยในการนำเข้าเครื่องจักร</w:t>
      </w:r>
      <w:r w:rsidR="006F5DAD" w:rsidRPr="001B32BE">
        <w:rPr>
          <w:rFonts w:ascii="CordiaUPC" w:hAnsi="CordiaUPC" w:cs="CordiaUPC" w:hint="cs"/>
          <w:sz w:val="30"/>
          <w:szCs w:val="30"/>
          <w:cs/>
        </w:rPr>
        <w:t>และเทคโนโลยีใหม่</w:t>
      </w:r>
      <w:r w:rsidR="009618A1" w:rsidRPr="001B32BE">
        <w:rPr>
          <w:rFonts w:ascii="CordiaUPC" w:hAnsi="CordiaUPC" w:cs="CordiaUPC" w:hint="cs"/>
          <w:sz w:val="30"/>
          <w:szCs w:val="30"/>
          <w:cs/>
        </w:rPr>
        <w:t xml:space="preserve"> </w:t>
      </w:r>
      <w:r w:rsidR="006F5DAD" w:rsidRPr="001B32BE">
        <w:rPr>
          <w:rFonts w:ascii="CordiaUPC" w:hAnsi="CordiaUPC" w:cs="CordiaUPC" w:hint="cs"/>
          <w:sz w:val="30"/>
          <w:szCs w:val="30"/>
          <w:cs/>
        </w:rPr>
        <w:t>ๆ เพื่อพัฒนาศักยภาพการผลิต อันจะช่วยเพิ่มขีดความสามารถในการแข่งขันของผู้ประกอบการไทย</w:t>
      </w:r>
      <w:r w:rsidR="00642B22" w:rsidRPr="001B32BE">
        <w:rPr>
          <w:rFonts w:ascii="CordiaUPC" w:hAnsi="CordiaUPC" w:cs="CordiaUPC" w:hint="cs"/>
          <w:spacing w:val="-2"/>
          <w:sz w:val="30"/>
          <w:szCs w:val="30"/>
          <w:cs/>
        </w:rPr>
        <w:t>ใน</w:t>
      </w:r>
      <w:r w:rsidR="006F5DAD" w:rsidRPr="001B32BE">
        <w:rPr>
          <w:rFonts w:ascii="CordiaUPC" w:hAnsi="CordiaUPC" w:cs="CordiaUPC" w:hint="cs"/>
          <w:spacing w:val="-2"/>
          <w:sz w:val="30"/>
          <w:szCs w:val="30"/>
          <w:cs/>
        </w:rPr>
        <w:t xml:space="preserve">ระยะยาว </w:t>
      </w:r>
      <w:r w:rsidR="006F5DAD" w:rsidRPr="001B32BE">
        <w:rPr>
          <w:rFonts w:ascii="CordiaUPC" w:hAnsi="CordiaUPC" w:cs="CordiaUPC"/>
          <w:spacing w:val="-2"/>
          <w:sz w:val="30"/>
          <w:szCs w:val="30"/>
        </w:rPr>
        <w:t xml:space="preserve">EXIM BANK </w:t>
      </w:r>
      <w:r w:rsidR="006F5DAD" w:rsidRPr="001B32BE">
        <w:rPr>
          <w:rFonts w:ascii="CordiaUPC" w:hAnsi="CordiaUPC" w:cs="CordiaUPC" w:hint="cs"/>
          <w:spacing w:val="-2"/>
          <w:sz w:val="30"/>
          <w:szCs w:val="30"/>
          <w:cs/>
        </w:rPr>
        <w:t>จึงได้พัฒนาบริการหลากหลายรูปแบบเพื่อกระตุ้นการนำเข้าและการลงทุน ควบคู่กับมาตรการเสริมสภาพคล่องเพื่อกระตุ้นการส่งออก โดยสอดคล้องกับทิศทางเศรษฐกิจของไทยและตลาดโลก ใน</w:t>
      </w:r>
      <w:r w:rsidR="006F5DAD" w:rsidRPr="001B32BE">
        <w:rPr>
          <w:rFonts w:asciiTheme="minorBidi" w:hAnsiTheme="minorBidi" w:hint="cs"/>
          <w:color w:val="000000" w:themeColor="text1"/>
          <w:spacing w:val="-2"/>
          <w:sz w:val="30"/>
          <w:szCs w:val="30"/>
          <w:cs/>
        </w:rPr>
        <w:t>อัตราดอกเบี้ยพิเศษ</w:t>
      </w:r>
      <w:r w:rsidR="006F5DAD" w:rsidRPr="001B32BE">
        <w:rPr>
          <w:rFonts w:asciiTheme="minorBidi" w:hAnsiTheme="minorBidi" w:hint="cs"/>
          <w:color w:val="000000" w:themeColor="text1"/>
          <w:sz w:val="30"/>
          <w:szCs w:val="30"/>
          <w:cs/>
        </w:rPr>
        <w:t xml:space="preserve">ต่ำกว่า </w:t>
      </w:r>
      <w:r w:rsidR="006F5DAD" w:rsidRPr="001B32BE">
        <w:rPr>
          <w:rFonts w:asciiTheme="minorBidi" w:hAnsiTheme="minorBidi"/>
          <w:color w:val="000000" w:themeColor="text1"/>
          <w:sz w:val="30"/>
          <w:szCs w:val="30"/>
        </w:rPr>
        <w:t xml:space="preserve">Prime Rate </w:t>
      </w:r>
      <w:r w:rsidR="006F5DAD" w:rsidRPr="001B32BE">
        <w:rPr>
          <w:rFonts w:asciiTheme="minorBidi" w:hAnsiTheme="minorBidi" w:hint="cs"/>
          <w:color w:val="000000" w:themeColor="text1"/>
          <w:sz w:val="30"/>
          <w:szCs w:val="30"/>
          <w:cs/>
        </w:rPr>
        <w:t>สำหรับผู้ประกอบการทุกกลุ่มอุตสาหกรรมและทุกขนาด</w:t>
      </w:r>
      <w:r w:rsidR="00E42050" w:rsidRPr="001B32BE">
        <w:rPr>
          <w:rFonts w:asciiTheme="minorBidi" w:hAnsiTheme="minorBidi" w:hint="cs"/>
          <w:color w:val="000000" w:themeColor="text1"/>
          <w:sz w:val="30"/>
          <w:szCs w:val="30"/>
          <w:cs/>
        </w:rPr>
        <w:t xml:space="preserve"> </w:t>
      </w:r>
      <w:r w:rsidR="006F5DAD" w:rsidRPr="001B32BE">
        <w:rPr>
          <w:rFonts w:ascii="CordiaUPC" w:hAnsi="CordiaUPC" w:cs="CordiaUPC" w:hint="cs"/>
          <w:sz w:val="30"/>
          <w:szCs w:val="30"/>
          <w:cs/>
        </w:rPr>
        <w:t>ดังนี้</w:t>
      </w:r>
    </w:p>
    <w:p w:rsidR="001D232E" w:rsidRPr="001B32BE" w:rsidRDefault="006F5DAD" w:rsidP="00246868">
      <w:pPr>
        <w:pStyle w:val="ListParagraph"/>
        <w:numPr>
          <w:ilvl w:val="0"/>
          <w:numId w:val="1"/>
        </w:numPr>
        <w:spacing w:after="0" w:line="360" w:lineRule="exact"/>
        <w:ind w:left="1064" w:right="-165" w:hanging="322"/>
        <w:jc w:val="thaiDistribute"/>
        <w:rPr>
          <w:rFonts w:ascii="CordiaUPC" w:hAnsi="CordiaUPC" w:cs="CordiaUPC"/>
          <w:i/>
          <w:iCs/>
          <w:spacing w:val="-4"/>
          <w:sz w:val="30"/>
          <w:szCs w:val="30"/>
        </w:rPr>
      </w:pPr>
      <w:r w:rsidRPr="001B32BE">
        <w:rPr>
          <w:rFonts w:ascii="CordiaUPC" w:hAnsi="CordiaUPC" w:cs="CordiaUPC"/>
          <w:b/>
          <w:bCs/>
          <w:sz w:val="30"/>
          <w:szCs w:val="30"/>
          <w:cs/>
        </w:rPr>
        <w:t>มาตรการสินเชื่อเพื่อการลงทุนและเพิ่มประสิทธิภาพการผลิต</w:t>
      </w:r>
      <w:r w:rsidRPr="001B32BE">
        <w:rPr>
          <w:rFonts w:ascii="CordiaUPC" w:hAnsi="CordiaUPC" w:cs="CordiaUPC" w:hint="cs"/>
          <w:sz w:val="30"/>
          <w:szCs w:val="30"/>
          <w:cs/>
        </w:rPr>
        <w:t xml:space="preserve"> เป็น</w:t>
      </w:r>
      <w:r w:rsidRPr="001B32BE">
        <w:rPr>
          <w:rFonts w:ascii="CordiaUPC" w:hAnsi="CordiaUPC" w:cs="CordiaUPC"/>
          <w:spacing w:val="-2"/>
          <w:sz w:val="30"/>
          <w:szCs w:val="30"/>
          <w:cs/>
        </w:rPr>
        <w:t>สินเชื่อ</w:t>
      </w:r>
      <w:r w:rsidR="00DE323A" w:rsidRPr="001B32BE">
        <w:rPr>
          <w:rFonts w:ascii="CordiaUPC" w:hAnsi="CordiaUPC" w:cs="CordiaUPC" w:hint="cs"/>
          <w:spacing w:val="-2"/>
          <w:sz w:val="30"/>
          <w:szCs w:val="30"/>
          <w:cs/>
        </w:rPr>
        <w:t>ระยะยาวเพื่อให้</w:t>
      </w:r>
      <w:r w:rsidRPr="001B32BE">
        <w:rPr>
          <w:rFonts w:ascii="CordiaUPC" w:hAnsi="CordiaUPC" w:cs="CordiaUPC"/>
          <w:spacing w:val="-2"/>
          <w:sz w:val="30"/>
          <w:szCs w:val="30"/>
          <w:cs/>
        </w:rPr>
        <w:t>ผู้ประกอบการ</w:t>
      </w:r>
      <w:r w:rsidRPr="001B32BE">
        <w:rPr>
          <w:rFonts w:ascii="CordiaUPC" w:hAnsi="CordiaUPC" w:cs="CordiaUPC"/>
          <w:spacing w:val="4"/>
          <w:sz w:val="30"/>
          <w:szCs w:val="30"/>
          <w:cs/>
        </w:rPr>
        <w:t>ทุกกลุ่มอุตสาหกรรม</w:t>
      </w:r>
      <w:r w:rsidR="00DE323A" w:rsidRPr="001B32BE">
        <w:rPr>
          <w:rFonts w:ascii="CordiaUPC" w:hAnsi="CordiaUPC" w:cs="CordiaUPC" w:hint="cs"/>
          <w:spacing w:val="2"/>
          <w:sz w:val="30"/>
          <w:szCs w:val="30"/>
          <w:cs/>
        </w:rPr>
        <w:t>ใช้</w:t>
      </w:r>
      <w:r w:rsidRPr="001B32BE">
        <w:rPr>
          <w:rFonts w:ascii="CordiaUPC" w:hAnsi="CordiaUPC" w:cs="CordiaUPC"/>
          <w:spacing w:val="-2"/>
          <w:sz w:val="30"/>
          <w:szCs w:val="30"/>
          <w:cs/>
        </w:rPr>
        <w:t>ซื้อหรือปรับปรุงเครื่องจักรและอุปกรณ์</w:t>
      </w:r>
      <w:r w:rsidRPr="001B32BE">
        <w:rPr>
          <w:rFonts w:ascii="CordiaUPC" w:hAnsi="CordiaUPC" w:cs="CordiaUPC"/>
          <w:spacing w:val="-2"/>
          <w:sz w:val="30"/>
          <w:szCs w:val="30"/>
        </w:rPr>
        <w:t xml:space="preserve"> </w:t>
      </w:r>
      <w:r w:rsidRPr="001B32BE">
        <w:rPr>
          <w:rFonts w:ascii="CordiaUPC" w:hAnsi="CordiaUPC" w:cs="CordiaUPC"/>
          <w:spacing w:val="-2"/>
          <w:sz w:val="30"/>
          <w:szCs w:val="30"/>
          <w:cs/>
        </w:rPr>
        <w:t>หรือ</w:t>
      </w:r>
      <w:r w:rsidRPr="001B32BE">
        <w:rPr>
          <w:rFonts w:ascii="CordiaUPC" w:hAnsi="CordiaUPC" w:cs="CordiaUPC" w:hint="cs"/>
          <w:spacing w:val="-2"/>
          <w:sz w:val="30"/>
          <w:szCs w:val="30"/>
          <w:cs/>
        </w:rPr>
        <w:t>ต่อเติมปรับปรุง</w:t>
      </w:r>
      <w:r w:rsidRPr="001B32BE">
        <w:rPr>
          <w:rFonts w:ascii="CordiaUPC" w:hAnsi="CordiaUPC" w:cs="CordiaUPC"/>
          <w:spacing w:val="-2"/>
          <w:sz w:val="30"/>
          <w:szCs w:val="30"/>
          <w:cs/>
        </w:rPr>
        <w:t xml:space="preserve">โรงงาน </w:t>
      </w:r>
      <w:r w:rsidRPr="001B32BE">
        <w:rPr>
          <w:rFonts w:ascii="CordiaUPC" w:hAnsi="CordiaUPC" w:cs="CordiaUPC" w:hint="cs"/>
          <w:spacing w:val="-2"/>
          <w:sz w:val="30"/>
          <w:szCs w:val="30"/>
          <w:cs/>
        </w:rPr>
        <w:t>เพื่อ</w:t>
      </w:r>
      <w:r w:rsidRPr="001B32BE">
        <w:rPr>
          <w:rFonts w:ascii="CordiaUPC" w:hAnsi="CordiaUPC" w:cs="CordiaUPC"/>
          <w:spacing w:val="-2"/>
          <w:sz w:val="30"/>
          <w:szCs w:val="30"/>
          <w:cs/>
        </w:rPr>
        <w:t>เพิ่มประสิทธิภาพ</w:t>
      </w:r>
      <w:r w:rsidRPr="001B32BE">
        <w:rPr>
          <w:rFonts w:ascii="CordiaUPC" w:hAnsi="CordiaUPC" w:cs="CordiaUPC"/>
          <w:sz w:val="30"/>
          <w:szCs w:val="30"/>
          <w:cs/>
        </w:rPr>
        <w:t>การผลิต</w:t>
      </w:r>
      <w:r w:rsidRPr="001B32BE">
        <w:rPr>
          <w:rFonts w:ascii="CordiaUPC" w:hAnsi="CordiaUPC" w:cs="CordiaUPC" w:hint="cs"/>
          <w:sz w:val="30"/>
          <w:szCs w:val="30"/>
          <w:cs/>
        </w:rPr>
        <w:t>และเพิ่มมูลค่า</w:t>
      </w:r>
      <w:r w:rsidRPr="001B32BE">
        <w:rPr>
          <w:rFonts w:ascii="CordiaUPC" w:hAnsi="CordiaUPC" w:cs="CordiaUPC" w:hint="cs"/>
          <w:spacing w:val="-6"/>
          <w:sz w:val="30"/>
          <w:szCs w:val="30"/>
          <w:cs/>
        </w:rPr>
        <w:t>สินค้าส่งออก</w:t>
      </w:r>
      <w:r w:rsidRPr="001B32BE">
        <w:rPr>
          <w:rFonts w:ascii="CordiaUPC" w:hAnsi="CordiaUPC" w:cs="CordiaUPC"/>
          <w:spacing w:val="-6"/>
          <w:sz w:val="30"/>
          <w:szCs w:val="30"/>
          <w:cs/>
        </w:rPr>
        <w:t xml:space="preserve"> </w:t>
      </w:r>
      <w:r w:rsidRPr="001B32BE">
        <w:rPr>
          <w:rFonts w:ascii="CordiaUPC" w:hAnsi="CordiaUPC" w:cs="CordiaUPC"/>
          <w:b/>
          <w:bCs/>
          <w:i/>
          <w:iCs/>
          <w:spacing w:val="-6"/>
          <w:sz w:val="30"/>
          <w:szCs w:val="30"/>
          <w:cs/>
        </w:rPr>
        <w:t>อัตราดอกเบี้ย</w:t>
      </w:r>
      <w:r w:rsidRPr="001B32BE">
        <w:rPr>
          <w:rFonts w:ascii="CordiaUPC" w:hAnsi="CordiaUPC" w:cs="CordiaUPC" w:hint="cs"/>
          <w:b/>
          <w:bCs/>
          <w:i/>
          <w:iCs/>
          <w:spacing w:val="-6"/>
          <w:sz w:val="30"/>
          <w:szCs w:val="30"/>
          <w:cs/>
        </w:rPr>
        <w:t xml:space="preserve"> 2 ปีแรก </w:t>
      </w:r>
      <w:r w:rsidRPr="001B32BE">
        <w:rPr>
          <w:rFonts w:ascii="CordiaUPC" w:hAnsi="CordiaUPC" w:cs="CordiaUPC"/>
          <w:b/>
          <w:bCs/>
          <w:i/>
          <w:iCs/>
          <w:spacing w:val="-6"/>
          <w:sz w:val="30"/>
          <w:szCs w:val="30"/>
        </w:rPr>
        <w:t>2</w:t>
      </w:r>
      <w:r w:rsidRPr="001B32BE">
        <w:rPr>
          <w:rFonts w:ascii="CordiaUPC" w:hAnsi="CordiaUPC" w:cs="CordiaUPC"/>
          <w:b/>
          <w:bCs/>
          <w:i/>
          <w:iCs/>
          <w:spacing w:val="-6"/>
          <w:sz w:val="30"/>
          <w:szCs w:val="30"/>
          <w:cs/>
        </w:rPr>
        <w:t xml:space="preserve">% </w:t>
      </w:r>
      <w:r w:rsidRPr="001B32BE">
        <w:rPr>
          <w:rFonts w:ascii="CordiaUPC" w:hAnsi="CordiaUPC" w:cs="CordiaUPC" w:hint="cs"/>
          <w:b/>
          <w:bCs/>
          <w:i/>
          <w:iCs/>
          <w:spacing w:val="-6"/>
          <w:sz w:val="30"/>
          <w:szCs w:val="30"/>
          <w:cs/>
        </w:rPr>
        <w:t>ต่อ</w:t>
      </w:r>
      <w:r w:rsidRPr="001B32BE">
        <w:rPr>
          <w:rFonts w:ascii="CordiaUPC" w:hAnsi="CordiaUPC" w:cs="CordiaUPC"/>
          <w:b/>
          <w:bCs/>
          <w:i/>
          <w:iCs/>
          <w:spacing w:val="-6"/>
          <w:sz w:val="30"/>
          <w:szCs w:val="30"/>
          <w:cs/>
        </w:rPr>
        <w:t>ปี</w:t>
      </w:r>
    </w:p>
    <w:p w:rsidR="006F5DAD" w:rsidRPr="001B32BE" w:rsidRDefault="006F5DAD" w:rsidP="00246868">
      <w:pPr>
        <w:pStyle w:val="ListParagraph"/>
        <w:numPr>
          <w:ilvl w:val="0"/>
          <w:numId w:val="1"/>
        </w:numPr>
        <w:spacing w:after="0" w:line="360" w:lineRule="exact"/>
        <w:ind w:left="1064" w:right="-165" w:hanging="322"/>
        <w:jc w:val="thaiDistribute"/>
        <w:rPr>
          <w:rFonts w:ascii="CordiaUPC" w:hAnsi="CordiaUPC" w:cs="CordiaUPC"/>
          <w:b/>
          <w:bCs/>
          <w:i/>
          <w:iCs/>
          <w:spacing w:val="-4"/>
          <w:sz w:val="30"/>
          <w:szCs w:val="30"/>
        </w:rPr>
      </w:pPr>
      <w:r w:rsidRPr="001B32BE">
        <w:rPr>
          <w:rFonts w:asciiTheme="minorBidi" w:hAnsiTheme="minorBidi" w:hint="cs"/>
          <w:b/>
          <w:bCs/>
          <w:color w:val="000000" w:themeColor="text1"/>
          <w:sz w:val="30"/>
          <w:szCs w:val="30"/>
          <w:cs/>
        </w:rPr>
        <w:t xml:space="preserve">มาตรการ </w:t>
      </w:r>
      <w:r w:rsidRPr="001B32BE">
        <w:rPr>
          <w:rFonts w:asciiTheme="minorBidi" w:hAnsiTheme="minorBidi"/>
          <w:b/>
          <w:bCs/>
          <w:color w:val="000000" w:themeColor="text1"/>
          <w:sz w:val="30"/>
          <w:szCs w:val="30"/>
        </w:rPr>
        <w:t xml:space="preserve">EXIM </w:t>
      </w:r>
      <w:r w:rsidRPr="001B32BE">
        <w:rPr>
          <w:rFonts w:asciiTheme="minorBidi" w:hAnsiTheme="minorBidi" w:hint="cs"/>
          <w:b/>
          <w:bCs/>
          <w:color w:val="000000" w:themeColor="text1"/>
          <w:sz w:val="30"/>
          <w:szCs w:val="30"/>
          <w:cs/>
        </w:rPr>
        <w:t>เสริมสภาพคล่องผู้ส่งออก</w:t>
      </w:r>
      <w:r w:rsidRPr="001B32BE">
        <w:rPr>
          <w:rFonts w:asciiTheme="minorBidi" w:hAnsiTheme="minorBidi"/>
          <w:sz w:val="30"/>
          <w:szCs w:val="30"/>
          <w:cs/>
        </w:rPr>
        <w:t xml:space="preserve"> เพื่อให้ผู้ประกอบการ</w:t>
      </w:r>
      <w:r w:rsidRPr="001B32BE">
        <w:rPr>
          <w:rFonts w:asciiTheme="minorBidi" w:hAnsiTheme="minorBidi"/>
          <w:sz w:val="30"/>
          <w:szCs w:val="30"/>
        </w:rPr>
        <w:t xml:space="preserve"> SMEs </w:t>
      </w:r>
      <w:r w:rsidRPr="001B32BE">
        <w:rPr>
          <w:rFonts w:asciiTheme="minorBidi" w:hAnsiTheme="minorBidi"/>
          <w:sz w:val="30"/>
          <w:szCs w:val="30"/>
          <w:cs/>
        </w:rPr>
        <w:t>ที่เป็นผู้ส่งออก ผู้นำเข้าเพื่อผู้ผลิตในการส่งออก และผู้ผลิตเพื่อผู้ส่งออก สามารถเลือกใช้วงเงินกู้ระยะยาวหรือวงเงินกู้ระยะสั้น สำหรับนำไปลดภาระการชำระหนี้และเพิ่ม</w:t>
      </w:r>
      <w:r w:rsidRPr="001B32BE">
        <w:rPr>
          <w:rFonts w:asciiTheme="minorBidi" w:hAnsiTheme="minorBidi"/>
          <w:spacing w:val="-2"/>
          <w:sz w:val="30"/>
          <w:szCs w:val="30"/>
          <w:cs/>
        </w:rPr>
        <w:t>สภาพคล่องกิจการให้มี</w:t>
      </w:r>
      <w:r w:rsidRPr="001B32BE">
        <w:rPr>
          <w:rFonts w:asciiTheme="minorBidi" w:hAnsiTheme="minorBidi" w:hint="cs"/>
          <w:spacing w:val="-2"/>
          <w:sz w:val="30"/>
          <w:szCs w:val="30"/>
          <w:cs/>
        </w:rPr>
        <w:t xml:space="preserve">เงินทุนหมุนเวียนสำหรับดำเนินธุรกิจส่งออก หรือปรับปรุงเครื่องจักร โรงงาน เทคโนโลยีการผลิต </w:t>
      </w:r>
      <w:r w:rsidRPr="001B32BE">
        <w:rPr>
          <w:rFonts w:asciiTheme="minorBidi" w:hAnsiTheme="minorBidi" w:hint="cs"/>
          <w:spacing w:val="2"/>
          <w:sz w:val="30"/>
          <w:szCs w:val="30"/>
          <w:cs/>
        </w:rPr>
        <w:t xml:space="preserve">เป็นต้น </w:t>
      </w:r>
      <w:r w:rsidRPr="001B32BE">
        <w:rPr>
          <w:rFonts w:asciiTheme="minorBidi" w:hAnsiTheme="minorBidi"/>
          <w:b/>
          <w:bCs/>
          <w:i/>
          <w:iCs/>
          <w:spacing w:val="2"/>
          <w:sz w:val="30"/>
          <w:szCs w:val="30"/>
          <w:cs/>
        </w:rPr>
        <w:t>อัตรา</w:t>
      </w:r>
      <w:r w:rsidRPr="001B32BE">
        <w:rPr>
          <w:rFonts w:asciiTheme="minorBidi" w:hAnsiTheme="minorBidi"/>
          <w:b/>
          <w:bCs/>
          <w:i/>
          <w:iCs/>
          <w:sz w:val="30"/>
          <w:szCs w:val="30"/>
          <w:cs/>
        </w:rPr>
        <w:t>ดอกเบี้ย</w:t>
      </w:r>
      <w:r w:rsidRPr="001B32BE">
        <w:rPr>
          <w:rFonts w:asciiTheme="minorBidi" w:hAnsiTheme="minorBidi" w:hint="cs"/>
          <w:b/>
          <w:bCs/>
          <w:i/>
          <w:iCs/>
          <w:sz w:val="30"/>
          <w:szCs w:val="30"/>
          <w:cs/>
        </w:rPr>
        <w:t xml:space="preserve"> 2 ปีแรก</w:t>
      </w:r>
      <w:r w:rsidRPr="001B32BE">
        <w:rPr>
          <w:rFonts w:asciiTheme="minorBidi" w:hAnsiTheme="minorBidi"/>
          <w:b/>
          <w:bCs/>
          <w:i/>
          <w:iCs/>
          <w:sz w:val="30"/>
          <w:szCs w:val="30"/>
          <w:cs/>
        </w:rPr>
        <w:t xml:space="preserve"> </w:t>
      </w:r>
      <w:r w:rsidRPr="001B32BE">
        <w:rPr>
          <w:rFonts w:asciiTheme="minorBidi" w:hAnsiTheme="minorBidi"/>
          <w:b/>
          <w:bCs/>
          <w:i/>
          <w:iCs/>
          <w:sz w:val="30"/>
          <w:szCs w:val="30"/>
        </w:rPr>
        <w:t>3.99</w:t>
      </w:r>
      <w:r w:rsidRPr="001B32BE">
        <w:rPr>
          <w:rFonts w:asciiTheme="minorBidi" w:hAnsiTheme="minorBidi"/>
          <w:b/>
          <w:bCs/>
          <w:i/>
          <w:iCs/>
          <w:sz w:val="30"/>
          <w:szCs w:val="30"/>
          <w:cs/>
        </w:rPr>
        <w:t>% ต่อปี</w:t>
      </w:r>
    </w:p>
    <w:p w:rsidR="006F5DAD" w:rsidRPr="001B32BE" w:rsidRDefault="00196EF5" w:rsidP="00246868">
      <w:pPr>
        <w:pStyle w:val="ListParagraph"/>
        <w:numPr>
          <w:ilvl w:val="0"/>
          <w:numId w:val="1"/>
        </w:numPr>
        <w:spacing w:after="0" w:line="360" w:lineRule="exact"/>
        <w:ind w:left="1064" w:right="-165" w:hanging="322"/>
        <w:jc w:val="thaiDistribute"/>
        <w:rPr>
          <w:rFonts w:ascii="CordiaUPC" w:hAnsi="CordiaUPC" w:cs="CordiaUPC"/>
          <w:spacing w:val="-4"/>
          <w:sz w:val="30"/>
          <w:szCs w:val="30"/>
        </w:rPr>
      </w:pPr>
      <w:r w:rsidRPr="001B32BE">
        <w:rPr>
          <w:rFonts w:asciiTheme="minorBidi" w:hAnsiTheme="minorBidi" w:hint="cs"/>
          <w:b/>
          <w:bCs/>
          <w:color w:val="000000" w:themeColor="text1"/>
          <w:spacing w:val="-4"/>
          <w:sz w:val="30"/>
          <w:szCs w:val="30"/>
          <w:cs/>
        </w:rPr>
        <w:t>สินเชื่อส่งออกเพิ่มสุข</w:t>
      </w:r>
      <w:r w:rsidRPr="001B32BE">
        <w:rPr>
          <w:rFonts w:asciiTheme="minorBidi" w:hAnsiTheme="minorBidi" w:hint="cs"/>
          <w:color w:val="000000" w:themeColor="text1"/>
          <w:spacing w:val="-4"/>
          <w:sz w:val="30"/>
          <w:szCs w:val="30"/>
          <w:cs/>
        </w:rPr>
        <w:t xml:space="preserve"> </w:t>
      </w:r>
      <w:r w:rsidRPr="001B32BE">
        <w:rPr>
          <w:rFonts w:asciiTheme="minorBidi" w:hAnsiTheme="minorBidi" w:hint="cs"/>
          <w:b/>
          <w:bCs/>
          <w:i/>
          <w:iCs/>
          <w:color w:val="000000" w:themeColor="text1"/>
          <w:spacing w:val="-4"/>
          <w:sz w:val="30"/>
          <w:szCs w:val="30"/>
          <w:cs/>
        </w:rPr>
        <w:t>อัตราดอกเบี้ยปีแรก 5.50% ต่อปี</w:t>
      </w:r>
      <w:r w:rsidRPr="001B32BE">
        <w:rPr>
          <w:rFonts w:asciiTheme="minorBidi" w:hAnsiTheme="minorBidi" w:hint="cs"/>
          <w:color w:val="000000" w:themeColor="text1"/>
          <w:spacing w:val="-4"/>
          <w:sz w:val="30"/>
          <w:szCs w:val="30"/>
          <w:cs/>
        </w:rPr>
        <w:t xml:space="preserve"> สำหรับผู้ประกอบการ</w:t>
      </w:r>
      <w:r w:rsidRPr="001B32BE">
        <w:rPr>
          <w:rFonts w:asciiTheme="minorBidi" w:hAnsiTheme="minorBidi" w:hint="cs"/>
          <w:color w:val="000000" w:themeColor="text1"/>
          <w:sz w:val="30"/>
          <w:szCs w:val="30"/>
          <w:cs/>
        </w:rPr>
        <w:t xml:space="preserve">ที่เพิ่งเริ่มต้นส่งออก </w:t>
      </w:r>
    </w:p>
    <w:p w:rsidR="006F5DAD" w:rsidRPr="001B32BE" w:rsidRDefault="00196EF5" w:rsidP="00246868">
      <w:pPr>
        <w:pStyle w:val="ListParagraph"/>
        <w:numPr>
          <w:ilvl w:val="0"/>
          <w:numId w:val="1"/>
        </w:numPr>
        <w:spacing w:after="0" w:line="360" w:lineRule="exact"/>
        <w:ind w:left="1064" w:right="-165" w:hanging="322"/>
        <w:jc w:val="thaiDistribute"/>
        <w:rPr>
          <w:rFonts w:ascii="CordiaUPC" w:hAnsi="CordiaUPC" w:cs="CordiaUPC"/>
          <w:spacing w:val="-4"/>
          <w:sz w:val="30"/>
          <w:szCs w:val="30"/>
        </w:rPr>
      </w:pPr>
      <w:r w:rsidRPr="00E17904">
        <w:rPr>
          <w:rFonts w:asciiTheme="minorBidi" w:hAnsiTheme="minorBidi" w:hint="cs"/>
          <w:b/>
          <w:bCs/>
          <w:color w:val="000000" w:themeColor="text1"/>
          <w:spacing w:val="-4"/>
          <w:sz w:val="30"/>
          <w:szCs w:val="30"/>
          <w:cs/>
        </w:rPr>
        <w:t>สินเชื่อส่งออกเพิ่มค่า</w:t>
      </w:r>
      <w:r w:rsidRPr="00E17904">
        <w:rPr>
          <w:rFonts w:asciiTheme="minorBidi" w:hAnsiTheme="minorBidi" w:hint="cs"/>
          <w:color w:val="000000" w:themeColor="text1"/>
          <w:spacing w:val="-4"/>
          <w:sz w:val="30"/>
          <w:szCs w:val="30"/>
          <w:cs/>
        </w:rPr>
        <w:t xml:space="preserve"> </w:t>
      </w:r>
      <w:r w:rsidRPr="00E17904">
        <w:rPr>
          <w:rFonts w:asciiTheme="minorBidi" w:hAnsiTheme="minorBidi" w:hint="cs"/>
          <w:b/>
          <w:bCs/>
          <w:i/>
          <w:iCs/>
          <w:color w:val="000000" w:themeColor="text1"/>
          <w:spacing w:val="-4"/>
          <w:sz w:val="30"/>
          <w:szCs w:val="30"/>
          <w:cs/>
        </w:rPr>
        <w:t xml:space="preserve">อัตราดอกเบี้ย </w:t>
      </w:r>
      <w:r w:rsidRPr="00E17904">
        <w:rPr>
          <w:rFonts w:asciiTheme="minorBidi" w:hAnsiTheme="minorBidi"/>
          <w:b/>
          <w:bCs/>
          <w:i/>
          <w:iCs/>
          <w:color w:val="000000" w:themeColor="text1"/>
          <w:spacing w:val="-4"/>
          <w:sz w:val="30"/>
          <w:szCs w:val="30"/>
        </w:rPr>
        <w:t xml:space="preserve">2 </w:t>
      </w:r>
      <w:r w:rsidRPr="00E17904">
        <w:rPr>
          <w:rFonts w:asciiTheme="minorBidi" w:hAnsiTheme="minorBidi" w:hint="cs"/>
          <w:b/>
          <w:bCs/>
          <w:i/>
          <w:iCs/>
          <w:color w:val="000000" w:themeColor="text1"/>
          <w:spacing w:val="-4"/>
          <w:sz w:val="30"/>
          <w:szCs w:val="30"/>
          <w:cs/>
        </w:rPr>
        <w:t xml:space="preserve">ปีแรก </w:t>
      </w:r>
      <w:r w:rsidRPr="00E17904">
        <w:rPr>
          <w:rFonts w:asciiTheme="minorBidi" w:hAnsiTheme="minorBidi"/>
          <w:b/>
          <w:bCs/>
          <w:i/>
          <w:iCs/>
          <w:color w:val="000000" w:themeColor="text1"/>
          <w:spacing w:val="-4"/>
          <w:sz w:val="30"/>
          <w:szCs w:val="30"/>
        </w:rPr>
        <w:t xml:space="preserve">Prime Rate -1.25% </w:t>
      </w:r>
      <w:r w:rsidRPr="00E17904">
        <w:rPr>
          <w:rFonts w:asciiTheme="minorBidi" w:hAnsiTheme="minorBidi" w:hint="cs"/>
          <w:b/>
          <w:bCs/>
          <w:i/>
          <w:iCs/>
          <w:color w:val="000000" w:themeColor="text1"/>
          <w:spacing w:val="-4"/>
          <w:sz w:val="30"/>
          <w:szCs w:val="30"/>
          <w:cs/>
        </w:rPr>
        <w:t>ต่อปี</w:t>
      </w:r>
      <w:r w:rsidR="00DE323A" w:rsidRPr="00E17904">
        <w:rPr>
          <w:rFonts w:asciiTheme="minorBidi" w:hAnsiTheme="minorBidi" w:hint="cs"/>
          <w:b/>
          <w:bCs/>
          <w:i/>
          <w:iCs/>
          <w:color w:val="000000" w:themeColor="text1"/>
          <w:spacing w:val="-4"/>
          <w:sz w:val="30"/>
          <w:szCs w:val="30"/>
          <w:cs/>
        </w:rPr>
        <w:t xml:space="preserve"> </w:t>
      </w:r>
      <w:r w:rsidRPr="00E17904">
        <w:rPr>
          <w:rFonts w:asciiTheme="minorBidi" w:hAnsiTheme="minorBidi" w:hint="cs"/>
          <w:color w:val="000000" w:themeColor="text1"/>
          <w:spacing w:val="-4"/>
          <w:sz w:val="30"/>
          <w:szCs w:val="30"/>
          <w:cs/>
        </w:rPr>
        <w:t>สำหรับ</w:t>
      </w:r>
      <w:r w:rsidR="00DB15C8" w:rsidRPr="00E17904">
        <w:rPr>
          <w:rFonts w:asciiTheme="minorBidi" w:hAnsiTheme="minorBidi" w:hint="cs"/>
          <w:color w:val="000000" w:themeColor="text1"/>
          <w:spacing w:val="-4"/>
          <w:sz w:val="30"/>
          <w:szCs w:val="30"/>
          <w:cs/>
        </w:rPr>
        <w:t>กลุ่ม</w:t>
      </w:r>
      <w:r w:rsidRPr="00E17904">
        <w:rPr>
          <w:rFonts w:asciiTheme="minorBidi" w:hAnsiTheme="minorBidi" w:hint="cs"/>
          <w:color w:val="000000" w:themeColor="text1"/>
          <w:spacing w:val="-4"/>
          <w:sz w:val="30"/>
          <w:szCs w:val="30"/>
          <w:cs/>
        </w:rPr>
        <w:t xml:space="preserve"> </w:t>
      </w:r>
      <w:r w:rsidRPr="00E17904">
        <w:rPr>
          <w:rFonts w:asciiTheme="minorBidi" w:hAnsiTheme="minorBidi"/>
          <w:color w:val="000000" w:themeColor="text1"/>
          <w:spacing w:val="-4"/>
          <w:sz w:val="30"/>
          <w:szCs w:val="30"/>
        </w:rPr>
        <w:t>SMEs</w:t>
      </w:r>
      <w:r w:rsidR="00DE323A" w:rsidRPr="00E17904">
        <w:rPr>
          <w:rFonts w:asciiTheme="minorBidi" w:hAnsiTheme="minorBidi" w:hint="cs"/>
          <w:color w:val="000000" w:themeColor="text1"/>
          <w:spacing w:val="-4"/>
          <w:sz w:val="30"/>
          <w:szCs w:val="30"/>
          <w:cs/>
        </w:rPr>
        <w:t xml:space="preserve"> โดยเฉพาะ</w:t>
      </w:r>
      <w:r w:rsidR="00DE323A" w:rsidRPr="001B32BE">
        <w:rPr>
          <w:rFonts w:asciiTheme="minorBidi" w:hAnsiTheme="minorBidi" w:hint="cs"/>
          <w:color w:val="000000" w:themeColor="text1"/>
          <w:sz w:val="30"/>
          <w:szCs w:val="30"/>
          <w:cs/>
        </w:rPr>
        <w:t>กลุ่มอุตสาหกรรมการเกษตรและเทคโนโลยีชีวภาพ และกลุ่มอุตสาหกรรมแปรรูปอาหาร</w:t>
      </w:r>
      <w:r w:rsidR="006F5DAD" w:rsidRPr="001B32BE">
        <w:rPr>
          <w:rFonts w:asciiTheme="minorBidi" w:hAnsiTheme="minorBidi" w:hint="cs"/>
          <w:color w:val="000000" w:themeColor="text1"/>
          <w:sz w:val="30"/>
          <w:szCs w:val="30"/>
          <w:cs/>
        </w:rPr>
        <w:t xml:space="preserve"> </w:t>
      </w:r>
    </w:p>
    <w:p w:rsidR="005521AF" w:rsidRPr="001B32BE" w:rsidRDefault="005521AF" w:rsidP="00246868">
      <w:pPr>
        <w:pStyle w:val="ListParagraph"/>
        <w:numPr>
          <w:ilvl w:val="0"/>
          <w:numId w:val="1"/>
        </w:numPr>
        <w:spacing w:after="0" w:line="360" w:lineRule="exact"/>
        <w:ind w:left="1064" w:right="-164" w:hanging="322"/>
        <w:jc w:val="thaiDistribute"/>
        <w:rPr>
          <w:rFonts w:ascii="CordiaUPC" w:hAnsi="CordiaUPC" w:cs="CordiaUPC"/>
          <w:spacing w:val="-4"/>
          <w:sz w:val="30"/>
          <w:szCs w:val="30"/>
        </w:rPr>
      </w:pPr>
      <w:r w:rsidRPr="001B32BE">
        <w:rPr>
          <w:rFonts w:asciiTheme="minorBidi" w:hAnsiTheme="minorBidi" w:hint="cs"/>
          <w:b/>
          <w:bCs/>
          <w:color w:val="000000" w:themeColor="text1"/>
          <w:sz w:val="30"/>
          <w:szCs w:val="30"/>
          <w:cs/>
        </w:rPr>
        <w:t>สินเชื่อเอ็กซิมเชื่อม</w:t>
      </w:r>
      <w:r w:rsidRPr="001B32BE">
        <w:rPr>
          <w:rFonts w:asciiTheme="minorBidi" w:hAnsiTheme="minorBidi"/>
          <w:b/>
          <w:bCs/>
          <w:color w:val="000000" w:themeColor="text1"/>
          <w:sz w:val="30"/>
          <w:szCs w:val="30"/>
        </w:rPr>
        <w:t xml:space="preserve"> SMEs </w:t>
      </w:r>
      <w:r w:rsidRPr="001B32BE">
        <w:rPr>
          <w:rFonts w:asciiTheme="minorBidi" w:hAnsiTheme="minorBidi" w:hint="cs"/>
          <w:b/>
          <w:bCs/>
          <w:color w:val="000000" w:themeColor="text1"/>
          <w:sz w:val="30"/>
          <w:szCs w:val="30"/>
          <w:cs/>
        </w:rPr>
        <w:t>ไทยสู่</w:t>
      </w:r>
      <w:r w:rsidRPr="001B32BE">
        <w:rPr>
          <w:rFonts w:asciiTheme="minorBidi" w:hAnsiTheme="minorBidi"/>
          <w:b/>
          <w:bCs/>
          <w:color w:val="000000" w:themeColor="text1"/>
          <w:sz w:val="30"/>
          <w:szCs w:val="30"/>
        </w:rPr>
        <w:t xml:space="preserve"> CLMV </w:t>
      </w:r>
      <w:r w:rsidRPr="001B32BE">
        <w:rPr>
          <w:rFonts w:asciiTheme="minorBidi" w:hAnsiTheme="minorBidi" w:hint="cs"/>
          <w:color w:val="000000" w:themeColor="text1"/>
          <w:sz w:val="30"/>
          <w:szCs w:val="30"/>
          <w:cs/>
        </w:rPr>
        <w:t>สำหรับผู้ส่งออก</w:t>
      </w:r>
      <w:r w:rsidRPr="001B32BE">
        <w:rPr>
          <w:rFonts w:asciiTheme="minorBidi" w:hAnsiTheme="minorBidi"/>
          <w:color w:val="000000" w:themeColor="text1"/>
          <w:sz w:val="30"/>
          <w:szCs w:val="30"/>
        </w:rPr>
        <w:t xml:space="preserve"> SMEs </w:t>
      </w:r>
      <w:r w:rsidRPr="001B32BE">
        <w:rPr>
          <w:rFonts w:asciiTheme="minorBidi" w:hAnsiTheme="minorBidi" w:hint="cs"/>
          <w:color w:val="000000" w:themeColor="text1"/>
          <w:sz w:val="30"/>
          <w:szCs w:val="30"/>
          <w:cs/>
        </w:rPr>
        <w:t xml:space="preserve">ไปตลาด </w:t>
      </w:r>
      <w:r w:rsidRPr="001B32BE">
        <w:rPr>
          <w:rFonts w:asciiTheme="minorBidi" w:hAnsiTheme="minorBidi"/>
          <w:color w:val="000000" w:themeColor="text1"/>
          <w:sz w:val="30"/>
          <w:szCs w:val="30"/>
        </w:rPr>
        <w:t>CLMV (</w:t>
      </w:r>
      <w:r w:rsidRPr="001B32BE">
        <w:rPr>
          <w:rFonts w:asciiTheme="minorBidi" w:hAnsiTheme="minorBidi" w:hint="cs"/>
          <w:color w:val="000000" w:themeColor="text1"/>
          <w:sz w:val="30"/>
          <w:szCs w:val="30"/>
          <w:cs/>
        </w:rPr>
        <w:t xml:space="preserve">กัมพูชา สปป.ลาว เมียนมา และเวียดนาม) </w:t>
      </w:r>
      <w:r w:rsidRPr="001B32BE">
        <w:rPr>
          <w:rFonts w:asciiTheme="minorBidi" w:hAnsiTheme="minorBidi" w:hint="cs"/>
          <w:b/>
          <w:bCs/>
          <w:i/>
          <w:iCs/>
          <w:color w:val="000000" w:themeColor="text1"/>
          <w:sz w:val="30"/>
          <w:szCs w:val="30"/>
          <w:cs/>
        </w:rPr>
        <w:t>อัตราดอกเบี้ย</w:t>
      </w:r>
      <w:r w:rsidRPr="001B32BE">
        <w:rPr>
          <w:rFonts w:asciiTheme="minorBidi" w:hAnsiTheme="minorBidi"/>
          <w:b/>
          <w:bCs/>
          <w:i/>
          <w:iCs/>
          <w:color w:val="000000" w:themeColor="text1"/>
          <w:sz w:val="30"/>
          <w:szCs w:val="30"/>
        </w:rPr>
        <w:t xml:space="preserve"> Prime Rate -1.75%</w:t>
      </w:r>
      <w:r w:rsidRPr="001B32BE">
        <w:rPr>
          <w:rFonts w:asciiTheme="minorBidi" w:hAnsiTheme="minorBidi" w:hint="cs"/>
          <w:b/>
          <w:bCs/>
          <w:i/>
          <w:iCs/>
          <w:color w:val="000000" w:themeColor="text1"/>
          <w:sz w:val="30"/>
          <w:szCs w:val="30"/>
          <w:cs/>
        </w:rPr>
        <w:t xml:space="preserve"> </w:t>
      </w:r>
      <w:r w:rsidRPr="001B32BE">
        <w:rPr>
          <w:rFonts w:asciiTheme="minorBidi" w:hAnsiTheme="minorBidi" w:hint="cs"/>
          <w:color w:val="000000" w:themeColor="text1"/>
          <w:sz w:val="30"/>
          <w:szCs w:val="30"/>
          <w:cs/>
        </w:rPr>
        <w:t>ตลอดอายุโครงการ</w:t>
      </w:r>
    </w:p>
    <w:p w:rsidR="006F5DAD" w:rsidRPr="001B32BE" w:rsidRDefault="00196EF5" w:rsidP="00246868">
      <w:pPr>
        <w:pStyle w:val="ListParagraph"/>
        <w:numPr>
          <w:ilvl w:val="0"/>
          <w:numId w:val="1"/>
        </w:numPr>
        <w:spacing w:after="0" w:line="360" w:lineRule="exact"/>
        <w:ind w:left="1064" w:right="-164" w:hanging="322"/>
        <w:jc w:val="thaiDistribute"/>
        <w:rPr>
          <w:rFonts w:ascii="CordiaUPC" w:hAnsi="CordiaUPC" w:cs="CordiaUPC"/>
          <w:spacing w:val="-4"/>
          <w:sz w:val="30"/>
          <w:szCs w:val="30"/>
        </w:rPr>
      </w:pPr>
      <w:r w:rsidRPr="001B32BE">
        <w:rPr>
          <w:rFonts w:asciiTheme="minorBidi" w:hAnsiTheme="minorBidi" w:hint="cs"/>
          <w:b/>
          <w:bCs/>
          <w:color w:val="000000" w:themeColor="text1"/>
          <w:sz w:val="30"/>
          <w:szCs w:val="30"/>
          <w:cs/>
        </w:rPr>
        <w:t>สินเชื่อเอ็กซิมเพื่อธุรกิจขนาดกลาง สินเชื่อรับซื้อตั๋วเพื่อธุรกิจขนาดกลาง และสินเชื่อเอ็กซิมเพื่อโซนพิเศษ</w:t>
      </w:r>
      <w:r w:rsidRPr="001B32BE">
        <w:rPr>
          <w:rFonts w:asciiTheme="minorBidi" w:hAnsiTheme="minorBidi" w:hint="cs"/>
          <w:color w:val="000000" w:themeColor="text1"/>
          <w:sz w:val="30"/>
          <w:szCs w:val="30"/>
          <w:cs/>
        </w:rPr>
        <w:t xml:space="preserve"> </w:t>
      </w:r>
      <w:r w:rsidRPr="001B32BE">
        <w:rPr>
          <w:rFonts w:asciiTheme="minorBidi" w:hAnsiTheme="minorBidi" w:hint="cs"/>
          <w:b/>
          <w:bCs/>
          <w:i/>
          <w:iCs/>
          <w:color w:val="000000" w:themeColor="text1"/>
          <w:sz w:val="30"/>
          <w:szCs w:val="30"/>
          <w:cs/>
        </w:rPr>
        <w:t>อัตราดอกเบี้ย</w:t>
      </w:r>
      <w:r w:rsidR="00DE323A" w:rsidRPr="001B32BE">
        <w:rPr>
          <w:rFonts w:asciiTheme="minorBidi" w:hAnsiTheme="minorBidi" w:hint="cs"/>
          <w:b/>
          <w:bCs/>
          <w:i/>
          <w:iCs/>
          <w:color w:val="000000" w:themeColor="text1"/>
          <w:sz w:val="30"/>
          <w:szCs w:val="30"/>
          <w:cs/>
        </w:rPr>
        <w:t>ขั้นต่ำ</w:t>
      </w:r>
      <w:r w:rsidRPr="001B32BE">
        <w:rPr>
          <w:rFonts w:asciiTheme="minorBidi" w:hAnsiTheme="minorBidi" w:hint="cs"/>
          <w:b/>
          <w:bCs/>
          <w:i/>
          <w:iCs/>
          <w:color w:val="000000" w:themeColor="text1"/>
          <w:sz w:val="30"/>
          <w:szCs w:val="30"/>
          <w:cs/>
        </w:rPr>
        <w:t xml:space="preserve"> </w:t>
      </w:r>
      <w:r w:rsidRPr="001B32BE">
        <w:rPr>
          <w:rFonts w:asciiTheme="minorBidi" w:hAnsiTheme="minorBidi"/>
          <w:b/>
          <w:bCs/>
          <w:i/>
          <w:iCs/>
          <w:color w:val="000000" w:themeColor="text1"/>
          <w:sz w:val="30"/>
          <w:szCs w:val="30"/>
        </w:rPr>
        <w:t>Prime Rate -2.00%</w:t>
      </w:r>
      <w:r w:rsidRPr="001B32BE">
        <w:rPr>
          <w:rFonts w:asciiTheme="minorBidi" w:hAnsiTheme="minorBidi"/>
          <w:color w:val="000000" w:themeColor="text1"/>
          <w:sz w:val="30"/>
          <w:szCs w:val="30"/>
        </w:rPr>
        <w:t xml:space="preserve"> </w:t>
      </w:r>
      <w:r w:rsidRPr="001B32BE">
        <w:rPr>
          <w:rFonts w:asciiTheme="minorBidi" w:hAnsiTheme="minorBidi" w:hint="cs"/>
          <w:color w:val="000000" w:themeColor="text1"/>
          <w:sz w:val="30"/>
          <w:szCs w:val="30"/>
          <w:cs/>
        </w:rPr>
        <w:t xml:space="preserve">สำหรับผู้ประกอบการขนาดกลางและขนาดใหญ่ </w:t>
      </w:r>
    </w:p>
    <w:p w:rsidR="003B6C62" w:rsidRPr="001B32BE" w:rsidRDefault="002B1078" w:rsidP="00480B40">
      <w:pPr>
        <w:spacing w:after="0" w:line="420" w:lineRule="exact"/>
        <w:ind w:right="-164" w:firstLine="728"/>
        <w:jc w:val="thaiDistribute"/>
        <w:rPr>
          <w:rFonts w:asciiTheme="minorBidi" w:hAnsiTheme="minorBidi"/>
          <w:color w:val="000000" w:themeColor="text1"/>
          <w:sz w:val="30"/>
          <w:szCs w:val="30"/>
        </w:rPr>
      </w:pPr>
      <w:r>
        <w:rPr>
          <w:rFonts w:asciiTheme="minorBidi" w:hAnsiTheme="minorBidi"/>
          <w:noProof/>
          <w:color w:val="000000" w:themeColor="text1"/>
          <w:sz w:val="30"/>
          <w:szCs w:val="30"/>
        </w:rPr>
        <w:lastRenderedPageBreak/>
        <mc:AlternateContent>
          <mc:Choice Requires="wps">
            <w:drawing>
              <wp:anchor distT="0" distB="0" distL="114300" distR="114300" simplePos="0" relativeHeight="251665408" behindDoc="0" locked="0" layoutInCell="1" allowOverlap="1">
                <wp:simplePos x="0" y="0"/>
                <wp:positionH relativeFrom="column">
                  <wp:posOffset>2826385</wp:posOffset>
                </wp:positionH>
                <wp:positionV relativeFrom="paragraph">
                  <wp:posOffset>-326390</wp:posOffset>
                </wp:positionV>
                <wp:extent cx="547370" cy="367030"/>
                <wp:effectExtent l="6985" t="9525" r="762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367030"/>
                        </a:xfrm>
                        <a:prstGeom prst="rect">
                          <a:avLst/>
                        </a:prstGeom>
                        <a:solidFill>
                          <a:srgbClr val="FFFFFF"/>
                        </a:solidFill>
                        <a:ln w="9525">
                          <a:solidFill>
                            <a:schemeClr val="bg1">
                              <a:lumMod val="100000"/>
                              <a:lumOff val="0"/>
                            </a:schemeClr>
                          </a:solidFill>
                          <a:miter lim="800000"/>
                          <a:headEnd/>
                          <a:tailEnd/>
                        </a:ln>
                      </wps:spPr>
                      <wps:txbx>
                        <w:txbxContent>
                          <w:p w:rsidR="00EA356E" w:rsidRPr="00EA356E" w:rsidRDefault="00EA356E">
                            <w:pPr>
                              <w:rPr>
                                <w:rFonts w:asciiTheme="minorBidi" w:hAnsiTheme="minorBidi"/>
                                <w:sz w:val="30"/>
                                <w:szCs w:val="30"/>
                              </w:rPr>
                            </w:pPr>
                            <w:r w:rsidRPr="00EA356E">
                              <w:rPr>
                                <w:rFonts w:asciiTheme="minorBidi" w:hAnsiTheme="minorBidi"/>
                                <w:sz w:val="30"/>
                                <w:szCs w:val="30"/>
                              </w:rPr>
                              <w:t>-</w:t>
                            </w:r>
                            <w:r>
                              <w:rPr>
                                <w:rFonts w:asciiTheme="minorBidi" w:hAnsiTheme="minorBidi"/>
                                <w:sz w:val="30"/>
                                <w:szCs w:val="30"/>
                              </w:rPr>
                              <w:t xml:space="preserve"> </w:t>
                            </w:r>
                            <w:r w:rsidRPr="00EA356E">
                              <w:rPr>
                                <w:rFonts w:asciiTheme="minorBidi" w:hAnsiTheme="minorBidi"/>
                                <w:sz w:val="30"/>
                                <w:szCs w:val="30"/>
                              </w:rPr>
                              <w:t>2</w:t>
                            </w:r>
                            <w:r>
                              <w:rPr>
                                <w:rFonts w:asciiTheme="minorBidi" w:hAnsiTheme="minorBidi"/>
                                <w:sz w:val="30"/>
                                <w:szCs w:val="30"/>
                              </w:rPr>
                              <w:t xml:space="preserve"> </w:t>
                            </w:r>
                            <w:r w:rsidRPr="00EA356E">
                              <w:rPr>
                                <w:rFonts w:asciiTheme="minorBidi" w:hAnsiTheme="minorBidi"/>
                                <w:sz w:val="30"/>
                                <w:szCs w:val="3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2.55pt;margin-top:-25.7pt;width:43.1pt;height:2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" strokecolor="white [3212]">
                <v:textbox>
                  <w:txbxContent>
                    <w:p w:rsidR="00EA356E" w:rsidRPr="00EA356E" w:rsidRDefault="00EA356E">
                      <w:pPr>
                        <w:rPr>
                          <w:rFonts w:asciiTheme="minorBidi" w:hAnsiTheme="minorBidi"/>
                          <w:sz w:val="30"/>
                          <w:szCs w:val="30"/>
                        </w:rPr>
                      </w:pPr>
                      <w:r w:rsidRPr="00EA356E">
                        <w:rPr>
                          <w:rFonts w:asciiTheme="minorBidi" w:hAnsiTheme="minorBidi"/>
                          <w:sz w:val="30"/>
                          <w:szCs w:val="30"/>
                        </w:rPr>
                        <w:t>-</w:t>
                      </w:r>
                      <w:r>
                        <w:rPr>
                          <w:rFonts w:asciiTheme="minorBidi" w:hAnsiTheme="minorBidi"/>
                          <w:sz w:val="30"/>
                          <w:szCs w:val="30"/>
                        </w:rPr>
                        <w:t xml:space="preserve"> </w:t>
                      </w:r>
                      <w:r w:rsidRPr="00EA356E">
                        <w:rPr>
                          <w:rFonts w:asciiTheme="minorBidi" w:hAnsiTheme="minorBidi"/>
                          <w:sz w:val="30"/>
                          <w:szCs w:val="30"/>
                        </w:rPr>
                        <w:t>2</w:t>
                      </w:r>
                      <w:r>
                        <w:rPr>
                          <w:rFonts w:asciiTheme="minorBidi" w:hAnsiTheme="minorBidi"/>
                          <w:sz w:val="30"/>
                          <w:szCs w:val="30"/>
                        </w:rPr>
                        <w:t xml:space="preserve"> </w:t>
                      </w:r>
                      <w:r w:rsidRPr="00EA356E">
                        <w:rPr>
                          <w:rFonts w:asciiTheme="minorBidi" w:hAnsiTheme="minorBidi"/>
                          <w:sz w:val="30"/>
                          <w:szCs w:val="30"/>
                        </w:rPr>
                        <w:t>-</w:t>
                      </w:r>
                    </w:p>
                  </w:txbxContent>
                </v:textbox>
              </v:shape>
            </w:pict>
          </mc:Fallback>
        </mc:AlternateContent>
      </w:r>
    </w:p>
    <w:p w:rsidR="009D7681" w:rsidRPr="001B32BE" w:rsidRDefault="00DE323A" w:rsidP="00480B40">
      <w:pPr>
        <w:spacing w:after="0" w:line="420" w:lineRule="exact"/>
        <w:ind w:right="-164" w:firstLine="728"/>
        <w:jc w:val="thaiDistribute"/>
        <w:rPr>
          <w:rFonts w:asciiTheme="minorBidi" w:hAnsiTheme="minorBidi"/>
          <w:color w:val="000000" w:themeColor="text1"/>
          <w:sz w:val="30"/>
          <w:szCs w:val="30"/>
        </w:rPr>
      </w:pPr>
      <w:r w:rsidRPr="001B32BE">
        <w:rPr>
          <w:rFonts w:asciiTheme="minorBidi" w:hAnsiTheme="minorBidi" w:hint="cs"/>
          <w:color w:val="000000" w:themeColor="text1"/>
          <w:spacing w:val="2"/>
          <w:sz w:val="30"/>
          <w:szCs w:val="30"/>
          <w:cs/>
        </w:rPr>
        <w:t xml:space="preserve">นอกจากนี้ </w:t>
      </w:r>
      <w:r w:rsidRPr="001B32BE">
        <w:rPr>
          <w:rFonts w:asciiTheme="minorBidi" w:hAnsiTheme="minorBidi"/>
          <w:color w:val="000000" w:themeColor="text1"/>
          <w:spacing w:val="2"/>
          <w:sz w:val="30"/>
          <w:szCs w:val="30"/>
        </w:rPr>
        <w:t xml:space="preserve">EXIM BANK </w:t>
      </w:r>
      <w:r w:rsidRPr="001B32BE">
        <w:rPr>
          <w:rFonts w:asciiTheme="minorBidi" w:hAnsiTheme="minorBidi" w:hint="cs"/>
          <w:color w:val="000000" w:themeColor="text1"/>
          <w:spacing w:val="2"/>
          <w:sz w:val="30"/>
          <w:szCs w:val="30"/>
          <w:cs/>
        </w:rPr>
        <w:t>ยังมีบริการหลากหลายรูปแบบ</w:t>
      </w:r>
      <w:r w:rsidR="00B14177" w:rsidRPr="001B32BE">
        <w:rPr>
          <w:rFonts w:asciiTheme="minorBidi" w:hAnsiTheme="minorBidi" w:hint="cs"/>
          <w:color w:val="000000" w:themeColor="text1"/>
          <w:spacing w:val="2"/>
          <w:sz w:val="30"/>
          <w:szCs w:val="30"/>
          <w:cs/>
        </w:rPr>
        <w:t>เพื่อตอบสนองความต้องการของผู้ประกอบการไทยใน</w:t>
      </w:r>
      <w:r w:rsidR="00B14177" w:rsidRPr="001B32BE">
        <w:rPr>
          <w:rFonts w:asciiTheme="minorBidi" w:hAnsiTheme="minorBidi" w:hint="cs"/>
          <w:color w:val="000000" w:themeColor="text1"/>
          <w:sz w:val="30"/>
          <w:szCs w:val="30"/>
          <w:cs/>
        </w:rPr>
        <w:t xml:space="preserve">ภาวะเศรษฐกิจปัจจุบันและแนวโน้มเศรษฐกิจในระยะข้างหน้า </w:t>
      </w:r>
      <w:r w:rsidR="00E42050" w:rsidRPr="001B32BE">
        <w:rPr>
          <w:rFonts w:asciiTheme="minorBidi" w:hAnsiTheme="minorBidi" w:hint="cs"/>
          <w:color w:val="000000" w:themeColor="text1"/>
          <w:sz w:val="30"/>
          <w:szCs w:val="30"/>
          <w:cs/>
        </w:rPr>
        <w:t xml:space="preserve">อาทิ </w:t>
      </w:r>
      <w:r w:rsidR="00E42050" w:rsidRPr="001B32BE">
        <w:rPr>
          <w:rFonts w:asciiTheme="minorBidi" w:hAnsiTheme="minorBidi"/>
          <w:b/>
          <w:bCs/>
          <w:spacing w:val="-6"/>
          <w:sz w:val="30"/>
          <w:szCs w:val="30"/>
          <w:cs/>
        </w:rPr>
        <w:t>มาตรการพักชำระหนี้ ลดภาระผู้ส่งออก</w:t>
      </w:r>
      <w:r w:rsidR="00E42050" w:rsidRPr="001B32BE">
        <w:rPr>
          <w:rFonts w:asciiTheme="minorBidi" w:hAnsiTheme="minorBidi"/>
          <w:b/>
          <w:bCs/>
          <w:spacing w:val="-2"/>
          <w:sz w:val="30"/>
          <w:szCs w:val="30"/>
          <w:cs/>
        </w:rPr>
        <w:t xml:space="preserve"> </w:t>
      </w:r>
      <w:r w:rsidR="00E42050" w:rsidRPr="001B32BE">
        <w:rPr>
          <w:rFonts w:asciiTheme="minorBidi" w:hAnsiTheme="minorBidi"/>
          <w:b/>
          <w:bCs/>
          <w:spacing w:val="4"/>
          <w:sz w:val="30"/>
          <w:szCs w:val="30"/>
          <w:cs/>
        </w:rPr>
        <w:t>สู้ภัยไวรัสโคโรนา</w:t>
      </w:r>
      <w:r w:rsidR="00E42050" w:rsidRPr="001B32BE">
        <w:rPr>
          <w:rFonts w:asciiTheme="minorBidi" w:hAnsiTheme="minorBidi"/>
          <w:spacing w:val="4"/>
          <w:sz w:val="30"/>
          <w:szCs w:val="30"/>
        </w:rPr>
        <w:t xml:space="preserve"> </w:t>
      </w:r>
      <w:r w:rsidR="00E42050" w:rsidRPr="001B32BE">
        <w:rPr>
          <w:rFonts w:asciiTheme="minorBidi" w:hAnsiTheme="minorBidi"/>
          <w:spacing w:val="4"/>
          <w:sz w:val="30"/>
          <w:szCs w:val="30"/>
          <w:cs/>
        </w:rPr>
        <w:t xml:space="preserve">พักชำระหนี้เงินต้นและดอกเบี้ย </w:t>
      </w:r>
      <w:r w:rsidR="00E42050" w:rsidRPr="001B32BE">
        <w:rPr>
          <w:rFonts w:asciiTheme="minorBidi" w:hAnsiTheme="minorBidi"/>
          <w:spacing w:val="4"/>
          <w:sz w:val="30"/>
          <w:szCs w:val="30"/>
        </w:rPr>
        <w:t xml:space="preserve">6 </w:t>
      </w:r>
      <w:r w:rsidR="00E42050" w:rsidRPr="001B32BE">
        <w:rPr>
          <w:rFonts w:asciiTheme="minorBidi" w:hAnsiTheme="minorBidi"/>
          <w:spacing w:val="4"/>
          <w:sz w:val="30"/>
          <w:szCs w:val="30"/>
          <w:cs/>
        </w:rPr>
        <w:t>เดือน ลดภาระลูกค้าที่มีวงเงินสินเชื่อระยะยาวและระยะสั้นที่ได้รับ</w:t>
      </w:r>
      <w:r w:rsidR="00E42050" w:rsidRPr="001B32BE">
        <w:rPr>
          <w:rFonts w:asciiTheme="minorBidi" w:hAnsiTheme="minorBidi"/>
          <w:sz w:val="30"/>
          <w:szCs w:val="30"/>
          <w:cs/>
        </w:rPr>
        <w:t>ผลกระทบจากการระบาดของไวรัสโคโรนาสายพันธุ์ใหม่</w:t>
      </w:r>
      <w:r w:rsidR="00E42050" w:rsidRPr="001B32BE">
        <w:rPr>
          <w:rFonts w:asciiTheme="minorBidi" w:hAnsiTheme="minorBidi"/>
          <w:sz w:val="30"/>
          <w:szCs w:val="30"/>
        </w:rPr>
        <w:t xml:space="preserve"> 2019 </w:t>
      </w:r>
      <w:r w:rsidR="00E42050" w:rsidRPr="001B32BE">
        <w:rPr>
          <w:rFonts w:asciiTheme="minorBidi" w:hAnsiTheme="minorBidi"/>
          <w:sz w:val="30"/>
          <w:szCs w:val="30"/>
          <w:cs/>
        </w:rPr>
        <w:t>พร้อมขยายความคุ้มครองผู้ส่งออกที่มีการส่งออกแล้ว</w:t>
      </w:r>
      <w:r w:rsidR="00E42050" w:rsidRPr="001B32BE">
        <w:rPr>
          <w:rFonts w:asciiTheme="minorBidi" w:hAnsiTheme="minorBidi"/>
          <w:spacing w:val="2"/>
          <w:sz w:val="30"/>
          <w:szCs w:val="30"/>
          <w:cs/>
        </w:rPr>
        <w:t>หรืออยู่ระหว่างเตรียมส่งออกไปจีน</w:t>
      </w:r>
      <w:r w:rsidR="00E42050" w:rsidRPr="001B32BE">
        <w:rPr>
          <w:rFonts w:asciiTheme="minorBidi" w:hAnsiTheme="minorBidi" w:hint="cs"/>
          <w:spacing w:val="2"/>
          <w:sz w:val="30"/>
          <w:szCs w:val="30"/>
          <w:cs/>
        </w:rPr>
        <w:t xml:space="preserve"> </w:t>
      </w:r>
      <w:r w:rsidRPr="001B32BE">
        <w:rPr>
          <w:rFonts w:asciiTheme="minorBidi" w:hAnsiTheme="minorBidi" w:hint="cs"/>
          <w:b/>
          <w:bCs/>
          <w:color w:val="000000" w:themeColor="text1"/>
          <w:spacing w:val="2"/>
          <w:sz w:val="30"/>
          <w:szCs w:val="30"/>
          <w:cs/>
        </w:rPr>
        <w:t>สินเชื่อเพื่อวิจัยพัฒนาและนวัตกรรม</w:t>
      </w:r>
      <w:r w:rsidRPr="001B32BE">
        <w:rPr>
          <w:rFonts w:asciiTheme="minorBidi" w:hAnsiTheme="minorBidi" w:hint="cs"/>
          <w:color w:val="000000" w:themeColor="text1"/>
          <w:spacing w:val="2"/>
          <w:sz w:val="30"/>
          <w:szCs w:val="30"/>
          <w:cs/>
        </w:rPr>
        <w:t xml:space="preserve"> และ</w:t>
      </w:r>
      <w:r w:rsidRPr="001B32BE">
        <w:rPr>
          <w:rFonts w:asciiTheme="minorBidi" w:hAnsiTheme="minorBidi" w:hint="cs"/>
          <w:b/>
          <w:bCs/>
          <w:color w:val="000000" w:themeColor="text1"/>
          <w:spacing w:val="2"/>
          <w:sz w:val="30"/>
          <w:szCs w:val="30"/>
          <w:cs/>
        </w:rPr>
        <w:t>บริการประกันการส่งออก</w:t>
      </w:r>
      <w:r w:rsidRPr="001B32BE">
        <w:rPr>
          <w:rFonts w:asciiTheme="minorBidi" w:hAnsiTheme="minorBidi" w:hint="cs"/>
          <w:color w:val="000000" w:themeColor="text1"/>
          <w:spacing w:val="2"/>
          <w:sz w:val="30"/>
          <w:szCs w:val="30"/>
          <w:cs/>
        </w:rPr>
        <w:t>สำหรับผู้</w:t>
      </w:r>
      <w:r w:rsidRPr="001B32BE">
        <w:rPr>
          <w:rFonts w:asciiTheme="minorBidi" w:hAnsiTheme="minorBidi" w:hint="cs"/>
          <w:color w:val="000000" w:themeColor="text1"/>
          <w:sz w:val="30"/>
          <w:szCs w:val="30"/>
          <w:cs/>
        </w:rPr>
        <w:t>ส่งออกทั่วไปและผู้ส่งออก</w:t>
      </w:r>
      <w:r w:rsidRPr="001B32BE">
        <w:rPr>
          <w:rFonts w:asciiTheme="minorBidi" w:hAnsiTheme="minorBidi"/>
          <w:color w:val="000000" w:themeColor="text1"/>
          <w:sz w:val="30"/>
          <w:szCs w:val="30"/>
        </w:rPr>
        <w:t xml:space="preserve"> SMEs</w:t>
      </w:r>
      <w:r w:rsidR="00E42050" w:rsidRPr="001B32BE">
        <w:rPr>
          <w:rFonts w:asciiTheme="minorBidi" w:hAnsiTheme="minorBidi" w:hint="cs"/>
          <w:color w:val="000000" w:themeColor="text1"/>
          <w:sz w:val="30"/>
          <w:szCs w:val="30"/>
          <w:cs/>
        </w:rPr>
        <w:t xml:space="preserve"> ซึ่งมีขั้นตอนการขอรับบริการที่สะดวกรวดเร็วขึ้น</w:t>
      </w:r>
      <w:r w:rsidRPr="001B32BE">
        <w:rPr>
          <w:rFonts w:asciiTheme="minorBidi" w:hAnsiTheme="minorBidi"/>
          <w:color w:val="000000" w:themeColor="text1"/>
          <w:sz w:val="30"/>
          <w:szCs w:val="30"/>
        </w:rPr>
        <w:t xml:space="preserve"> </w:t>
      </w:r>
      <w:r w:rsidR="00E42050" w:rsidRPr="001B32BE">
        <w:rPr>
          <w:rFonts w:asciiTheme="minorBidi" w:hAnsiTheme="minorBidi" w:hint="cs"/>
          <w:color w:val="000000" w:themeColor="text1"/>
          <w:sz w:val="30"/>
          <w:szCs w:val="30"/>
          <w:cs/>
        </w:rPr>
        <w:t>เป็นต้น</w:t>
      </w:r>
      <w:r w:rsidRPr="001B32BE">
        <w:rPr>
          <w:rFonts w:asciiTheme="minorBidi" w:hAnsiTheme="minorBidi" w:hint="cs"/>
          <w:color w:val="000000" w:themeColor="text1"/>
          <w:sz w:val="30"/>
          <w:szCs w:val="30"/>
          <w:cs/>
        </w:rPr>
        <w:t xml:space="preserve"> </w:t>
      </w:r>
    </w:p>
    <w:p w:rsidR="00E42050" w:rsidRPr="001B32BE" w:rsidRDefault="00E42050" w:rsidP="00480B40">
      <w:pPr>
        <w:spacing w:after="0" w:line="420" w:lineRule="exact"/>
        <w:ind w:right="-164" w:firstLine="728"/>
        <w:jc w:val="thaiDistribute"/>
        <w:rPr>
          <w:rFonts w:asciiTheme="minorBidi" w:hAnsiTheme="minorBidi"/>
          <w:color w:val="000000" w:themeColor="text1"/>
          <w:sz w:val="30"/>
          <w:szCs w:val="30"/>
          <w:cs/>
        </w:rPr>
      </w:pPr>
    </w:p>
    <w:p w:rsidR="00B8262E" w:rsidRDefault="00F47F05" w:rsidP="00480B40">
      <w:pPr>
        <w:spacing w:after="0" w:line="420" w:lineRule="exact"/>
        <w:ind w:right="-164" w:firstLine="763"/>
        <w:jc w:val="thaiDistribute"/>
        <w:rPr>
          <w:rFonts w:ascii="CordiaUPC" w:hAnsi="CordiaUPC" w:cs="CordiaUPC"/>
          <w:spacing w:val="2"/>
          <w:sz w:val="30"/>
          <w:szCs w:val="30"/>
        </w:rPr>
      </w:pPr>
      <w:r w:rsidRPr="001B32BE">
        <w:rPr>
          <w:rFonts w:ascii="CordiaUPC" w:hAnsi="CordiaUPC" w:cs="CordiaUPC" w:hint="cs"/>
          <w:color w:val="000000" w:themeColor="text1"/>
          <w:spacing w:val="-2"/>
          <w:sz w:val="30"/>
          <w:szCs w:val="30"/>
          <w:cs/>
        </w:rPr>
        <w:t>“</w:t>
      </w:r>
      <w:r w:rsidR="00E42050" w:rsidRPr="001B32BE">
        <w:rPr>
          <w:rFonts w:ascii="CordiaUPC" w:hAnsi="CordiaUPC" w:cs="CordiaUPC"/>
          <w:spacing w:val="-2"/>
          <w:sz w:val="30"/>
          <w:szCs w:val="30"/>
        </w:rPr>
        <w:t>EXIM BANK</w:t>
      </w:r>
      <w:r w:rsidR="00E42050" w:rsidRPr="001B32BE">
        <w:rPr>
          <w:rFonts w:ascii="CordiaUPC" w:hAnsi="CordiaUPC" w:cs="CordiaUPC" w:hint="cs"/>
          <w:spacing w:val="-2"/>
          <w:sz w:val="30"/>
          <w:szCs w:val="30"/>
          <w:cs/>
        </w:rPr>
        <w:t xml:space="preserve"> เชื่อมั่นว่า</w:t>
      </w:r>
      <w:r w:rsidR="00DF094A" w:rsidRPr="001B32BE">
        <w:rPr>
          <w:rFonts w:ascii="CordiaUPC" w:hAnsi="CordiaUPC" w:cs="CordiaUPC" w:hint="cs"/>
          <w:spacing w:val="-2"/>
          <w:sz w:val="30"/>
          <w:szCs w:val="30"/>
          <w:cs/>
        </w:rPr>
        <w:t xml:space="preserve"> </w:t>
      </w:r>
      <w:r w:rsidR="00E42050" w:rsidRPr="001B32BE">
        <w:rPr>
          <w:rFonts w:ascii="CordiaUPC" w:hAnsi="CordiaUPC" w:cs="CordiaUPC" w:hint="cs"/>
          <w:spacing w:val="-2"/>
          <w:sz w:val="30"/>
          <w:szCs w:val="30"/>
          <w:cs/>
        </w:rPr>
        <w:t>ความร่วมมือระหว่างภาครัฐและเอกชนจะช่วยขับเคลื่อนเศรษฐกิจไทยให้เติบโตต่อไป</w:t>
      </w:r>
      <w:r w:rsidR="00E42050" w:rsidRPr="001B32BE">
        <w:rPr>
          <w:rFonts w:ascii="CordiaUPC" w:hAnsi="CordiaUPC" w:cs="CordiaUPC" w:hint="cs"/>
          <w:sz w:val="30"/>
          <w:szCs w:val="30"/>
          <w:cs/>
        </w:rPr>
        <w:t xml:space="preserve">ได้ตามความคาดหวังของทุกฝ่าย ท่ามกลางปัจจัยท้าทายรอบด้านที่ส่งผลกระทบต่อเศรษฐกิจโลกและเศรษฐกิจไทย </w:t>
      </w:r>
      <w:r w:rsidR="00642B22" w:rsidRPr="001B32BE">
        <w:rPr>
          <w:rFonts w:ascii="CordiaUPC" w:hAnsi="CordiaUPC" w:cs="CordiaUPC" w:hint="cs"/>
          <w:spacing w:val="-2"/>
          <w:sz w:val="30"/>
          <w:szCs w:val="30"/>
          <w:cs/>
        </w:rPr>
        <w:t>โดยธนาคารจะทำหน้าที่สนับสนุน</w:t>
      </w:r>
      <w:r w:rsidR="00E42050" w:rsidRPr="001B32BE">
        <w:rPr>
          <w:rFonts w:ascii="CordiaUPC" w:hAnsi="CordiaUPC" w:cs="CordiaUPC" w:hint="cs"/>
          <w:spacing w:val="-2"/>
          <w:sz w:val="30"/>
          <w:szCs w:val="30"/>
          <w:cs/>
        </w:rPr>
        <w:t>เครื่องมือทางการเงินให้ผู้ประกอบการไทยทุกกลุ่มอุตสาหกรรมมีสภาพคล่อง</w:t>
      </w:r>
      <w:r w:rsidR="00DF094A" w:rsidRPr="001B32BE">
        <w:rPr>
          <w:rFonts w:ascii="CordiaUPC" w:hAnsi="CordiaUPC" w:cs="CordiaUPC" w:hint="cs"/>
          <w:spacing w:val="-2"/>
          <w:sz w:val="30"/>
          <w:szCs w:val="30"/>
          <w:cs/>
        </w:rPr>
        <w:t xml:space="preserve"> ลดต้นทุน</w:t>
      </w:r>
      <w:r w:rsidR="00DF094A" w:rsidRPr="001B32BE">
        <w:rPr>
          <w:rFonts w:ascii="CordiaUPC" w:hAnsi="CordiaUPC" w:cs="CordiaUPC" w:hint="cs"/>
          <w:spacing w:val="2"/>
          <w:sz w:val="30"/>
          <w:szCs w:val="30"/>
          <w:cs/>
        </w:rPr>
        <w:t>การดำเนินธุรกิจ</w:t>
      </w:r>
      <w:r w:rsidR="00E42050" w:rsidRPr="001B32BE">
        <w:rPr>
          <w:rFonts w:ascii="CordiaUPC" w:hAnsi="CordiaUPC" w:cs="CordiaUPC" w:hint="cs"/>
          <w:spacing w:val="2"/>
          <w:sz w:val="30"/>
          <w:szCs w:val="30"/>
          <w:cs/>
        </w:rPr>
        <w:t xml:space="preserve">ในระยะสั้น </w:t>
      </w:r>
      <w:r w:rsidR="00DF094A" w:rsidRPr="001B32BE">
        <w:rPr>
          <w:rFonts w:ascii="CordiaUPC" w:hAnsi="CordiaUPC" w:cs="CordiaUPC" w:hint="cs"/>
          <w:spacing w:val="2"/>
          <w:sz w:val="30"/>
          <w:szCs w:val="30"/>
          <w:cs/>
        </w:rPr>
        <w:t>ควบคู่กับการเพิ่ม</w:t>
      </w:r>
      <w:r w:rsidR="00E42050" w:rsidRPr="001B32BE">
        <w:rPr>
          <w:rFonts w:ascii="CordiaUPC" w:hAnsi="CordiaUPC" w:cs="CordiaUPC" w:hint="cs"/>
          <w:spacing w:val="2"/>
          <w:sz w:val="30"/>
          <w:szCs w:val="30"/>
          <w:cs/>
        </w:rPr>
        <w:t>ขีดความสามารถในการแข่งขัน</w:t>
      </w:r>
      <w:r w:rsidR="00DF094A" w:rsidRPr="001B32BE">
        <w:rPr>
          <w:rFonts w:ascii="CordiaUPC" w:hAnsi="CordiaUPC" w:cs="CordiaUPC" w:hint="cs"/>
          <w:spacing w:val="2"/>
          <w:sz w:val="30"/>
          <w:szCs w:val="30"/>
          <w:cs/>
        </w:rPr>
        <w:t>ของผู้ประกอบการไทย</w:t>
      </w:r>
      <w:r w:rsidR="00E42050" w:rsidRPr="001B32BE">
        <w:rPr>
          <w:rFonts w:ascii="CordiaUPC" w:hAnsi="CordiaUPC" w:cs="CordiaUPC" w:hint="cs"/>
          <w:spacing w:val="2"/>
          <w:sz w:val="30"/>
          <w:szCs w:val="30"/>
          <w:cs/>
        </w:rPr>
        <w:t>ใน</w:t>
      </w:r>
      <w:r w:rsidR="00DF094A" w:rsidRPr="001B32BE">
        <w:rPr>
          <w:rFonts w:ascii="CordiaUPC" w:hAnsi="CordiaUPC" w:cs="CordiaUPC" w:hint="cs"/>
          <w:spacing w:val="2"/>
          <w:sz w:val="30"/>
          <w:szCs w:val="30"/>
          <w:cs/>
        </w:rPr>
        <w:t>ตลาดการค้ายุค</w:t>
      </w:r>
      <w:r w:rsidR="00DF094A" w:rsidRPr="001B32BE">
        <w:rPr>
          <w:rFonts w:ascii="CordiaUPC" w:hAnsi="CordiaUPC" w:cs="CordiaUPC" w:hint="cs"/>
          <w:sz w:val="30"/>
          <w:szCs w:val="30"/>
          <w:cs/>
        </w:rPr>
        <w:t>ใหม่ใน</w:t>
      </w:r>
      <w:r w:rsidR="00E42050" w:rsidRPr="001B32BE">
        <w:rPr>
          <w:rFonts w:ascii="CordiaUPC" w:hAnsi="CordiaUPC" w:cs="CordiaUPC" w:hint="cs"/>
          <w:sz w:val="30"/>
          <w:szCs w:val="30"/>
          <w:cs/>
        </w:rPr>
        <w:t>ระยะยาว” นายพิศิษฐ์กล่าว</w:t>
      </w:r>
    </w:p>
    <w:p w:rsidR="00DB15C8" w:rsidRDefault="00DB15C8" w:rsidP="00A26891">
      <w:pPr>
        <w:spacing w:after="0" w:line="360" w:lineRule="exact"/>
        <w:ind w:right="-164" w:firstLine="765"/>
        <w:jc w:val="thaiDistribute"/>
        <w:rPr>
          <w:rFonts w:ascii="CordiaUPC" w:hAnsi="CordiaUPC" w:cs="CordiaUPC"/>
          <w:spacing w:val="2"/>
          <w:sz w:val="30"/>
          <w:szCs w:val="30"/>
        </w:rPr>
      </w:pPr>
    </w:p>
    <w:p w:rsidR="00246868" w:rsidRDefault="00246868" w:rsidP="00A26891">
      <w:pPr>
        <w:spacing w:after="0" w:line="360" w:lineRule="exact"/>
        <w:ind w:right="-164" w:firstLine="765"/>
        <w:jc w:val="thaiDistribute"/>
        <w:rPr>
          <w:rFonts w:ascii="CordiaUPC" w:hAnsi="CordiaUPC" w:cs="CordiaUPC"/>
          <w:spacing w:val="2"/>
          <w:sz w:val="30"/>
          <w:szCs w:val="30"/>
        </w:rPr>
      </w:pPr>
    </w:p>
    <w:p w:rsidR="002105FE" w:rsidRPr="001D5408" w:rsidRDefault="00EF354E" w:rsidP="006F5DAD">
      <w:pPr>
        <w:tabs>
          <w:tab w:val="left" w:pos="4253"/>
        </w:tabs>
        <w:spacing w:after="0" w:line="360" w:lineRule="exact"/>
        <w:ind w:right="-165"/>
        <w:jc w:val="thaiDistribute"/>
        <w:rPr>
          <w:rFonts w:ascii="Cordia New" w:hAnsi="Cordia New"/>
          <w:sz w:val="30"/>
          <w:szCs w:val="30"/>
        </w:rPr>
      </w:pPr>
      <w:r w:rsidRPr="009452AA">
        <w:rPr>
          <w:rFonts w:ascii="CordiaUPC" w:hAnsi="CordiaUPC" w:cs="CordiaUPC"/>
          <w:color w:val="000000" w:themeColor="text1"/>
          <w:sz w:val="30"/>
          <w:szCs w:val="30"/>
          <w:cs/>
        </w:rPr>
        <w:tab/>
      </w:r>
      <w:r w:rsidR="00DB15C8">
        <w:rPr>
          <w:rFonts w:asciiTheme="minorBidi" w:eastAsia="Times New Roman" w:hAnsiTheme="minorBidi" w:hint="cs"/>
          <w:color w:val="222222"/>
          <w:sz w:val="30"/>
          <w:szCs w:val="30"/>
          <w:cs/>
        </w:rPr>
        <w:t>7</w:t>
      </w:r>
      <w:r w:rsidR="002105FE">
        <w:rPr>
          <w:rFonts w:asciiTheme="minorBidi" w:eastAsia="Times New Roman" w:hAnsiTheme="minorBidi"/>
          <w:color w:val="222222"/>
          <w:sz w:val="30"/>
          <w:szCs w:val="30"/>
        </w:rPr>
        <w:t xml:space="preserve"> </w:t>
      </w:r>
      <w:r w:rsidR="002105FE">
        <w:rPr>
          <w:rFonts w:asciiTheme="minorBidi" w:eastAsia="Times New Roman" w:hAnsiTheme="minorBidi" w:hint="cs"/>
          <w:color w:val="222222"/>
          <w:sz w:val="30"/>
          <w:szCs w:val="30"/>
          <w:cs/>
        </w:rPr>
        <w:t xml:space="preserve">กุมภาพันธ์ </w:t>
      </w:r>
      <w:r w:rsidR="002105FE">
        <w:rPr>
          <w:rFonts w:ascii="Cordia New" w:hAnsi="Cordia New"/>
          <w:sz w:val="30"/>
          <w:szCs w:val="30"/>
        </w:rPr>
        <w:t xml:space="preserve">2563 </w:t>
      </w:r>
    </w:p>
    <w:p w:rsidR="002105FE" w:rsidRDefault="002105FE" w:rsidP="006F5DAD">
      <w:pPr>
        <w:tabs>
          <w:tab w:val="left" w:pos="4253"/>
        </w:tabs>
        <w:spacing w:after="0" w:line="360" w:lineRule="exact"/>
        <w:ind w:right="-165"/>
        <w:jc w:val="both"/>
        <w:rPr>
          <w:rFonts w:ascii="Cordia New" w:hAnsi="Cordia New"/>
          <w:sz w:val="30"/>
          <w:szCs w:val="30"/>
        </w:rPr>
      </w:pPr>
      <w:r>
        <w:rPr>
          <w:rFonts w:ascii="Cordia New" w:hAnsi="Cordia New" w:hint="cs"/>
          <w:sz w:val="30"/>
          <w:szCs w:val="30"/>
          <w:rtl/>
          <w:cs/>
        </w:rPr>
        <w:tab/>
      </w:r>
      <w:r>
        <w:rPr>
          <w:rFonts w:ascii="Cordia New" w:hAnsi="Cordia New" w:hint="cs"/>
          <w:sz w:val="30"/>
          <w:szCs w:val="30"/>
          <w:cs/>
        </w:rPr>
        <w:t>ส่วนสื่อสารองค์กร ฝ่ายพัฒนาความยั่งยืนและสื่อสารองค์กร</w:t>
      </w:r>
    </w:p>
    <w:p w:rsidR="00DB15C8" w:rsidRDefault="00DB15C8" w:rsidP="006F5DAD">
      <w:pPr>
        <w:tabs>
          <w:tab w:val="left" w:pos="4253"/>
        </w:tabs>
        <w:spacing w:after="0" w:line="100" w:lineRule="exact"/>
        <w:ind w:right="-165" w:firstLine="765"/>
        <w:jc w:val="thaiDistribute"/>
        <w:rPr>
          <w:rFonts w:ascii="Cordia New" w:hAnsi="Cordia New"/>
          <w:sz w:val="30"/>
          <w:szCs w:val="30"/>
        </w:rPr>
      </w:pPr>
    </w:p>
    <w:p w:rsidR="00E42050" w:rsidRDefault="00E42050" w:rsidP="006F5DAD">
      <w:pPr>
        <w:tabs>
          <w:tab w:val="left" w:pos="4536"/>
        </w:tabs>
        <w:spacing w:after="0" w:line="300" w:lineRule="exact"/>
        <w:ind w:right="-165"/>
        <w:jc w:val="both"/>
        <w:rPr>
          <w:rFonts w:ascii="Cordia New" w:hAnsi="Cordia New"/>
          <w:b/>
          <w:bCs/>
          <w:szCs w:val="24"/>
        </w:rPr>
      </w:pPr>
    </w:p>
    <w:p w:rsidR="00E42050" w:rsidRDefault="00E42050" w:rsidP="006F5DAD">
      <w:pPr>
        <w:tabs>
          <w:tab w:val="left" w:pos="4536"/>
        </w:tabs>
        <w:spacing w:after="0" w:line="300" w:lineRule="exact"/>
        <w:ind w:right="-165"/>
        <w:jc w:val="both"/>
        <w:rPr>
          <w:rFonts w:ascii="Cordia New" w:hAnsi="Cordia New"/>
          <w:b/>
          <w:bCs/>
          <w:szCs w:val="24"/>
        </w:rPr>
      </w:pPr>
    </w:p>
    <w:p w:rsidR="00E42050" w:rsidRDefault="00E42050" w:rsidP="006F5DAD">
      <w:pPr>
        <w:tabs>
          <w:tab w:val="left" w:pos="4536"/>
        </w:tabs>
        <w:spacing w:after="0" w:line="300" w:lineRule="exact"/>
        <w:ind w:right="-165"/>
        <w:jc w:val="both"/>
        <w:rPr>
          <w:rFonts w:ascii="Cordia New" w:hAnsi="Cordia New"/>
          <w:b/>
          <w:bCs/>
          <w:szCs w:val="24"/>
        </w:rPr>
      </w:pPr>
    </w:p>
    <w:p w:rsidR="00E42050" w:rsidRDefault="00E42050" w:rsidP="006F5DAD">
      <w:pPr>
        <w:tabs>
          <w:tab w:val="left" w:pos="4536"/>
        </w:tabs>
        <w:spacing w:after="0" w:line="300" w:lineRule="exact"/>
        <w:ind w:right="-165"/>
        <w:jc w:val="both"/>
        <w:rPr>
          <w:rFonts w:ascii="Cordia New" w:hAnsi="Cordia New"/>
          <w:b/>
          <w:bCs/>
          <w:szCs w:val="24"/>
        </w:rPr>
      </w:pPr>
    </w:p>
    <w:p w:rsidR="00E42050" w:rsidRDefault="00E42050" w:rsidP="006F5DAD">
      <w:pPr>
        <w:tabs>
          <w:tab w:val="left" w:pos="4536"/>
        </w:tabs>
        <w:spacing w:after="0" w:line="300" w:lineRule="exact"/>
        <w:ind w:right="-165"/>
        <w:jc w:val="both"/>
        <w:rPr>
          <w:rFonts w:ascii="Cordia New" w:hAnsi="Cordia New"/>
          <w:b/>
          <w:bCs/>
          <w:szCs w:val="24"/>
        </w:rPr>
      </w:pPr>
    </w:p>
    <w:p w:rsidR="00E42050" w:rsidRDefault="00E42050" w:rsidP="006F5DAD">
      <w:pPr>
        <w:tabs>
          <w:tab w:val="left" w:pos="4536"/>
        </w:tabs>
        <w:spacing w:after="0" w:line="300" w:lineRule="exact"/>
        <w:ind w:right="-165"/>
        <w:jc w:val="both"/>
        <w:rPr>
          <w:rFonts w:ascii="Cordia New" w:hAnsi="Cordia New"/>
          <w:b/>
          <w:bCs/>
          <w:szCs w:val="24"/>
        </w:rPr>
      </w:pPr>
    </w:p>
    <w:p w:rsidR="00E42050" w:rsidRDefault="00E42050" w:rsidP="006F5DAD">
      <w:pPr>
        <w:tabs>
          <w:tab w:val="left" w:pos="4536"/>
        </w:tabs>
        <w:spacing w:after="0" w:line="300" w:lineRule="exact"/>
        <w:ind w:right="-165"/>
        <w:jc w:val="both"/>
        <w:rPr>
          <w:rFonts w:ascii="Cordia New" w:hAnsi="Cordia New"/>
          <w:b/>
          <w:bCs/>
          <w:szCs w:val="24"/>
        </w:rPr>
      </w:pPr>
    </w:p>
    <w:p w:rsidR="00E42050" w:rsidRDefault="00E42050" w:rsidP="006F5DAD">
      <w:pPr>
        <w:tabs>
          <w:tab w:val="left" w:pos="4536"/>
        </w:tabs>
        <w:spacing w:after="0" w:line="300" w:lineRule="exact"/>
        <w:ind w:right="-165"/>
        <w:jc w:val="both"/>
        <w:rPr>
          <w:rFonts w:ascii="Cordia New" w:hAnsi="Cordia New"/>
          <w:b/>
          <w:bCs/>
          <w:szCs w:val="24"/>
        </w:rPr>
      </w:pPr>
    </w:p>
    <w:p w:rsidR="00E42050" w:rsidRDefault="00E42050" w:rsidP="006F5DAD">
      <w:pPr>
        <w:tabs>
          <w:tab w:val="left" w:pos="4536"/>
        </w:tabs>
        <w:spacing w:after="0" w:line="300" w:lineRule="exact"/>
        <w:ind w:right="-165"/>
        <w:jc w:val="both"/>
        <w:rPr>
          <w:rFonts w:ascii="Cordia New" w:hAnsi="Cordia New"/>
          <w:b/>
          <w:bCs/>
          <w:szCs w:val="24"/>
        </w:rPr>
      </w:pPr>
    </w:p>
    <w:p w:rsidR="00E42050" w:rsidRDefault="00E42050" w:rsidP="006F5DAD">
      <w:pPr>
        <w:tabs>
          <w:tab w:val="left" w:pos="4536"/>
        </w:tabs>
        <w:spacing w:after="0" w:line="300" w:lineRule="exact"/>
        <w:ind w:right="-165"/>
        <w:jc w:val="both"/>
        <w:rPr>
          <w:rFonts w:ascii="Cordia New" w:hAnsi="Cordia New"/>
          <w:b/>
          <w:bCs/>
          <w:szCs w:val="24"/>
        </w:rPr>
      </w:pPr>
    </w:p>
    <w:p w:rsidR="00E42050" w:rsidRDefault="00E42050" w:rsidP="006F5DAD">
      <w:pPr>
        <w:tabs>
          <w:tab w:val="left" w:pos="4536"/>
        </w:tabs>
        <w:spacing w:after="0" w:line="300" w:lineRule="exact"/>
        <w:ind w:right="-165"/>
        <w:jc w:val="both"/>
        <w:rPr>
          <w:rFonts w:ascii="Cordia New" w:hAnsi="Cordia New"/>
          <w:b/>
          <w:bCs/>
          <w:szCs w:val="24"/>
        </w:rPr>
      </w:pPr>
    </w:p>
    <w:p w:rsidR="00E42050" w:rsidRDefault="00E42050" w:rsidP="006F5DAD">
      <w:pPr>
        <w:tabs>
          <w:tab w:val="left" w:pos="4536"/>
        </w:tabs>
        <w:spacing w:after="0" w:line="300" w:lineRule="exact"/>
        <w:ind w:right="-165"/>
        <w:jc w:val="both"/>
        <w:rPr>
          <w:rFonts w:ascii="Cordia New" w:hAnsi="Cordia New"/>
          <w:b/>
          <w:bCs/>
          <w:szCs w:val="24"/>
        </w:rPr>
      </w:pPr>
    </w:p>
    <w:p w:rsidR="00E42050" w:rsidRDefault="00E42050" w:rsidP="006F5DAD">
      <w:pPr>
        <w:tabs>
          <w:tab w:val="left" w:pos="4536"/>
        </w:tabs>
        <w:spacing w:after="0" w:line="300" w:lineRule="exact"/>
        <w:ind w:right="-165"/>
        <w:jc w:val="both"/>
        <w:rPr>
          <w:rFonts w:ascii="Cordia New" w:hAnsi="Cordia New"/>
          <w:b/>
          <w:bCs/>
          <w:szCs w:val="24"/>
        </w:rPr>
      </w:pPr>
    </w:p>
    <w:p w:rsidR="00E42050" w:rsidRDefault="00E42050" w:rsidP="006F5DAD">
      <w:pPr>
        <w:tabs>
          <w:tab w:val="left" w:pos="4536"/>
        </w:tabs>
        <w:spacing w:after="0" w:line="300" w:lineRule="exact"/>
        <w:ind w:right="-165"/>
        <w:jc w:val="both"/>
        <w:rPr>
          <w:rFonts w:ascii="Cordia New" w:hAnsi="Cordia New"/>
          <w:b/>
          <w:bCs/>
          <w:szCs w:val="24"/>
        </w:rPr>
      </w:pPr>
    </w:p>
    <w:p w:rsidR="00E42050" w:rsidRDefault="00E42050" w:rsidP="006F5DAD">
      <w:pPr>
        <w:tabs>
          <w:tab w:val="left" w:pos="4536"/>
        </w:tabs>
        <w:spacing w:after="0" w:line="300" w:lineRule="exact"/>
        <w:ind w:right="-165"/>
        <w:jc w:val="both"/>
        <w:rPr>
          <w:rFonts w:ascii="Cordia New" w:hAnsi="Cordia New"/>
          <w:b/>
          <w:bCs/>
          <w:szCs w:val="24"/>
        </w:rPr>
      </w:pPr>
    </w:p>
    <w:p w:rsidR="00E42050" w:rsidRDefault="00E42050" w:rsidP="006F5DAD">
      <w:pPr>
        <w:tabs>
          <w:tab w:val="left" w:pos="4536"/>
        </w:tabs>
        <w:spacing w:after="0" w:line="300" w:lineRule="exact"/>
        <w:ind w:right="-165"/>
        <w:jc w:val="both"/>
        <w:rPr>
          <w:rFonts w:ascii="Cordia New" w:hAnsi="Cordia New"/>
          <w:b/>
          <w:bCs/>
          <w:szCs w:val="24"/>
        </w:rPr>
      </w:pPr>
    </w:p>
    <w:p w:rsidR="00E42050" w:rsidRDefault="00E42050" w:rsidP="006F5DAD">
      <w:pPr>
        <w:tabs>
          <w:tab w:val="left" w:pos="4536"/>
        </w:tabs>
        <w:spacing w:after="0" w:line="300" w:lineRule="exact"/>
        <w:ind w:right="-165"/>
        <w:jc w:val="both"/>
        <w:rPr>
          <w:rFonts w:ascii="Cordia New" w:hAnsi="Cordia New"/>
          <w:b/>
          <w:bCs/>
          <w:szCs w:val="24"/>
        </w:rPr>
      </w:pPr>
    </w:p>
    <w:p w:rsidR="00246868" w:rsidRDefault="00246868" w:rsidP="006F5DAD">
      <w:pPr>
        <w:tabs>
          <w:tab w:val="left" w:pos="4536"/>
        </w:tabs>
        <w:spacing w:after="0" w:line="300" w:lineRule="exact"/>
        <w:ind w:right="-165"/>
        <w:jc w:val="both"/>
        <w:rPr>
          <w:rFonts w:ascii="Cordia New" w:hAnsi="Cordia New"/>
          <w:b/>
          <w:bCs/>
          <w:szCs w:val="24"/>
        </w:rPr>
      </w:pPr>
    </w:p>
    <w:p w:rsidR="00246868" w:rsidRDefault="00246868" w:rsidP="006F5DAD">
      <w:pPr>
        <w:tabs>
          <w:tab w:val="left" w:pos="4536"/>
        </w:tabs>
        <w:spacing w:after="0" w:line="300" w:lineRule="exact"/>
        <w:ind w:right="-165"/>
        <w:jc w:val="both"/>
        <w:rPr>
          <w:rFonts w:ascii="Cordia New" w:hAnsi="Cordia New"/>
          <w:b/>
          <w:bCs/>
          <w:szCs w:val="24"/>
        </w:rPr>
      </w:pPr>
    </w:p>
    <w:p w:rsidR="00246868" w:rsidRDefault="00246868" w:rsidP="006F5DAD">
      <w:pPr>
        <w:tabs>
          <w:tab w:val="left" w:pos="4536"/>
        </w:tabs>
        <w:spacing w:after="0" w:line="300" w:lineRule="exact"/>
        <w:ind w:right="-165"/>
        <w:jc w:val="both"/>
        <w:rPr>
          <w:rFonts w:ascii="Cordia New" w:hAnsi="Cordia New"/>
          <w:b/>
          <w:bCs/>
          <w:szCs w:val="24"/>
        </w:rPr>
      </w:pPr>
    </w:p>
    <w:p w:rsidR="00246868" w:rsidRDefault="00246868" w:rsidP="006F5DAD">
      <w:pPr>
        <w:tabs>
          <w:tab w:val="left" w:pos="4536"/>
        </w:tabs>
        <w:spacing w:after="0" w:line="300" w:lineRule="exact"/>
        <w:ind w:right="-165"/>
        <w:jc w:val="both"/>
        <w:rPr>
          <w:rFonts w:ascii="Cordia New" w:hAnsi="Cordia New"/>
          <w:b/>
          <w:bCs/>
          <w:szCs w:val="24"/>
        </w:rPr>
      </w:pPr>
    </w:p>
    <w:p w:rsidR="00246868" w:rsidRDefault="00246868" w:rsidP="006F5DAD">
      <w:pPr>
        <w:tabs>
          <w:tab w:val="left" w:pos="4536"/>
        </w:tabs>
        <w:spacing w:after="0" w:line="300" w:lineRule="exact"/>
        <w:ind w:right="-165"/>
        <w:jc w:val="both"/>
        <w:rPr>
          <w:rFonts w:ascii="Cordia New" w:hAnsi="Cordia New"/>
          <w:b/>
          <w:bCs/>
          <w:szCs w:val="24"/>
        </w:rPr>
      </w:pPr>
    </w:p>
    <w:p w:rsidR="00E42050" w:rsidRDefault="00E42050" w:rsidP="006F5DAD">
      <w:pPr>
        <w:tabs>
          <w:tab w:val="left" w:pos="4536"/>
        </w:tabs>
        <w:spacing w:after="0" w:line="300" w:lineRule="exact"/>
        <w:ind w:right="-165"/>
        <w:jc w:val="both"/>
        <w:rPr>
          <w:rFonts w:ascii="Cordia New" w:hAnsi="Cordia New"/>
          <w:b/>
          <w:bCs/>
          <w:szCs w:val="24"/>
        </w:rPr>
      </w:pPr>
    </w:p>
    <w:p w:rsidR="002105FE" w:rsidRPr="000A69AB" w:rsidRDefault="002105FE" w:rsidP="006F5DAD">
      <w:pPr>
        <w:tabs>
          <w:tab w:val="left" w:pos="4536"/>
        </w:tabs>
        <w:spacing w:after="0" w:line="300" w:lineRule="exact"/>
        <w:ind w:right="-165"/>
        <w:jc w:val="both"/>
        <w:rPr>
          <w:rFonts w:ascii="Cordia New" w:hAnsi="Cordia New"/>
          <w:b/>
          <w:bCs/>
          <w:szCs w:val="24"/>
          <w:rtl/>
          <w:cs/>
        </w:rPr>
      </w:pPr>
      <w:r w:rsidRPr="00590BEE">
        <w:rPr>
          <w:rFonts w:ascii="Cordia New" w:hAnsi="Cordia New" w:hint="cs"/>
          <w:b/>
          <w:bCs/>
          <w:szCs w:val="24"/>
          <w:cs/>
        </w:rPr>
        <w:t>สอบถามรายละเอียดเพิ่มเติมได้ที่ส่วน</w:t>
      </w:r>
      <w:r>
        <w:rPr>
          <w:rFonts w:ascii="Cordia New" w:hAnsi="Cordia New" w:hint="cs"/>
          <w:b/>
          <w:bCs/>
          <w:szCs w:val="24"/>
          <w:cs/>
        </w:rPr>
        <w:t>สื่อสารองค์กร ฝ่ายพัฒนาความยั่งยืนและสื่อสารองค์กร</w:t>
      </w:r>
    </w:p>
    <w:p w:rsidR="00F97796" w:rsidRDefault="002105FE" w:rsidP="006F5DAD">
      <w:pPr>
        <w:spacing w:after="0" w:line="300" w:lineRule="exact"/>
        <w:ind w:right="-165"/>
        <w:jc w:val="both"/>
        <w:rPr>
          <w:rFonts w:ascii="Cordia New" w:hAnsi="Cordia New"/>
          <w:b/>
          <w:bCs/>
          <w:sz w:val="24"/>
          <w:szCs w:val="24"/>
        </w:rPr>
      </w:pPr>
      <w:r>
        <w:rPr>
          <w:rFonts w:ascii="Cordia New" w:hAnsi="Cordia New" w:hint="cs"/>
          <w:b/>
          <w:bCs/>
          <w:sz w:val="24"/>
          <w:szCs w:val="24"/>
          <w:cs/>
        </w:rPr>
        <w:t xml:space="preserve">โทร. </w:t>
      </w:r>
      <w:r>
        <w:rPr>
          <w:rFonts w:ascii="Cordia New" w:hAnsi="Cordia New"/>
          <w:b/>
          <w:bCs/>
          <w:sz w:val="24"/>
          <w:szCs w:val="24"/>
        </w:rPr>
        <w:t xml:space="preserve">0 2271 3700, 0 2278 0047, 0 2617 2111 </w:t>
      </w:r>
      <w:r>
        <w:rPr>
          <w:rFonts w:ascii="Cordia New" w:hAnsi="Cordia New" w:hint="cs"/>
          <w:b/>
          <w:bCs/>
          <w:sz w:val="24"/>
          <w:szCs w:val="24"/>
          <w:cs/>
        </w:rPr>
        <w:t xml:space="preserve">ต่อ </w:t>
      </w:r>
      <w:r>
        <w:rPr>
          <w:rFonts w:ascii="Cordia New" w:hAnsi="Cordia New"/>
          <w:b/>
          <w:bCs/>
          <w:sz w:val="24"/>
          <w:szCs w:val="24"/>
        </w:rPr>
        <w:t>4120-4</w:t>
      </w:r>
    </w:p>
    <w:p w:rsidR="00AE7A88" w:rsidRDefault="00AE7A88" w:rsidP="006F5DAD">
      <w:pPr>
        <w:spacing w:after="0" w:line="300" w:lineRule="exact"/>
        <w:ind w:right="-165"/>
        <w:jc w:val="both"/>
        <w:rPr>
          <w:rFonts w:ascii="Cordia New" w:hAnsi="Cordia New"/>
          <w:b/>
          <w:bCs/>
          <w:color w:val="000000" w:themeColor="text1"/>
          <w:szCs w:val="24"/>
        </w:rPr>
      </w:pPr>
    </w:p>
    <w:p w:rsidR="002B1078" w:rsidRPr="00623171" w:rsidRDefault="002B1078" w:rsidP="002B1078">
      <w:pPr>
        <w:spacing w:after="0" w:line="380" w:lineRule="exact"/>
        <w:ind w:right="-165"/>
        <w:jc w:val="center"/>
        <w:rPr>
          <w:rFonts w:asciiTheme="minorBidi" w:hAnsiTheme="minorBidi"/>
          <w:b/>
          <w:bCs/>
          <w:sz w:val="32"/>
          <w:szCs w:val="32"/>
          <w:u w:val="single"/>
          <w:cs/>
        </w:rPr>
      </w:pPr>
      <w:r w:rsidRPr="003B670F">
        <w:rPr>
          <w:rFonts w:asciiTheme="minorBidi" w:hAnsiTheme="minorBidi" w:hint="cs"/>
          <w:b/>
          <w:bCs/>
          <w:noProof/>
          <w:sz w:val="32"/>
          <w:szCs w:val="32"/>
          <w:u w:val="single"/>
        </w:rPr>
        <w:lastRenderedPageBreak/>
        <w:drawing>
          <wp:anchor distT="0" distB="0" distL="114300" distR="114300" simplePos="0" relativeHeight="251667456" behindDoc="0" locked="0" layoutInCell="1" allowOverlap="1" wp14:anchorId="4254C343" wp14:editId="48D3B496">
            <wp:simplePos x="0" y="0"/>
            <wp:positionH relativeFrom="margin">
              <wp:posOffset>-41910</wp:posOffset>
            </wp:positionH>
            <wp:positionV relativeFrom="paragraph">
              <wp:posOffset>-280670</wp:posOffset>
            </wp:positionV>
            <wp:extent cx="2099310" cy="571500"/>
            <wp:effectExtent l="19050" t="0" r="0" b="0"/>
            <wp:wrapNone/>
            <wp:docPr id="1" name="Picture 1"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8" cstate="print"/>
                    <a:srcRect/>
                    <a:stretch>
                      <a:fillRect/>
                    </a:stretch>
                  </pic:blipFill>
                  <pic:spPr bwMode="auto">
                    <a:xfrm>
                      <a:off x="0" y="0"/>
                      <a:ext cx="2099310" cy="571500"/>
                    </a:xfrm>
                    <a:prstGeom prst="rect">
                      <a:avLst/>
                    </a:prstGeom>
                    <a:noFill/>
                    <a:ln w="9525">
                      <a:noFill/>
                      <a:miter lim="800000"/>
                      <a:headEnd/>
                      <a:tailEnd/>
                    </a:ln>
                  </pic:spPr>
                </pic:pic>
              </a:graphicData>
            </a:graphic>
          </wp:anchor>
        </w:drawing>
      </w:r>
    </w:p>
    <w:p w:rsidR="002B1078" w:rsidRPr="003B670F" w:rsidRDefault="002B1078" w:rsidP="002B1078">
      <w:pPr>
        <w:spacing w:after="0" w:line="380" w:lineRule="exact"/>
        <w:ind w:right="-165"/>
        <w:jc w:val="center"/>
        <w:rPr>
          <w:rFonts w:asciiTheme="minorBidi" w:hAnsiTheme="minorBidi"/>
          <w:b/>
          <w:bCs/>
          <w:sz w:val="32"/>
          <w:szCs w:val="32"/>
          <w:u w:val="single"/>
          <w:cs/>
          <w:lang w:val="en-GB"/>
        </w:rPr>
      </w:pPr>
    </w:p>
    <w:p w:rsidR="002B1078" w:rsidRDefault="002B1078" w:rsidP="002B1078">
      <w:pPr>
        <w:spacing w:after="0" w:line="400" w:lineRule="exact"/>
        <w:ind w:right="-165"/>
        <w:jc w:val="center"/>
        <w:rPr>
          <w:rFonts w:ascii="Times New Roman" w:hAnsi="Times New Roman" w:cs="Times New Roman"/>
          <w:b/>
          <w:bCs/>
          <w:sz w:val="28"/>
          <w:u w:val="single"/>
          <w:lang w:val="en-GB"/>
        </w:rPr>
      </w:pPr>
      <w:r w:rsidRPr="00F4055A">
        <w:rPr>
          <w:rFonts w:ascii="Times New Roman" w:hAnsi="Times New Roman" w:cs="Times New Roman"/>
          <w:b/>
          <w:bCs/>
          <w:sz w:val="28"/>
          <w:u w:val="single"/>
          <w:lang w:val="en-GB"/>
        </w:rPr>
        <w:t xml:space="preserve">EXIM Thailand Cuts Interest Rate for General Customers and SMEs </w:t>
      </w:r>
    </w:p>
    <w:p w:rsidR="002B1078" w:rsidRDefault="002B1078" w:rsidP="002B1078">
      <w:pPr>
        <w:spacing w:after="0" w:line="400" w:lineRule="exact"/>
        <w:ind w:right="-165"/>
        <w:jc w:val="center"/>
        <w:rPr>
          <w:rFonts w:ascii="Times New Roman" w:hAnsi="Times New Roman" w:cs="Times New Roman"/>
          <w:b/>
          <w:bCs/>
          <w:sz w:val="28"/>
          <w:u w:val="single"/>
          <w:lang w:val="en-GB"/>
        </w:rPr>
      </w:pPr>
      <w:r w:rsidRPr="00F4055A">
        <w:rPr>
          <w:rFonts w:ascii="Times New Roman" w:hAnsi="Times New Roman" w:cs="Times New Roman"/>
          <w:b/>
          <w:bCs/>
          <w:sz w:val="28"/>
          <w:u w:val="single"/>
          <w:lang w:val="en-GB"/>
        </w:rPr>
        <w:t xml:space="preserve">to the Lowest among SFIs at 5.985% Coupled with Special Credit Scheme </w:t>
      </w:r>
    </w:p>
    <w:p w:rsidR="002B1078" w:rsidRPr="00F4055A" w:rsidRDefault="002B1078" w:rsidP="002B1078">
      <w:pPr>
        <w:spacing w:after="0" w:line="400" w:lineRule="exact"/>
        <w:ind w:right="-165"/>
        <w:jc w:val="center"/>
        <w:rPr>
          <w:rFonts w:ascii="Times New Roman" w:hAnsi="Times New Roman" w:cs="Times New Roman"/>
          <w:b/>
          <w:bCs/>
          <w:sz w:val="28"/>
          <w:u w:val="single"/>
          <w:lang w:val="en-GB"/>
        </w:rPr>
      </w:pPr>
      <w:r w:rsidRPr="00F4055A">
        <w:rPr>
          <w:rFonts w:ascii="Times New Roman" w:hAnsi="Times New Roman" w:cs="Times New Roman"/>
          <w:b/>
          <w:bCs/>
          <w:sz w:val="28"/>
          <w:u w:val="single"/>
          <w:lang w:val="en-GB"/>
        </w:rPr>
        <w:t xml:space="preserve">to Boost </w:t>
      </w:r>
      <w:r w:rsidRPr="00F4055A">
        <w:rPr>
          <w:rFonts w:ascii="Times New Roman" w:hAnsi="Times New Roman" w:cs="Angsana New"/>
          <w:b/>
          <w:bCs/>
          <w:sz w:val="28"/>
          <w:u w:val="single"/>
          <w:lang w:val="en-GB"/>
        </w:rPr>
        <w:t>Economy</w:t>
      </w:r>
      <w:r w:rsidRPr="00F4055A">
        <w:rPr>
          <w:rFonts w:ascii="Times New Roman" w:hAnsi="Times New Roman" w:cs="Times New Roman"/>
          <w:b/>
          <w:bCs/>
          <w:sz w:val="28"/>
          <w:u w:val="single"/>
          <w:lang w:val="en-GB"/>
        </w:rPr>
        <w:t xml:space="preserve"> </w:t>
      </w:r>
    </w:p>
    <w:p w:rsidR="002B1078" w:rsidRPr="00477F70" w:rsidRDefault="002B1078" w:rsidP="002B1078">
      <w:pPr>
        <w:spacing w:after="0" w:line="200" w:lineRule="exact"/>
        <w:ind w:right="-165"/>
        <w:jc w:val="thaiDistribute"/>
        <w:rPr>
          <w:rFonts w:ascii="Times New Roman" w:hAnsi="Times New Roman" w:cs="Times New Roman"/>
          <w:b/>
          <w:bCs/>
          <w:szCs w:val="22"/>
          <w:u w:val="single"/>
          <w:cs/>
          <w:lang w:val="en-GB"/>
        </w:rPr>
      </w:pPr>
    </w:p>
    <w:p w:rsidR="002B1078" w:rsidRPr="008F1EBB" w:rsidRDefault="002B1078" w:rsidP="002B1078">
      <w:pPr>
        <w:spacing w:after="120" w:line="320" w:lineRule="exact"/>
        <w:ind w:right="-164" w:firstLine="709"/>
        <w:jc w:val="thaiDistribute"/>
        <w:rPr>
          <w:rFonts w:ascii="Times New Roman" w:hAnsi="Times New Roman"/>
          <w:b/>
          <w:bCs/>
          <w:color w:val="000000" w:themeColor="text1"/>
          <w:sz w:val="24"/>
          <w:szCs w:val="24"/>
          <w:cs/>
        </w:rPr>
      </w:pPr>
      <w:r w:rsidRPr="008F1EBB">
        <w:rPr>
          <w:rFonts w:ascii="Times New Roman" w:hAnsi="Times New Roman" w:cs="Times New Roman"/>
          <w:b/>
          <w:bCs/>
          <w:color w:val="000000" w:themeColor="text1"/>
          <w:sz w:val="24"/>
          <w:szCs w:val="24"/>
        </w:rPr>
        <w:t>EXIM Thailand announced reduction of prime interest rate for customers in general and SMEs (</w:t>
      </w:r>
      <w:r w:rsidRPr="008F1EBB">
        <w:rPr>
          <w:rFonts w:ascii="Times New Roman" w:hAnsi="Times New Roman" w:cs="Angsana New"/>
          <w:b/>
          <w:bCs/>
          <w:color w:val="000000" w:themeColor="text1"/>
          <w:sz w:val="24"/>
          <w:szCs w:val="30"/>
        </w:rPr>
        <w:t>which normally receive MRR rate from commercial banks</w:t>
      </w:r>
      <w:r w:rsidRPr="008F1EBB">
        <w:rPr>
          <w:rFonts w:ascii="Times New Roman" w:hAnsi="Times New Roman" w:cs="Times New Roman"/>
          <w:b/>
          <w:bCs/>
          <w:color w:val="000000" w:themeColor="text1"/>
          <w:sz w:val="24"/>
          <w:szCs w:val="24"/>
        </w:rPr>
        <w:t xml:space="preserve">) from the existing rate which is the lowest in SFIs industry to only 5.985% per annum, effective from February 11, 2020, in conjunction with a special credit program to promote Thai entrepreneurs’ business operations including importing of machinery and production technology for expansion of production capacity or factory improvement at the interest rate lower than the prime rate, i.e. 2% per annum. </w:t>
      </w:r>
    </w:p>
    <w:p w:rsidR="002B1078" w:rsidRPr="00C251C9" w:rsidRDefault="002B1078" w:rsidP="002B1078">
      <w:pPr>
        <w:spacing w:after="120" w:line="320" w:lineRule="exact"/>
        <w:ind w:right="-164" w:firstLine="709"/>
        <w:jc w:val="both"/>
        <w:rPr>
          <w:rFonts w:ascii="Times New Roman" w:hAnsi="Times New Roman" w:cs="Times New Roman"/>
          <w:color w:val="000000" w:themeColor="text1"/>
          <w:sz w:val="24"/>
          <w:szCs w:val="24"/>
          <w:cs/>
        </w:rPr>
      </w:pPr>
      <w:r w:rsidRPr="0073492F">
        <w:rPr>
          <w:rFonts w:ascii="Times New Roman" w:hAnsi="Times New Roman" w:cs="Times New Roman"/>
          <w:color w:val="000000" w:themeColor="text1"/>
          <w:sz w:val="24"/>
          <w:szCs w:val="24"/>
        </w:rPr>
        <w:t xml:space="preserve">Mr. Pisit Serewiwattana, President of Export-Import Bank of Thailand (EXIM Thailand), revealed that at present EXIM Thailand’s prime interest rate applicable to general customers and </w:t>
      </w:r>
      <w:r w:rsidRPr="0073492F">
        <w:rPr>
          <w:rFonts w:ascii="Times New Roman" w:hAnsi="Times New Roman" w:cs="Times New Roman"/>
          <w:color w:val="000000" w:themeColor="text1"/>
          <w:spacing w:val="4"/>
          <w:sz w:val="24"/>
          <w:szCs w:val="24"/>
        </w:rPr>
        <w:t xml:space="preserve">also </w:t>
      </w:r>
      <w:r>
        <w:rPr>
          <w:rFonts w:ascii="Times New Roman" w:hAnsi="Times New Roman" w:cs="Times New Roman"/>
          <w:color w:val="000000" w:themeColor="text1"/>
          <w:spacing w:val="4"/>
          <w:sz w:val="24"/>
          <w:szCs w:val="24"/>
        </w:rPr>
        <w:t>SMEs [</w:t>
      </w:r>
      <w:r w:rsidRPr="0073492F">
        <w:rPr>
          <w:rFonts w:ascii="Times New Roman" w:hAnsi="Times New Roman" w:cs="Times New Roman"/>
          <w:color w:val="000000" w:themeColor="text1"/>
          <w:spacing w:val="4"/>
          <w:sz w:val="24"/>
          <w:szCs w:val="24"/>
        </w:rPr>
        <w:t>which normally</w:t>
      </w:r>
      <w:r>
        <w:rPr>
          <w:rFonts w:ascii="Times New Roman" w:hAnsi="Times New Roman" w:cs="Times New Roman"/>
          <w:color w:val="000000" w:themeColor="text1"/>
          <w:spacing w:val="4"/>
          <w:sz w:val="24"/>
          <w:szCs w:val="24"/>
        </w:rPr>
        <w:t xml:space="preserve"> borrow from commercial bank at</w:t>
      </w:r>
      <w:r>
        <w:rPr>
          <w:rFonts w:ascii="Times New Roman" w:hAnsi="Times New Roman" w:hint="cs"/>
          <w:color w:val="000000" w:themeColor="text1"/>
          <w:spacing w:val="4"/>
          <w:sz w:val="24"/>
          <w:szCs w:val="24"/>
          <w:cs/>
        </w:rPr>
        <w:t xml:space="preserve"> </w:t>
      </w:r>
      <w:r>
        <w:rPr>
          <w:rFonts w:ascii="Times New Roman" w:hAnsi="Times New Roman"/>
          <w:color w:val="000000" w:themeColor="text1"/>
          <w:spacing w:val="4"/>
          <w:sz w:val="24"/>
          <w:szCs w:val="24"/>
        </w:rPr>
        <w:t>the Minimum Retail</w:t>
      </w:r>
      <w:r>
        <w:rPr>
          <w:rFonts w:ascii="Times New Roman" w:hAnsi="Times New Roman" w:cs="Times New Roman"/>
          <w:color w:val="000000" w:themeColor="text1"/>
          <w:spacing w:val="4"/>
          <w:sz w:val="24"/>
          <w:szCs w:val="24"/>
        </w:rPr>
        <w:t xml:space="preserve"> R</w:t>
      </w:r>
      <w:r w:rsidRPr="0073492F">
        <w:rPr>
          <w:rFonts w:ascii="Times New Roman" w:hAnsi="Times New Roman" w:cs="Times New Roman"/>
          <w:color w:val="000000" w:themeColor="text1"/>
          <w:spacing w:val="4"/>
          <w:sz w:val="24"/>
          <w:szCs w:val="24"/>
        </w:rPr>
        <w:t>ate</w:t>
      </w:r>
      <w:r>
        <w:rPr>
          <w:rFonts w:ascii="Times New Roman" w:hAnsi="Times New Roman" w:cs="Times New Roman"/>
          <w:color w:val="000000" w:themeColor="text1"/>
          <w:spacing w:val="4"/>
          <w:sz w:val="24"/>
          <w:szCs w:val="24"/>
        </w:rPr>
        <w:t xml:space="preserve"> (MRR)</w:t>
      </w:r>
      <w:r>
        <w:rPr>
          <w:rFonts w:ascii="Times New Roman" w:hAnsi="Times New Roman"/>
          <w:color w:val="000000" w:themeColor="text1"/>
          <w:spacing w:val="4"/>
          <w:sz w:val="24"/>
          <w:szCs w:val="24"/>
        </w:rPr>
        <w:t>]</w:t>
      </w:r>
      <w:r w:rsidRPr="0073492F">
        <w:rPr>
          <w:rFonts w:ascii="Times New Roman" w:hAnsi="Times New Roman" w:cs="Times New Roman"/>
          <w:color w:val="000000" w:themeColor="text1"/>
          <w:spacing w:val="4"/>
          <w:sz w:val="24"/>
          <w:szCs w:val="24"/>
        </w:rPr>
        <w:t xml:space="preserve"> </w:t>
      </w:r>
      <w:r w:rsidRPr="00C251C9">
        <w:rPr>
          <w:rFonts w:ascii="Times New Roman" w:hAnsi="Times New Roman" w:cs="Times New Roman"/>
          <w:color w:val="000000" w:themeColor="text1"/>
          <w:spacing w:val="4"/>
          <w:sz w:val="24"/>
          <w:szCs w:val="24"/>
        </w:rPr>
        <w:t>at 6.00% per annum, the lowest among the state-owned specialized financial institutions (SFIs).</w:t>
      </w:r>
      <w:r w:rsidRPr="00C251C9">
        <w:rPr>
          <w:rFonts w:ascii="Times New Roman" w:hAnsi="Times New Roman" w:cs="Times New Roman"/>
          <w:color w:val="000000" w:themeColor="text1"/>
          <w:sz w:val="24"/>
          <w:szCs w:val="24"/>
        </w:rPr>
        <w:t xml:space="preserve"> It is because EXIM Thailand has taken the lead in lowering interest rates to help Thai entrepreneurs, </w:t>
      </w:r>
      <w:r w:rsidRPr="00C251C9">
        <w:rPr>
          <w:rFonts w:ascii="Times New Roman" w:hAnsi="Times New Roman" w:cs="Times New Roman"/>
          <w:color w:val="000000" w:themeColor="text1"/>
          <w:spacing w:val="-4"/>
          <w:sz w:val="24"/>
          <w:szCs w:val="24"/>
        </w:rPr>
        <w:t>particularly SMEs, save international trade operating costs since November 2019. However, in response</w:t>
      </w:r>
      <w:r w:rsidRPr="00C251C9">
        <w:rPr>
          <w:rFonts w:ascii="Times New Roman" w:hAnsi="Times New Roman" w:cs="Times New Roman"/>
          <w:color w:val="000000" w:themeColor="text1"/>
          <w:sz w:val="24"/>
          <w:szCs w:val="24"/>
        </w:rPr>
        <w:t xml:space="preserve"> </w:t>
      </w:r>
      <w:r w:rsidRPr="00C251C9">
        <w:rPr>
          <w:rFonts w:ascii="Times New Roman" w:hAnsi="Times New Roman" w:cs="Times New Roman"/>
          <w:color w:val="000000" w:themeColor="text1"/>
          <w:spacing w:val="-4"/>
          <w:sz w:val="24"/>
          <w:szCs w:val="24"/>
        </w:rPr>
        <w:t>to the government policy to stimulate the economy and in line with the policy rate direction as well as</w:t>
      </w:r>
      <w:r w:rsidRPr="00C251C9">
        <w:rPr>
          <w:rFonts w:ascii="Times New Roman" w:hAnsi="Times New Roman" w:cs="Times New Roman"/>
          <w:color w:val="000000" w:themeColor="text1"/>
          <w:sz w:val="24"/>
          <w:szCs w:val="24"/>
        </w:rPr>
        <w:t xml:space="preserve"> to recognize the importance of SMEs who are in a large number and have a significant role in driving Thai economic growth, EXIM Thailand has further cut down its prime interest rate to 5.985% per annum, taking effect from February 11, 2020 onward.   </w:t>
      </w:r>
      <w:r w:rsidRPr="00C251C9">
        <w:rPr>
          <w:rFonts w:ascii="Times New Roman" w:hAnsi="Times New Roman" w:cs="Times New Roman"/>
          <w:color w:val="000000" w:themeColor="text1"/>
          <w:sz w:val="24"/>
          <w:szCs w:val="24"/>
          <w:cs/>
        </w:rPr>
        <w:t xml:space="preserve"> </w:t>
      </w:r>
    </w:p>
    <w:p w:rsidR="002B1078" w:rsidRPr="00F4055A" w:rsidRDefault="002B1078" w:rsidP="002B1078">
      <w:pPr>
        <w:spacing w:after="120" w:line="320" w:lineRule="exact"/>
        <w:ind w:right="-164"/>
        <w:jc w:val="thaiDistribute"/>
        <w:rPr>
          <w:rFonts w:ascii="Times New Roman" w:hAnsi="Times New Roman" w:cs="Times New Roman"/>
          <w:spacing w:val="-4"/>
          <w:sz w:val="24"/>
          <w:szCs w:val="24"/>
        </w:rPr>
      </w:pPr>
      <w:r w:rsidRPr="00F4055A">
        <w:rPr>
          <w:rFonts w:ascii="Times New Roman" w:hAnsi="Times New Roman" w:cs="Times New Roman"/>
          <w:spacing w:val="-4"/>
          <w:sz w:val="24"/>
          <w:szCs w:val="24"/>
          <w:cs/>
        </w:rPr>
        <w:tab/>
      </w:r>
      <w:r w:rsidRPr="00F4055A">
        <w:rPr>
          <w:rFonts w:ascii="Times New Roman" w:hAnsi="Times New Roman" w:cs="Times New Roman"/>
          <w:sz w:val="24"/>
          <w:szCs w:val="24"/>
        </w:rPr>
        <w:t>Mr. Pisit said that, under the current circumstances where the policy rate has been slashed to</w:t>
      </w:r>
      <w:r w:rsidRPr="00F4055A">
        <w:rPr>
          <w:rFonts w:ascii="Times New Roman" w:hAnsi="Times New Roman" w:cs="Times New Roman"/>
          <w:spacing w:val="-6"/>
          <w:sz w:val="24"/>
          <w:szCs w:val="24"/>
        </w:rPr>
        <w:t xml:space="preserve"> a record low and the baht has continued weakening to stay at 30-31 baht against the US dollar, which </w:t>
      </w:r>
      <w:r w:rsidRPr="008F1EBB">
        <w:rPr>
          <w:rFonts w:ascii="Times New Roman" w:hAnsi="Times New Roman" w:cs="Times New Roman"/>
          <w:spacing w:val="-8"/>
          <w:sz w:val="24"/>
          <w:szCs w:val="24"/>
        </w:rPr>
        <w:t>is 15% stronger compared with 2016 when the baht was approximately 36 baht against the US dollar. It is</w:t>
      </w:r>
      <w:r w:rsidRPr="00F4055A">
        <w:rPr>
          <w:rFonts w:ascii="Times New Roman" w:hAnsi="Times New Roman" w:cs="Times New Roman"/>
          <w:spacing w:val="-6"/>
          <w:sz w:val="24"/>
          <w:szCs w:val="24"/>
        </w:rPr>
        <w:t xml:space="preserve"> thus a good timing for Thai entrepreneurs to import machinery and new production technology for their </w:t>
      </w:r>
      <w:r>
        <w:rPr>
          <w:rFonts w:ascii="Times New Roman" w:hAnsi="Times New Roman" w:cs="Times New Roman"/>
          <w:spacing w:val="-6"/>
          <w:sz w:val="24"/>
          <w:szCs w:val="24"/>
        </w:rPr>
        <w:t xml:space="preserve">production efficiency improvement </w:t>
      </w:r>
      <w:r w:rsidRPr="00F4055A">
        <w:rPr>
          <w:rFonts w:ascii="Times New Roman" w:hAnsi="Times New Roman" w:cs="Times New Roman"/>
          <w:spacing w:val="-6"/>
          <w:sz w:val="24"/>
          <w:szCs w:val="24"/>
        </w:rPr>
        <w:t xml:space="preserve">which would enhance their competitive advantage in the long run. </w:t>
      </w:r>
      <w:r w:rsidRPr="008F1EBB">
        <w:rPr>
          <w:rFonts w:ascii="Times New Roman" w:hAnsi="Times New Roman" w:cs="Times New Roman"/>
          <w:spacing w:val="-10"/>
          <w:sz w:val="24"/>
          <w:szCs w:val="24"/>
        </w:rPr>
        <w:t>EXIM Thailand has thus developed an array of financial facilities to serve import and investment alongside</w:t>
      </w:r>
      <w:r w:rsidRPr="00F4055A">
        <w:rPr>
          <w:rFonts w:ascii="Times New Roman" w:hAnsi="Times New Roman" w:cs="Times New Roman"/>
          <w:spacing w:val="-6"/>
          <w:sz w:val="24"/>
          <w:szCs w:val="24"/>
        </w:rPr>
        <w:t xml:space="preserve"> liquidity enhancement scheme to boost export in alignment with Thai and global economic outlook and </w:t>
      </w:r>
      <w:r w:rsidRPr="008F1EBB">
        <w:rPr>
          <w:rFonts w:ascii="Times New Roman" w:hAnsi="Times New Roman" w:cs="Times New Roman"/>
          <w:spacing w:val="-8"/>
          <w:sz w:val="24"/>
          <w:szCs w:val="24"/>
        </w:rPr>
        <w:t>with special interest rates lower than the prime rate for entrepreneurs of all sectors and all sizes as follows:</w:t>
      </w:r>
      <w:r w:rsidRPr="00F4055A">
        <w:rPr>
          <w:rFonts w:ascii="Times New Roman" w:hAnsi="Times New Roman" w:cs="Times New Roman"/>
          <w:spacing w:val="-6"/>
          <w:sz w:val="24"/>
          <w:szCs w:val="24"/>
        </w:rPr>
        <w:t xml:space="preserve"> </w:t>
      </w:r>
    </w:p>
    <w:p w:rsidR="002B1078" w:rsidRPr="00F4055A" w:rsidRDefault="002B1078" w:rsidP="002B1078">
      <w:pPr>
        <w:pStyle w:val="ListParagraph"/>
        <w:numPr>
          <w:ilvl w:val="0"/>
          <w:numId w:val="1"/>
        </w:numPr>
        <w:spacing w:after="120" w:line="320" w:lineRule="exact"/>
        <w:ind w:left="1064" w:right="-165" w:hanging="322"/>
        <w:contextualSpacing w:val="0"/>
        <w:jc w:val="thaiDistribute"/>
        <w:rPr>
          <w:rFonts w:ascii="Times New Roman" w:hAnsi="Times New Roman" w:cs="Times New Roman"/>
          <w:i/>
          <w:iCs/>
          <w:spacing w:val="-4"/>
          <w:sz w:val="24"/>
          <w:szCs w:val="24"/>
        </w:rPr>
      </w:pPr>
      <w:r w:rsidRPr="00F4055A">
        <w:rPr>
          <w:rFonts w:ascii="Times New Roman" w:hAnsi="Times New Roman" w:cs="Times New Roman"/>
          <w:b/>
          <w:bCs/>
          <w:sz w:val="24"/>
          <w:szCs w:val="24"/>
        </w:rPr>
        <w:t>EXIM Investment and Production Efficiency Enhancement Credit Scheme:</w:t>
      </w:r>
      <w:r w:rsidRPr="00F4055A">
        <w:rPr>
          <w:rFonts w:ascii="Times New Roman" w:hAnsi="Times New Roman" w:cs="Times New Roman"/>
          <w:sz w:val="24"/>
          <w:szCs w:val="24"/>
          <w:cs/>
        </w:rPr>
        <w:t xml:space="preserve"> </w:t>
      </w:r>
      <w:r w:rsidRPr="00F4055A">
        <w:rPr>
          <w:rFonts w:ascii="Times New Roman" w:hAnsi="Times New Roman" w:cs="Times New Roman"/>
          <w:sz w:val="24"/>
          <w:szCs w:val="24"/>
        </w:rPr>
        <w:t xml:space="preserve">Offering of long-term loan facility to encourage entrepreneurs in all industrial sectors to purchase and improve their machinery and equipment or factories in order to uplift production efficiency and add value to Thai export goods, </w:t>
      </w:r>
      <w:r w:rsidRPr="00F4055A">
        <w:rPr>
          <w:rFonts w:ascii="Times New Roman" w:hAnsi="Times New Roman" w:cs="Times New Roman"/>
          <w:b/>
          <w:bCs/>
          <w:i/>
          <w:iCs/>
          <w:sz w:val="24"/>
          <w:szCs w:val="24"/>
        </w:rPr>
        <w:t>with a special interest rate of 2% per annum in the first 2 years.</w:t>
      </w:r>
      <w:r w:rsidRPr="00F4055A">
        <w:rPr>
          <w:rFonts w:ascii="Times New Roman" w:hAnsi="Times New Roman" w:cs="Times New Roman"/>
          <w:sz w:val="24"/>
          <w:szCs w:val="24"/>
        </w:rPr>
        <w:t xml:space="preserve"> </w:t>
      </w:r>
      <w:r w:rsidRPr="00F4055A">
        <w:rPr>
          <w:rFonts w:ascii="Times New Roman" w:hAnsi="Times New Roman" w:cs="Times New Roman"/>
          <w:spacing w:val="-6"/>
          <w:sz w:val="24"/>
          <w:szCs w:val="24"/>
          <w:cs/>
        </w:rPr>
        <w:t xml:space="preserve"> </w:t>
      </w:r>
    </w:p>
    <w:p w:rsidR="002B1078" w:rsidRPr="00F4055A" w:rsidRDefault="002B1078" w:rsidP="002B1078">
      <w:pPr>
        <w:pStyle w:val="ListParagraph"/>
        <w:numPr>
          <w:ilvl w:val="0"/>
          <w:numId w:val="1"/>
        </w:numPr>
        <w:spacing w:after="120" w:line="320" w:lineRule="exact"/>
        <w:ind w:left="1064" w:right="-165" w:hanging="322"/>
        <w:contextualSpacing w:val="0"/>
        <w:jc w:val="thaiDistribute"/>
        <w:rPr>
          <w:rFonts w:ascii="Times New Roman" w:hAnsi="Times New Roman" w:cs="Times New Roman"/>
          <w:b/>
          <w:bCs/>
          <w:i/>
          <w:iCs/>
          <w:spacing w:val="-4"/>
          <w:sz w:val="24"/>
          <w:szCs w:val="24"/>
        </w:rPr>
      </w:pPr>
      <w:r w:rsidRPr="00F4055A">
        <w:rPr>
          <w:rFonts w:ascii="Times New Roman" w:eastAsia="Calibri" w:hAnsi="Times New Roman" w:cs="Times New Roman"/>
          <w:b/>
          <w:bCs/>
          <w:sz w:val="24"/>
          <w:szCs w:val="24"/>
        </w:rPr>
        <w:t>EXIM Liquidity</w:t>
      </w:r>
      <w:r>
        <w:rPr>
          <w:rFonts w:ascii="Times New Roman" w:eastAsia="Calibri" w:hAnsi="Times New Roman" w:cs="Times New Roman"/>
          <w:b/>
          <w:bCs/>
          <w:sz w:val="24"/>
          <w:szCs w:val="24"/>
        </w:rPr>
        <w:t xml:space="preserve"> Enhancement</w:t>
      </w:r>
      <w:r w:rsidRPr="00F4055A">
        <w:rPr>
          <w:rFonts w:ascii="Times New Roman" w:eastAsia="Calibri" w:hAnsi="Times New Roman" w:cs="Times New Roman"/>
          <w:b/>
          <w:bCs/>
          <w:sz w:val="24"/>
          <w:szCs w:val="24"/>
        </w:rPr>
        <w:t xml:space="preserve"> for Exporters Scheme:</w:t>
      </w:r>
      <w:r w:rsidRPr="00F4055A">
        <w:rPr>
          <w:rFonts w:ascii="Times New Roman" w:eastAsia="Calibri" w:hAnsi="Times New Roman" w:cs="Times New Roman"/>
          <w:sz w:val="24"/>
          <w:szCs w:val="24"/>
          <w:cs/>
        </w:rPr>
        <w:t xml:space="preserve"> </w:t>
      </w:r>
      <w:r w:rsidRPr="00F4055A">
        <w:rPr>
          <w:rFonts w:ascii="Times New Roman" w:eastAsia="Calibri" w:hAnsi="Times New Roman" w:cs="Times New Roman"/>
          <w:sz w:val="24"/>
          <w:szCs w:val="24"/>
        </w:rPr>
        <w:t xml:space="preserve">Aiming to support SMEs that are exporters, importers for export-oriented producers, and producers for exporters, with offering of short-term and long-term loan choices to reduce their debt repayment burden and increase their business liquidity with higher working capital to fund their export activities or improvement of their machinery, factories, manufacturing technology, etc., </w:t>
      </w:r>
      <w:r w:rsidRPr="00F4055A">
        <w:rPr>
          <w:rFonts w:ascii="Times New Roman" w:hAnsi="Times New Roman" w:cs="Times New Roman"/>
          <w:b/>
          <w:bCs/>
          <w:i/>
          <w:iCs/>
          <w:sz w:val="24"/>
          <w:szCs w:val="24"/>
        </w:rPr>
        <w:t>with a special interest rate of 3.99% per annum in the first 2 years.</w:t>
      </w:r>
    </w:p>
    <w:p w:rsidR="002B1078" w:rsidRPr="00F4055A" w:rsidRDefault="002B1078" w:rsidP="002B1078">
      <w:pPr>
        <w:spacing w:after="120" w:line="340" w:lineRule="exact"/>
        <w:ind w:right="-165"/>
        <w:jc w:val="right"/>
        <w:rPr>
          <w:rFonts w:ascii="Times New Roman" w:hAnsi="Times New Roman" w:cs="Times New Roman"/>
          <w:spacing w:val="-4"/>
          <w:sz w:val="24"/>
          <w:szCs w:val="24"/>
        </w:rPr>
      </w:pPr>
      <w:r w:rsidRPr="00F4055A">
        <w:rPr>
          <w:rFonts w:ascii="Times New Roman" w:hAnsi="Times New Roman" w:cs="Times New Roman"/>
          <w:spacing w:val="-4"/>
          <w:sz w:val="24"/>
          <w:szCs w:val="24"/>
        </w:rPr>
        <w:t>/2</w:t>
      </w:r>
    </w:p>
    <w:p w:rsidR="002B1078" w:rsidRDefault="002B1078" w:rsidP="002B1078">
      <w:pPr>
        <w:spacing w:after="120" w:line="340" w:lineRule="exact"/>
        <w:ind w:right="-165"/>
        <w:jc w:val="center"/>
        <w:rPr>
          <w:rFonts w:ascii="Times New Roman" w:hAnsi="Times New Roman" w:cs="Times New Roman"/>
          <w:spacing w:val="-4"/>
          <w:sz w:val="24"/>
          <w:szCs w:val="24"/>
        </w:rPr>
      </w:pPr>
      <w:r>
        <w:rPr>
          <w:rFonts w:ascii="Times New Roman" w:hAnsi="Times New Roman" w:cs="Times New Roman"/>
          <w:spacing w:val="-4"/>
          <w:sz w:val="24"/>
          <w:szCs w:val="24"/>
        </w:rPr>
        <w:lastRenderedPageBreak/>
        <w:t>-2-</w:t>
      </w:r>
    </w:p>
    <w:p w:rsidR="002B1078" w:rsidRPr="00F4055A" w:rsidRDefault="002B1078" w:rsidP="002B1078">
      <w:pPr>
        <w:pStyle w:val="ListParagraph"/>
        <w:numPr>
          <w:ilvl w:val="0"/>
          <w:numId w:val="1"/>
        </w:numPr>
        <w:spacing w:after="120" w:line="380" w:lineRule="exact"/>
        <w:ind w:left="1064" w:right="-165" w:hanging="322"/>
        <w:contextualSpacing w:val="0"/>
        <w:jc w:val="thaiDistribute"/>
        <w:rPr>
          <w:rFonts w:ascii="Times New Roman" w:hAnsi="Times New Roman" w:cs="Times New Roman"/>
          <w:spacing w:val="-4"/>
          <w:sz w:val="24"/>
          <w:szCs w:val="24"/>
        </w:rPr>
      </w:pPr>
      <w:r w:rsidRPr="00F4055A">
        <w:rPr>
          <w:rFonts w:ascii="Times New Roman" w:hAnsi="Times New Roman" w:cs="Times New Roman"/>
          <w:b/>
          <w:bCs/>
          <w:color w:val="000000" w:themeColor="text1"/>
          <w:spacing w:val="-4"/>
          <w:sz w:val="24"/>
          <w:szCs w:val="24"/>
        </w:rPr>
        <w:t xml:space="preserve">EXIM Happier Credit: </w:t>
      </w:r>
      <w:r w:rsidRPr="00F4055A">
        <w:rPr>
          <w:rFonts w:ascii="Times New Roman" w:hAnsi="Times New Roman" w:cs="Times New Roman"/>
          <w:b/>
          <w:bCs/>
          <w:i/>
          <w:iCs/>
          <w:color w:val="000000" w:themeColor="text1"/>
          <w:spacing w:val="-4"/>
          <w:sz w:val="24"/>
          <w:szCs w:val="24"/>
          <w:cs/>
        </w:rPr>
        <w:t xml:space="preserve"> </w:t>
      </w:r>
      <w:r w:rsidRPr="00F4055A">
        <w:rPr>
          <w:rFonts w:ascii="Times New Roman" w:hAnsi="Times New Roman" w:cs="Times New Roman"/>
          <w:b/>
          <w:bCs/>
          <w:i/>
          <w:iCs/>
          <w:color w:val="000000" w:themeColor="text1"/>
          <w:spacing w:val="-4"/>
          <w:sz w:val="24"/>
          <w:szCs w:val="24"/>
        </w:rPr>
        <w:t>With interest rate of</w:t>
      </w:r>
      <w:r w:rsidRPr="00F4055A">
        <w:rPr>
          <w:rFonts w:ascii="Times New Roman" w:hAnsi="Times New Roman" w:cs="Times New Roman"/>
          <w:b/>
          <w:bCs/>
          <w:i/>
          <w:iCs/>
          <w:color w:val="000000" w:themeColor="text1"/>
          <w:spacing w:val="-4"/>
          <w:sz w:val="24"/>
          <w:szCs w:val="24"/>
          <w:cs/>
        </w:rPr>
        <w:t xml:space="preserve"> </w:t>
      </w:r>
      <w:r w:rsidRPr="00F4055A">
        <w:rPr>
          <w:rFonts w:ascii="Times New Roman" w:hAnsi="Times New Roman" w:cs="Times New Roman"/>
          <w:b/>
          <w:bCs/>
          <w:i/>
          <w:iCs/>
          <w:color w:val="000000" w:themeColor="text1"/>
          <w:spacing w:val="-4"/>
          <w:sz w:val="24"/>
          <w:szCs w:val="24"/>
        </w:rPr>
        <w:t xml:space="preserve">5.50% per annum in the first year </w:t>
      </w:r>
      <w:r w:rsidRPr="00F4055A">
        <w:rPr>
          <w:rFonts w:ascii="Times New Roman" w:hAnsi="Times New Roman" w:cs="Times New Roman"/>
          <w:color w:val="000000" w:themeColor="text1"/>
          <w:spacing w:val="-4"/>
          <w:sz w:val="24"/>
          <w:szCs w:val="24"/>
        </w:rPr>
        <w:t>for export start-ups.</w:t>
      </w:r>
      <w:r w:rsidRPr="00F4055A">
        <w:rPr>
          <w:rFonts w:ascii="Times New Roman" w:hAnsi="Times New Roman" w:cs="Times New Roman"/>
          <w:i/>
          <w:iCs/>
          <w:color w:val="000000" w:themeColor="text1"/>
          <w:spacing w:val="-4"/>
          <w:sz w:val="24"/>
          <w:szCs w:val="24"/>
        </w:rPr>
        <w:t xml:space="preserve"> </w:t>
      </w:r>
    </w:p>
    <w:p w:rsidR="002B1078" w:rsidRPr="00F4055A" w:rsidRDefault="002B1078" w:rsidP="002B1078">
      <w:pPr>
        <w:pStyle w:val="ListParagraph"/>
        <w:numPr>
          <w:ilvl w:val="0"/>
          <w:numId w:val="1"/>
        </w:numPr>
        <w:spacing w:after="120" w:line="380" w:lineRule="exact"/>
        <w:ind w:left="1064" w:right="-165" w:hanging="322"/>
        <w:contextualSpacing w:val="0"/>
        <w:jc w:val="thaiDistribute"/>
        <w:rPr>
          <w:rFonts w:ascii="Times New Roman" w:hAnsi="Times New Roman" w:cs="Times New Roman"/>
          <w:spacing w:val="-4"/>
          <w:sz w:val="24"/>
          <w:szCs w:val="24"/>
        </w:rPr>
      </w:pPr>
      <w:r w:rsidRPr="00F4055A">
        <w:rPr>
          <w:rFonts w:ascii="Times New Roman" w:hAnsi="Times New Roman" w:cs="Times New Roman"/>
          <w:b/>
          <w:bCs/>
          <w:color w:val="000000" w:themeColor="text1"/>
          <w:sz w:val="24"/>
          <w:szCs w:val="24"/>
        </w:rPr>
        <w:t>EXIM Value Added Credit:</w:t>
      </w:r>
      <w:r w:rsidRPr="00F4055A">
        <w:rPr>
          <w:rFonts w:ascii="Times New Roman" w:hAnsi="Times New Roman" w:cs="Times New Roman"/>
          <w:color w:val="000000" w:themeColor="text1"/>
          <w:sz w:val="24"/>
          <w:szCs w:val="24"/>
          <w:cs/>
        </w:rPr>
        <w:t xml:space="preserve"> </w:t>
      </w:r>
      <w:r w:rsidRPr="00F4055A">
        <w:rPr>
          <w:rFonts w:ascii="Times New Roman" w:hAnsi="Times New Roman" w:cs="Times New Roman"/>
          <w:b/>
          <w:bCs/>
          <w:i/>
          <w:iCs/>
          <w:color w:val="000000" w:themeColor="text1"/>
          <w:sz w:val="24"/>
          <w:szCs w:val="24"/>
        </w:rPr>
        <w:t>With</w:t>
      </w:r>
      <w:r w:rsidRPr="00F4055A">
        <w:rPr>
          <w:rFonts w:ascii="Times New Roman" w:hAnsi="Times New Roman" w:cs="Times New Roman"/>
          <w:i/>
          <w:iCs/>
          <w:color w:val="000000" w:themeColor="text1"/>
          <w:sz w:val="24"/>
          <w:szCs w:val="24"/>
        </w:rPr>
        <w:t xml:space="preserve"> i</w:t>
      </w:r>
      <w:r w:rsidRPr="00F4055A">
        <w:rPr>
          <w:rFonts w:ascii="Times New Roman" w:hAnsi="Times New Roman" w:cs="Times New Roman"/>
          <w:b/>
          <w:bCs/>
          <w:i/>
          <w:iCs/>
          <w:color w:val="000000" w:themeColor="text1"/>
          <w:sz w:val="24"/>
          <w:szCs w:val="24"/>
        </w:rPr>
        <w:t>nterest rate at</w:t>
      </w:r>
      <w:r w:rsidRPr="00F4055A">
        <w:rPr>
          <w:rFonts w:ascii="Times New Roman" w:hAnsi="Times New Roman" w:cs="Times New Roman"/>
          <w:b/>
          <w:bCs/>
          <w:i/>
          <w:iCs/>
          <w:color w:val="000000" w:themeColor="text1"/>
          <w:sz w:val="24"/>
          <w:szCs w:val="24"/>
          <w:cs/>
        </w:rPr>
        <w:t xml:space="preserve"> </w:t>
      </w:r>
      <w:r w:rsidRPr="00F4055A">
        <w:rPr>
          <w:rFonts w:ascii="Times New Roman" w:hAnsi="Times New Roman" w:cs="Times New Roman"/>
          <w:b/>
          <w:bCs/>
          <w:i/>
          <w:iCs/>
          <w:color w:val="000000" w:themeColor="text1"/>
          <w:sz w:val="24"/>
          <w:szCs w:val="24"/>
        </w:rPr>
        <w:t>prime rate -1.25% per annum in the first 2 years</w:t>
      </w:r>
      <w:r w:rsidRPr="00F4055A">
        <w:rPr>
          <w:rFonts w:ascii="Times New Roman" w:hAnsi="Times New Roman" w:cs="Times New Roman"/>
          <w:b/>
          <w:bCs/>
          <w:i/>
          <w:iCs/>
          <w:color w:val="000000" w:themeColor="text1"/>
          <w:sz w:val="24"/>
          <w:szCs w:val="24"/>
          <w:cs/>
        </w:rPr>
        <w:t xml:space="preserve"> </w:t>
      </w:r>
      <w:r w:rsidRPr="00F4055A">
        <w:rPr>
          <w:rFonts w:ascii="Times New Roman" w:hAnsi="Times New Roman" w:cs="Times New Roman"/>
          <w:color w:val="000000" w:themeColor="text1"/>
          <w:sz w:val="24"/>
          <w:szCs w:val="24"/>
        </w:rPr>
        <w:t>for SMEs, particularly those in the agro-based and bio-tech as well as food processing industries.</w:t>
      </w:r>
    </w:p>
    <w:p w:rsidR="002B1078" w:rsidRPr="00F4055A" w:rsidRDefault="002B1078" w:rsidP="002B1078">
      <w:pPr>
        <w:pStyle w:val="ListParagraph"/>
        <w:numPr>
          <w:ilvl w:val="0"/>
          <w:numId w:val="1"/>
        </w:numPr>
        <w:spacing w:after="120" w:line="380" w:lineRule="exact"/>
        <w:ind w:left="1064" w:right="-165" w:hanging="322"/>
        <w:contextualSpacing w:val="0"/>
        <w:jc w:val="thaiDistribute"/>
        <w:rPr>
          <w:rFonts w:ascii="Times New Roman" w:hAnsi="Times New Roman" w:cs="Times New Roman"/>
          <w:spacing w:val="-4"/>
          <w:sz w:val="24"/>
          <w:szCs w:val="24"/>
        </w:rPr>
      </w:pPr>
      <w:r w:rsidRPr="008F1EBB">
        <w:rPr>
          <w:rFonts w:ascii="Times New Roman" w:hAnsi="Times New Roman" w:cs="Times New Roman"/>
          <w:b/>
          <w:bCs/>
          <w:color w:val="000000" w:themeColor="text1"/>
          <w:spacing w:val="-8"/>
          <w:sz w:val="24"/>
          <w:szCs w:val="24"/>
        </w:rPr>
        <w:t xml:space="preserve">EXIM CLMV SMEs Credit: </w:t>
      </w:r>
      <w:r w:rsidRPr="008F1EBB">
        <w:rPr>
          <w:rFonts w:ascii="Times New Roman" w:hAnsi="Times New Roman" w:cs="Times New Roman"/>
          <w:color w:val="000000" w:themeColor="text1"/>
          <w:spacing w:val="-8"/>
          <w:sz w:val="24"/>
          <w:szCs w:val="24"/>
        </w:rPr>
        <w:t>For SME exporters to CLMV (Cambodia, Lao PDR, Myanmar</w:t>
      </w:r>
      <w:r w:rsidRPr="00F4055A">
        <w:rPr>
          <w:rFonts w:ascii="Times New Roman" w:hAnsi="Times New Roman" w:cs="Times New Roman"/>
          <w:color w:val="000000" w:themeColor="text1"/>
          <w:sz w:val="24"/>
          <w:szCs w:val="24"/>
        </w:rPr>
        <w:t xml:space="preserve"> and Vietnam), </w:t>
      </w:r>
      <w:r w:rsidRPr="00F4055A">
        <w:rPr>
          <w:rFonts w:ascii="Times New Roman" w:hAnsi="Times New Roman" w:cs="Times New Roman"/>
          <w:b/>
          <w:bCs/>
          <w:i/>
          <w:iCs/>
          <w:color w:val="000000" w:themeColor="text1"/>
          <w:sz w:val="24"/>
          <w:szCs w:val="24"/>
        </w:rPr>
        <w:t>with interest rate at prime rate -1.75%</w:t>
      </w:r>
      <w:r w:rsidRPr="00F4055A">
        <w:rPr>
          <w:rFonts w:ascii="Times New Roman" w:hAnsi="Times New Roman" w:cs="Times New Roman"/>
          <w:i/>
          <w:iCs/>
          <w:color w:val="000000" w:themeColor="text1"/>
          <w:sz w:val="24"/>
          <w:szCs w:val="24"/>
        </w:rPr>
        <w:t xml:space="preserve"> </w:t>
      </w:r>
      <w:r w:rsidRPr="00F4055A">
        <w:rPr>
          <w:rFonts w:ascii="Times New Roman" w:hAnsi="Times New Roman" w:cs="Times New Roman"/>
          <w:b/>
          <w:bCs/>
          <w:i/>
          <w:iCs/>
          <w:color w:val="000000" w:themeColor="text1"/>
          <w:sz w:val="24"/>
          <w:szCs w:val="24"/>
        </w:rPr>
        <w:t>per annum</w:t>
      </w:r>
      <w:r w:rsidRPr="00F4055A">
        <w:rPr>
          <w:rFonts w:ascii="Times New Roman" w:hAnsi="Times New Roman" w:cs="Times New Roman"/>
          <w:color w:val="000000" w:themeColor="text1"/>
          <w:sz w:val="24"/>
          <w:szCs w:val="24"/>
        </w:rPr>
        <w:t xml:space="preserve"> throughout the project term.</w:t>
      </w:r>
    </w:p>
    <w:p w:rsidR="002B1078" w:rsidRPr="00F4055A" w:rsidRDefault="002B1078" w:rsidP="002B1078">
      <w:pPr>
        <w:pStyle w:val="ListParagraph"/>
        <w:numPr>
          <w:ilvl w:val="0"/>
          <w:numId w:val="1"/>
        </w:numPr>
        <w:spacing w:after="120" w:line="380" w:lineRule="exact"/>
        <w:ind w:left="1064" w:right="-165" w:hanging="322"/>
        <w:contextualSpacing w:val="0"/>
        <w:jc w:val="thaiDistribute"/>
        <w:rPr>
          <w:rFonts w:ascii="Times New Roman" w:hAnsi="Times New Roman" w:cs="Times New Roman"/>
          <w:spacing w:val="-4"/>
          <w:sz w:val="24"/>
          <w:szCs w:val="24"/>
        </w:rPr>
      </w:pPr>
      <w:r w:rsidRPr="00F4055A">
        <w:rPr>
          <w:rFonts w:ascii="Times New Roman" w:hAnsi="Times New Roman" w:cs="Times New Roman"/>
          <w:b/>
          <w:bCs/>
          <w:sz w:val="24"/>
          <w:szCs w:val="24"/>
          <w:shd w:val="clear" w:color="auto" w:fill="FFFFFF"/>
        </w:rPr>
        <w:t>EXIM for M Credit, EXIM Nego for M Credit and EXIM Special Zone Credit:</w:t>
      </w:r>
      <w:r w:rsidRPr="00F4055A">
        <w:rPr>
          <w:rFonts w:ascii="Times New Roman" w:hAnsi="Times New Roman" w:cs="Times New Roman"/>
          <w:b/>
          <w:bCs/>
          <w:i/>
          <w:iCs/>
          <w:sz w:val="24"/>
          <w:szCs w:val="24"/>
          <w:cs/>
        </w:rPr>
        <w:t xml:space="preserve"> </w:t>
      </w:r>
      <w:r w:rsidRPr="00F4055A">
        <w:rPr>
          <w:rFonts w:ascii="Times New Roman" w:hAnsi="Times New Roman" w:cs="Times New Roman"/>
          <w:b/>
          <w:bCs/>
          <w:i/>
          <w:iCs/>
          <w:color w:val="000000" w:themeColor="text1"/>
          <w:sz w:val="24"/>
          <w:szCs w:val="24"/>
        </w:rPr>
        <w:t>With minimum interest rate at</w:t>
      </w:r>
      <w:r w:rsidRPr="00F4055A">
        <w:rPr>
          <w:rFonts w:ascii="Times New Roman" w:hAnsi="Times New Roman" w:cs="Times New Roman"/>
          <w:b/>
          <w:bCs/>
          <w:i/>
          <w:iCs/>
          <w:color w:val="000000" w:themeColor="text1"/>
          <w:sz w:val="24"/>
          <w:szCs w:val="24"/>
          <w:cs/>
        </w:rPr>
        <w:t xml:space="preserve"> </w:t>
      </w:r>
      <w:r w:rsidRPr="00F4055A">
        <w:rPr>
          <w:rFonts w:ascii="Times New Roman" w:hAnsi="Times New Roman" w:cs="Times New Roman"/>
          <w:b/>
          <w:bCs/>
          <w:i/>
          <w:iCs/>
          <w:color w:val="000000" w:themeColor="text1"/>
          <w:sz w:val="24"/>
          <w:szCs w:val="24"/>
        </w:rPr>
        <w:t xml:space="preserve">prime rate -2.00% per annum </w:t>
      </w:r>
      <w:r w:rsidRPr="00F4055A">
        <w:rPr>
          <w:rFonts w:ascii="Times New Roman" w:hAnsi="Times New Roman" w:cs="Times New Roman"/>
          <w:color w:val="000000" w:themeColor="text1"/>
          <w:sz w:val="24"/>
          <w:szCs w:val="24"/>
        </w:rPr>
        <w:t xml:space="preserve">for medium and large entrepreneurs. </w:t>
      </w:r>
    </w:p>
    <w:p w:rsidR="002B1078" w:rsidRPr="00F4055A" w:rsidRDefault="002B1078" w:rsidP="002B1078">
      <w:pPr>
        <w:spacing w:after="120" w:line="380" w:lineRule="exact"/>
        <w:ind w:right="-165" w:firstLine="728"/>
        <w:jc w:val="thaiDistribute"/>
        <w:rPr>
          <w:rFonts w:ascii="Times New Roman" w:hAnsi="Times New Roman" w:cs="Times New Roman"/>
          <w:color w:val="000000" w:themeColor="text1"/>
          <w:sz w:val="24"/>
          <w:szCs w:val="24"/>
        </w:rPr>
      </w:pPr>
      <w:r w:rsidRPr="00F4055A">
        <w:rPr>
          <w:rFonts w:ascii="Times New Roman" w:hAnsi="Times New Roman" w:cs="Times New Roman"/>
          <w:color w:val="000000" w:themeColor="text1"/>
          <w:sz w:val="24"/>
          <w:szCs w:val="24"/>
        </w:rPr>
        <w:t xml:space="preserve">Moreover, EXIM Thailand has offered a diverse range of financial facilities for entrepreneurs to cope with the current economic circumstances and challenges looking forward. These facilities include </w:t>
      </w:r>
      <w:r w:rsidRPr="00F4055A">
        <w:rPr>
          <w:rFonts w:ascii="Times New Roman" w:hAnsi="Times New Roman" w:cs="Times New Roman"/>
          <w:b/>
          <w:bCs/>
          <w:color w:val="000000" w:themeColor="text1"/>
          <w:sz w:val="24"/>
          <w:szCs w:val="24"/>
        </w:rPr>
        <w:t xml:space="preserve">Debt Suspension Scheme for Exporters </w:t>
      </w:r>
      <w:r>
        <w:rPr>
          <w:rFonts w:ascii="Times New Roman" w:hAnsi="Times New Roman" w:cs="Times New Roman"/>
          <w:b/>
          <w:bCs/>
          <w:color w:val="000000" w:themeColor="text1"/>
          <w:sz w:val="24"/>
          <w:szCs w:val="24"/>
        </w:rPr>
        <w:t>Amid</w:t>
      </w:r>
      <w:r w:rsidRPr="00F4055A">
        <w:rPr>
          <w:rFonts w:ascii="Times New Roman" w:hAnsi="Times New Roman" w:cs="Times New Roman"/>
          <w:b/>
          <w:bCs/>
          <w:color w:val="000000" w:themeColor="text1"/>
          <w:sz w:val="24"/>
          <w:szCs w:val="24"/>
        </w:rPr>
        <w:t xml:space="preserve"> Coronavirus Outbreak </w:t>
      </w:r>
      <w:r w:rsidRPr="00F4055A">
        <w:rPr>
          <w:rFonts w:ascii="Times New Roman" w:hAnsi="Times New Roman" w:cs="Times New Roman"/>
          <w:color w:val="000000" w:themeColor="text1"/>
          <w:sz w:val="24"/>
          <w:szCs w:val="24"/>
        </w:rPr>
        <w:t>under which</w:t>
      </w:r>
      <w:r w:rsidRPr="00F4055A">
        <w:rPr>
          <w:rFonts w:ascii="Times New Roman" w:hAnsi="Times New Roman" w:cs="Times New Roman"/>
          <w:b/>
          <w:bCs/>
          <w:color w:val="000000" w:themeColor="text1"/>
          <w:sz w:val="24"/>
          <w:szCs w:val="24"/>
        </w:rPr>
        <w:t xml:space="preserve"> </w:t>
      </w:r>
      <w:r w:rsidRPr="00F4055A">
        <w:rPr>
          <w:rFonts w:ascii="Times New Roman" w:hAnsi="Times New Roman" w:cs="Times New Roman"/>
          <w:color w:val="000000" w:themeColor="text1"/>
          <w:sz w:val="24"/>
          <w:szCs w:val="24"/>
        </w:rPr>
        <w:t xml:space="preserve">suspension of principal and interest payment is granted for a maximum of 6 months for EXIM Thailand’s customers with long-term and short-term credit lines who are affected by the spreading novel coronavirus 2019, together with expansion of insurance protection for exporters after shipment or those in the process of shipment to China, and </w:t>
      </w:r>
      <w:r w:rsidRPr="00F4055A">
        <w:rPr>
          <w:rFonts w:ascii="Times New Roman" w:hAnsi="Times New Roman" w:cs="Times New Roman"/>
          <w:b/>
          <w:bCs/>
          <w:color w:val="000000" w:themeColor="text1"/>
          <w:sz w:val="24"/>
          <w:szCs w:val="24"/>
        </w:rPr>
        <w:t>SMEs R&amp;D and Innovation Credit</w:t>
      </w:r>
      <w:r w:rsidRPr="00F4055A">
        <w:rPr>
          <w:rFonts w:ascii="Times New Roman" w:hAnsi="Times New Roman" w:cs="Times New Roman"/>
          <w:color w:val="000000" w:themeColor="text1"/>
          <w:sz w:val="24"/>
          <w:szCs w:val="24"/>
          <w:cs/>
        </w:rPr>
        <w:t xml:space="preserve"> </w:t>
      </w:r>
      <w:r w:rsidRPr="00F4055A">
        <w:rPr>
          <w:rFonts w:ascii="Times New Roman" w:hAnsi="Times New Roman" w:cs="Times New Roman"/>
          <w:color w:val="000000" w:themeColor="text1"/>
          <w:sz w:val="24"/>
          <w:szCs w:val="24"/>
        </w:rPr>
        <w:t xml:space="preserve">as well as </w:t>
      </w:r>
      <w:r w:rsidRPr="00F4055A">
        <w:rPr>
          <w:rFonts w:ascii="Times New Roman" w:hAnsi="Times New Roman" w:cs="Times New Roman"/>
          <w:b/>
          <w:bCs/>
          <w:color w:val="000000" w:themeColor="text1"/>
          <w:sz w:val="24"/>
          <w:szCs w:val="24"/>
        </w:rPr>
        <w:t xml:space="preserve">Export Credit Insurance </w:t>
      </w:r>
      <w:r w:rsidRPr="00F4055A">
        <w:rPr>
          <w:rFonts w:ascii="Times New Roman" w:hAnsi="Times New Roman" w:cs="Times New Roman"/>
          <w:color w:val="000000" w:themeColor="text1"/>
          <w:sz w:val="24"/>
          <w:szCs w:val="24"/>
        </w:rPr>
        <w:t xml:space="preserve">for exporters in general and SME exporters, application for which has been made easier and speedier, etc. </w:t>
      </w:r>
    </w:p>
    <w:p w:rsidR="002B1078" w:rsidRDefault="002B1078" w:rsidP="002B1078">
      <w:pPr>
        <w:spacing w:after="120" w:line="380" w:lineRule="exact"/>
        <w:ind w:right="-165" w:firstLine="763"/>
        <w:jc w:val="thaiDistribute"/>
        <w:rPr>
          <w:rFonts w:ascii="Times New Roman" w:hAnsi="Times New Roman" w:cs="Times New Roman"/>
          <w:sz w:val="24"/>
          <w:szCs w:val="24"/>
        </w:rPr>
      </w:pPr>
      <w:r w:rsidRPr="00F4055A">
        <w:rPr>
          <w:rFonts w:ascii="Times New Roman" w:hAnsi="Times New Roman" w:cs="Times New Roman"/>
          <w:color w:val="000000" w:themeColor="text1"/>
          <w:sz w:val="24"/>
          <w:szCs w:val="24"/>
          <w:cs/>
        </w:rPr>
        <w:t>“</w:t>
      </w:r>
      <w:r w:rsidRPr="00F4055A">
        <w:rPr>
          <w:rFonts w:ascii="Times New Roman" w:hAnsi="Times New Roman" w:cs="Times New Roman"/>
          <w:sz w:val="24"/>
          <w:szCs w:val="24"/>
        </w:rPr>
        <w:t>EXIM Thailand believes that the close collaboration between the public and private sectors will drive Thailand’s economic growth in a sustainable manner as expected by all parties concerned in the backdrop of numerous challenges weighing on Thai economy and economies around the world. We are committed to performing our duty of providing financial tools for Thai entrepreneurs in all sectors to ensure they have adequate financial liquidity and lower operating costs in a short term and also to boost their competitiveness in the global trade of the new era in a longer term,</w:t>
      </w:r>
      <w:r w:rsidRPr="00F4055A">
        <w:rPr>
          <w:rFonts w:ascii="Times New Roman" w:hAnsi="Times New Roman" w:cs="Times New Roman"/>
          <w:sz w:val="24"/>
          <w:szCs w:val="24"/>
          <w:cs/>
        </w:rPr>
        <w:t xml:space="preserve">” </w:t>
      </w:r>
      <w:r w:rsidRPr="00F4055A">
        <w:rPr>
          <w:rFonts w:ascii="Times New Roman" w:hAnsi="Times New Roman" w:cs="Times New Roman"/>
          <w:sz w:val="24"/>
          <w:szCs w:val="24"/>
        </w:rPr>
        <w:t>added Mr. Pisit.</w:t>
      </w:r>
    </w:p>
    <w:p w:rsidR="002B1078" w:rsidRPr="00F4055A" w:rsidRDefault="002B1078" w:rsidP="002B1078">
      <w:pPr>
        <w:spacing w:after="120" w:line="380" w:lineRule="exact"/>
        <w:ind w:right="-165" w:firstLine="763"/>
        <w:jc w:val="thaiDistribute"/>
        <w:rPr>
          <w:rFonts w:ascii="Times New Roman" w:hAnsi="Times New Roman" w:cs="Times New Roman"/>
          <w:spacing w:val="2"/>
          <w:sz w:val="24"/>
          <w:szCs w:val="24"/>
        </w:rPr>
      </w:pPr>
    </w:p>
    <w:p w:rsidR="002B1078" w:rsidRPr="00F4055A" w:rsidRDefault="002B1078" w:rsidP="002B1078">
      <w:pPr>
        <w:tabs>
          <w:tab w:val="left" w:pos="3600"/>
          <w:tab w:val="left" w:pos="4253"/>
        </w:tabs>
        <w:spacing w:after="120" w:line="380" w:lineRule="exact"/>
        <w:ind w:right="-318"/>
        <w:contextualSpacing/>
        <w:jc w:val="thaiDistribute"/>
        <w:rPr>
          <w:rFonts w:ascii="Times New Roman" w:eastAsia="Calibri" w:hAnsi="Times New Roman" w:cs="Times New Roman"/>
          <w:sz w:val="24"/>
          <w:szCs w:val="24"/>
        </w:rPr>
      </w:pPr>
      <w:r w:rsidRPr="00F4055A">
        <w:rPr>
          <w:rFonts w:ascii="Times New Roman" w:hAnsi="Times New Roman" w:cs="Times New Roman"/>
          <w:color w:val="000000" w:themeColor="text1"/>
          <w:sz w:val="24"/>
          <w:szCs w:val="24"/>
          <w:cs/>
        </w:rPr>
        <w:tab/>
      </w:r>
      <w:r w:rsidRPr="00F4055A">
        <w:rPr>
          <w:rFonts w:ascii="Times New Roman" w:eastAsia="Times New Roman" w:hAnsi="Times New Roman" w:cs="Times New Roman"/>
          <w:color w:val="222222"/>
          <w:sz w:val="24"/>
          <w:szCs w:val="24"/>
        </w:rPr>
        <w:t>February 7, 2020</w:t>
      </w:r>
      <w:r w:rsidRPr="00F4055A">
        <w:rPr>
          <w:rFonts w:ascii="Times New Roman" w:eastAsia="Calibri" w:hAnsi="Times New Roman" w:cs="Times New Roman"/>
          <w:sz w:val="24"/>
          <w:szCs w:val="24"/>
        </w:rPr>
        <w:t xml:space="preserve"> </w:t>
      </w:r>
    </w:p>
    <w:p w:rsidR="002B1078" w:rsidRPr="00F4055A" w:rsidRDefault="002B1078" w:rsidP="002B1078">
      <w:pPr>
        <w:tabs>
          <w:tab w:val="left" w:pos="3600"/>
        </w:tabs>
        <w:spacing w:after="120" w:line="380" w:lineRule="exact"/>
        <w:ind w:right="-612"/>
        <w:contextualSpacing/>
        <w:jc w:val="both"/>
        <w:rPr>
          <w:rFonts w:ascii="Times New Roman" w:eastAsia="Calibri" w:hAnsi="Times New Roman" w:cs="Times New Roman"/>
          <w:sz w:val="24"/>
          <w:szCs w:val="24"/>
          <w:shd w:val="clear" w:color="auto" w:fill="FFFFFF"/>
        </w:rPr>
      </w:pPr>
      <w:r w:rsidRPr="00F4055A">
        <w:rPr>
          <w:rFonts w:ascii="Times New Roman" w:eastAsia="Calibri" w:hAnsi="Times New Roman" w:cs="Times New Roman"/>
          <w:sz w:val="24"/>
          <w:szCs w:val="24"/>
          <w:rtl/>
          <w:cs/>
        </w:rPr>
        <w:tab/>
      </w:r>
      <w:r w:rsidRPr="00F4055A">
        <w:rPr>
          <w:rFonts w:ascii="Times New Roman" w:eastAsia="Calibri" w:hAnsi="Times New Roman" w:cs="Times New Roman"/>
          <w:sz w:val="24"/>
          <w:szCs w:val="24"/>
          <w:shd w:val="clear" w:color="auto" w:fill="FFFFFF"/>
        </w:rPr>
        <w:t xml:space="preserve">Corporate Communication Division    </w:t>
      </w:r>
    </w:p>
    <w:p w:rsidR="002B1078" w:rsidRPr="008F1EBB" w:rsidRDefault="002B1078" w:rsidP="002B1078">
      <w:pPr>
        <w:spacing w:after="120" w:line="380" w:lineRule="exact"/>
        <w:ind w:left="3600" w:right="-964"/>
        <w:contextualSpacing/>
        <w:rPr>
          <w:rFonts w:ascii="Times New Roman" w:eastAsia="Times New Roman" w:hAnsi="Times New Roman"/>
          <w:spacing w:val="-6"/>
          <w:sz w:val="24"/>
          <w:szCs w:val="24"/>
        </w:rPr>
      </w:pPr>
      <w:r w:rsidRPr="008F1EBB">
        <w:rPr>
          <w:rFonts w:ascii="Times New Roman" w:eastAsia="Calibri" w:hAnsi="Times New Roman" w:cs="Times New Roman"/>
          <w:spacing w:val="-6"/>
          <w:sz w:val="24"/>
          <w:szCs w:val="24"/>
          <w:shd w:val="clear" w:color="auto" w:fill="FFFFFF"/>
        </w:rPr>
        <w:t>Sustainable Development and Corporate Communication Department</w:t>
      </w:r>
    </w:p>
    <w:p w:rsidR="002B1078" w:rsidRDefault="002B1078" w:rsidP="002B1078">
      <w:pPr>
        <w:tabs>
          <w:tab w:val="left" w:pos="4536"/>
        </w:tabs>
        <w:spacing w:after="0" w:line="320" w:lineRule="exact"/>
        <w:ind w:right="-1054"/>
        <w:jc w:val="both"/>
        <w:rPr>
          <w:rFonts w:ascii="Times New Roman" w:eastAsia="Calibri" w:hAnsi="Times New Roman" w:cs="Times New Roman"/>
          <w:b/>
          <w:bCs/>
          <w:sz w:val="18"/>
          <w:szCs w:val="18"/>
        </w:rPr>
      </w:pPr>
    </w:p>
    <w:p w:rsidR="002B1078" w:rsidRDefault="002B1078" w:rsidP="002B1078">
      <w:pPr>
        <w:tabs>
          <w:tab w:val="left" w:pos="4536"/>
        </w:tabs>
        <w:spacing w:after="0" w:line="320" w:lineRule="exact"/>
        <w:ind w:right="-1054"/>
        <w:jc w:val="both"/>
        <w:rPr>
          <w:rFonts w:ascii="Times New Roman" w:eastAsia="Calibri" w:hAnsi="Times New Roman" w:cs="Times New Roman"/>
          <w:b/>
          <w:bCs/>
          <w:sz w:val="18"/>
          <w:szCs w:val="18"/>
        </w:rPr>
      </w:pPr>
    </w:p>
    <w:p w:rsidR="002B1078" w:rsidRPr="00B041D3" w:rsidRDefault="002B1078" w:rsidP="002B1078">
      <w:pPr>
        <w:tabs>
          <w:tab w:val="left" w:pos="4536"/>
        </w:tabs>
        <w:spacing w:after="0" w:line="340" w:lineRule="exact"/>
        <w:ind w:right="-1054"/>
        <w:jc w:val="both"/>
        <w:rPr>
          <w:rFonts w:ascii="Times New Roman" w:eastAsia="Calibri" w:hAnsi="Times New Roman" w:cs="Times New Roman"/>
          <w:b/>
          <w:bCs/>
          <w:sz w:val="18"/>
          <w:szCs w:val="18"/>
        </w:rPr>
      </w:pPr>
      <w:r w:rsidRPr="00B041D3">
        <w:rPr>
          <w:rFonts w:ascii="Times New Roman" w:eastAsia="Calibri" w:hAnsi="Times New Roman" w:cs="Times New Roman"/>
          <w:b/>
          <w:bCs/>
          <w:sz w:val="18"/>
          <w:szCs w:val="18"/>
        </w:rPr>
        <w:t xml:space="preserve">For further information, please contact Sustainable Development and Corporate Communication Department </w:t>
      </w:r>
    </w:p>
    <w:p w:rsidR="002B1078" w:rsidRPr="009452AA" w:rsidRDefault="002B1078" w:rsidP="002B1078">
      <w:pPr>
        <w:tabs>
          <w:tab w:val="left" w:pos="4253"/>
        </w:tabs>
        <w:spacing w:after="0" w:line="340" w:lineRule="exact"/>
        <w:ind w:right="-165"/>
        <w:jc w:val="thaiDistribute"/>
        <w:rPr>
          <w:rFonts w:ascii="Cordia New" w:hAnsi="Cordia New"/>
          <w:b/>
          <w:bCs/>
          <w:color w:val="000000" w:themeColor="text1"/>
          <w:szCs w:val="24"/>
        </w:rPr>
      </w:pPr>
      <w:r w:rsidRPr="00B041D3">
        <w:rPr>
          <w:rFonts w:ascii="Times New Roman" w:eastAsia="Calibri" w:hAnsi="Times New Roman" w:cs="Times New Roman"/>
          <w:b/>
          <w:bCs/>
          <w:sz w:val="18"/>
          <w:szCs w:val="18"/>
        </w:rPr>
        <w:t xml:space="preserve">Tel. </w:t>
      </w:r>
      <w:r w:rsidRPr="00B041D3">
        <w:rPr>
          <w:rFonts w:ascii="Times New Roman" w:eastAsia="Calibri" w:hAnsi="Times New Roman" w:cs="Times New Roman"/>
          <w:b/>
          <w:bCs/>
          <w:sz w:val="18"/>
          <w:szCs w:val="18"/>
          <w:cs/>
        </w:rPr>
        <w:t>0 2271 3700</w:t>
      </w:r>
      <w:r w:rsidRPr="00B041D3">
        <w:rPr>
          <w:rFonts w:ascii="Times New Roman" w:eastAsia="Calibri" w:hAnsi="Times New Roman" w:cs="Times New Roman"/>
          <w:b/>
          <w:bCs/>
          <w:sz w:val="18"/>
          <w:szCs w:val="18"/>
        </w:rPr>
        <w:t xml:space="preserve">, </w:t>
      </w:r>
      <w:r w:rsidRPr="00B041D3">
        <w:rPr>
          <w:rFonts w:ascii="Times New Roman" w:eastAsia="Calibri" w:hAnsi="Times New Roman" w:cs="Times New Roman"/>
          <w:b/>
          <w:bCs/>
          <w:sz w:val="18"/>
          <w:szCs w:val="18"/>
          <w:cs/>
        </w:rPr>
        <w:t>0 2278 0047</w:t>
      </w:r>
      <w:r w:rsidRPr="00B041D3">
        <w:rPr>
          <w:rFonts w:ascii="Times New Roman" w:eastAsia="Calibri" w:hAnsi="Times New Roman" w:cs="Times New Roman"/>
          <w:b/>
          <w:bCs/>
          <w:sz w:val="18"/>
          <w:szCs w:val="18"/>
        </w:rPr>
        <w:t xml:space="preserve">, </w:t>
      </w:r>
      <w:r w:rsidRPr="00B041D3">
        <w:rPr>
          <w:rFonts w:ascii="Times New Roman" w:eastAsia="Calibri" w:hAnsi="Times New Roman" w:cs="Times New Roman"/>
          <w:b/>
          <w:bCs/>
          <w:sz w:val="18"/>
          <w:szCs w:val="18"/>
          <w:cs/>
        </w:rPr>
        <w:t xml:space="preserve">0 2617 2111 </w:t>
      </w:r>
      <w:r w:rsidRPr="00B041D3">
        <w:rPr>
          <w:rFonts w:ascii="Times New Roman" w:eastAsia="Calibri" w:hAnsi="Times New Roman" w:cs="Times New Roman"/>
          <w:b/>
          <w:bCs/>
          <w:sz w:val="18"/>
          <w:szCs w:val="18"/>
        </w:rPr>
        <w:t>ext. 4</w:t>
      </w:r>
      <w:r w:rsidRPr="00B041D3">
        <w:rPr>
          <w:rFonts w:ascii="Times New Roman" w:eastAsia="Calibri" w:hAnsi="Times New Roman" w:cs="Times New Roman"/>
          <w:b/>
          <w:bCs/>
          <w:sz w:val="18"/>
          <w:szCs w:val="18"/>
          <w:cs/>
        </w:rPr>
        <w:t>1</w:t>
      </w:r>
      <w:r w:rsidRPr="00B041D3">
        <w:rPr>
          <w:rFonts w:ascii="Times New Roman" w:eastAsia="Calibri" w:hAnsi="Times New Roman" w:cs="Times New Roman"/>
          <w:b/>
          <w:bCs/>
          <w:sz w:val="18"/>
          <w:szCs w:val="18"/>
        </w:rPr>
        <w:t>20</w:t>
      </w:r>
      <w:r w:rsidRPr="00B041D3">
        <w:rPr>
          <w:rFonts w:ascii="Times New Roman" w:eastAsia="Calibri" w:hAnsi="Times New Roman" w:cs="Times New Roman"/>
          <w:b/>
          <w:bCs/>
          <w:sz w:val="18"/>
          <w:szCs w:val="18"/>
          <w:cs/>
        </w:rPr>
        <w:t>-4</w:t>
      </w:r>
    </w:p>
    <w:p w:rsidR="002B1078" w:rsidRPr="009452AA" w:rsidRDefault="002B1078" w:rsidP="006F5DAD">
      <w:pPr>
        <w:spacing w:after="0" w:line="300" w:lineRule="exact"/>
        <w:ind w:right="-165"/>
        <w:jc w:val="both"/>
        <w:rPr>
          <w:rFonts w:ascii="Cordia New" w:hAnsi="Cordia New"/>
          <w:b/>
          <w:bCs/>
          <w:color w:val="000000" w:themeColor="text1"/>
          <w:szCs w:val="24"/>
        </w:rPr>
      </w:pPr>
    </w:p>
    <w:sectPr w:rsidR="002B1078" w:rsidRPr="009452AA" w:rsidSect="005521AF">
      <w:pgSz w:w="11906" w:h="16838" w:code="9"/>
      <w:pgMar w:top="994" w:right="1133" w:bottom="993"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3CB" w:rsidRDefault="00AE53CB" w:rsidP="00792FD0">
      <w:pPr>
        <w:spacing w:after="0" w:line="240" w:lineRule="auto"/>
      </w:pPr>
      <w:r>
        <w:separator/>
      </w:r>
    </w:p>
  </w:endnote>
  <w:endnote w:type="continuationSeparator" w:id="0">
    <w:p w:rsidR="00AE53CB" w:rsidRDefault="00AE53CB" w:rsidP="00792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CordiaUPC">
    <w:altName w:val="Arial Unicode MS"/>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3CB" w:rsidRDefault="00AE53CB" w:rsidP="00792FD0">
      <w:pPr>
        <w:spacing w:after="0" w:line="240" w:lineRule="auto"/>
      </w:pPr>
      <w:r>
        <w:separator/>
      </w:r>
    </w:p>
  </w:footnote>
  <w:footnote w:type="continuationSeparator" w:id="0">
    <w:p w:rsidR="00AE53CB" w:rsidRDefault="00AE53CB" w:rsidP="00792F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20E4E"/>
    <w:multiLevelType w:val="hybridMultilevel"/>
    <w:tmpl w:val="F8ACA82C"/>
    <w:lvl w:ilvl="0" w:tplc="266C5BDE">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80A"/>
    <w:rsid w:val="000022E8"/>
    <w:rsid w:val="00005D3B"/>
    <w:rsid w:val="00007108"/>
    <w:rsid w:val="000100AA"/>
    <w:rsid w:val="00021516"/>
    <w:rsid w:val="0002220B"/>
    <w:rsid w:val="00026D8D"/>
    <w:rsid w:val="00031425"/>
    <w:rsid w:val="0003472E"/>
    <w:rsid w:val="000445D8"/>
    <w:rsid w:val="000448A6"/>
    <w:rsid w:val="0005191A"/>
    <w:rsid w:val="000523F1"/>
    <w:rsid w:val="00061752"/>
    <w:rsid w:val="000618C3"/>
    <w:rsid w:val="000620D2"/>
    <w:rsid w:val="00075004"/>
    <w:rsid w:val="00076A5F"/>
    <w:rsid w:val="00085F22"/>
    <w:rsid w:val="00086F41"/>
    <w:rsid w:val="000878BB"/>
    <w:rsid w:val="0009350F"/>
    <w:rsid w:val="000C06CD"/>
    <w:rsid w:val="000C072A"/>
    <w:rsid w:val="000C6895"/>
    <w:rsid w:val="000D2A31"/>
    <w:rsid w:val="000E42AC"/>
    <w:rsid w:val="000F04E4"/>
    <w:rsid w:val="000F3970"/>
    <w:rsid w:val="000F7C04"/>
    <w:rsid w:val="00117FCF"/>
    <w:rsid w:val="001233A4"/>
    <w:rsid w:val="00131329"/>
    <w:rsid w:val="00133233"/>
    <w:rsid w:val="0014744D"/>
    <w:rsid w:val="001522FF"/>
    <w:rsid w:val="00163B8D"/>
    <w:rsid w:val="00192A50"/>
    <w:rsid w:val="001958D7"/>
    <w:rsid w:val="001969AF"/>
    <w:rsid w:val="00196EF5"/>
    <w:rsid w:val="001B32BE"/>
    <w:rsid w:val="001C29F3"/>
    <w:rsid w:val="001C3593"/>
    <w:rsid w:val="001C7697"/>
    <w:rsid w:val="001D232E"/>
    <w:rsid w:val="001D6D27"/>
    <w:rsid w:val="001F4568"/>
    <w:rsid w:val="001F5A3D"/>
    <w:rsid w:val="001F79A2"/>
    <w:rsid w:val="0020365E"/>
    <w:rsid w:val="002037A7"/>
    <w:rsid w:val="00207FC7"/>
    <w:rsid w:val="002105FE"/>
    <w:rsid w:val="002128A5"/>
    <w:rsid w:val="00215287"/>
    <w:rsid w:val="0021668C"/>
    <w:rsid w:val="002407C5"/>
    <w:rsid w:val="00242F82"/>
    <w:rsid w:val="00246868"/>
    <w:rsid w:val="00251342"/>
    <w:rsid w:val="0026016A"/>
    <w:rsid w:val="00260FD1"/>
    <w:rsid w:val="00261301"/>
    <w:rsid w:val="002774D8"/>
    <w:rsid w:val="002A2F7D"/>
    <w:rsid w:val="002A5F96"/>
    <w:rsid w:val="002A6463"/>
    <w:rsid w:val="002B1078"/>
    <w:rsid w:val="002C3B69"/>
    <w:rsid w:val="002D2FBD"/>
    <w:rsid w:val="002E5506"/>
    <w:rsid w:val="002F3AE6"/>
    <w:rsid w:val="003044E1"/>
    <w:rsid w:val="0031629D"/>
    <w:rsid w:val="00321D93"/>
    <w:rsid w:val="0033495A"/>
    <w:rsid w:val="003513D6"/>
    <w:rsid w:val="00353771"/>
    <w:rsid w:val="003546AA"/>
    <w:rsid w:val="0035608F"/>
    <w:rsid w:val="00360F5C"/>
    <w:rsid w:val="003648AB"/>
    <w:rsid w:val="00366FA9"/>
    <w:rsid w:val="003719CC"/>
    <w:rsid w:val="003754B1"/>
    <w:rsid w:val="00387D05"/>
    <w:rsid w:val="003A019A"/>
    <w:rsid w:val="003B3B9C"/>
    <w:rsid w:val="003B670F"/>
    <w:rsid w:val="003B6C62"/>
    <w:rsid w:val="003C63D9"/>
    <w:rsid w:val="003C6BA0"/>
    <w:rsid w:val="003D3E47"/>
    <w:rsid w:val="003E7124"/>
    <w:rsid w:val="003F1192"/>
    <w:rsid w:val="003F7D58"/>
    <w:rsid w:val="0040294E"/>
    <w:rsid w:val="0040677F"/>
    <w:rsid w:val="00406B32"/>
    <w:rsid w:val="00411039"/>
    <w:rsid w:val="00426419"/>
    <w:rsid w:val="00445594"/>
    <w:rsid w:val="00447D42"/>
    <w:rsid w:val="004665D0"/>
    <w:rsid w:val="00473A66"/>
    <w:rsid w:val="004760BE"/>
    <w:rsid w:val="00480B40"/>
    <w:rsid w:val="00485EAA"/>
    <w:rsid w:val="004930AA"/>
    <w:rsid w:val="004A1876"/>
    <w:rsid w:val="004A33F7"/>
    <w:rsid w:val="004A6BB9"/>
    <w:rsid w:val="004B29D2"/>
    <w:rsid w:val="004B33DC"/>
    <w:rsid w:val="004B5282"/>
    <w:rsid w:val="004C2970"/>
    <w:rsid w:val="004D7976"/>
    <w:rsid w:val="004E307A"/>
    <w:rsid w:val="004F6856"/>
    <w:rsid w:val="0050781B"/>
    <w:rsid w:val="005109E4"/>
    <w:rsid w:val="005321BE"/>
    <w:rsid w:val="00537975"/>
    <w:rsid w:val="0054117C"/>
    <w:rsid w:val="00541ACB"/>
    <w:rsid w:val="00541DFF"/>
    <w:rsid w:val="00543AA6"/>
    <w:rsid w:val="00545C5E"/>
    <w:rsid w:val="005521AF"/>
    <w:rsid w:val="0055562A"/>
    <w:rsid w:val="00564D58"/>
    <w:rsid w:val="00566104"/>
    <w:rsid w:val="00576018"/>
    <w:rsid w:val="0057688A"/>
    <w:rsid w:val="0058160F"/>
    <w:rsid w:val="0059409D"/>
    <w:rsid w:val="0059660B"/>
    <w:rsid w:val="005A022B"/>
    <w:rsid w:val="005A1A8F"/>
    <w:rsid w:val="005A7366"/>
    <w:rsid w:val="005B5AFC"/>
    <w:rsid w:val="005C6331"/>
    <w:rsid w:val="005D04F6"/>
    <w:rsid w:val="005D12EE"/>
    <w:rsid w:val="005D6059"/>
    <w:rsid w:val="005D67FC"/>
    <w:rsid w:val="005E794A"/>
    <w:rsid w:val="005F4F37"/>
    <w:rsid w:val="00604E54"/>
    <w:rsid w:val="0060572C"/>
    <w:rsid w:val="00613336"/>
    <w:rsid w:val="00623171"/>
    <w:rsid w:val="00631503"/>
    <w:rsid w:val="00641CA2"/>
    <w:rsid w:val="00642B22"/>
    <w:rsid w:val="0064431E"/>
    <w:rsid w:val="00651157"/>
    <w:rsid w:val="0065389B"/>
    <w:rsid w:val="006701BC"/>
    <w:rsid w:val="00687D39"/>
    <w:rsid w:val="00692A9F"/>
    <w:rsid w:val="00695AB8"/>
    <w:rsid w:val="00695AC0"/>
    <w:rsid w:val="006A27F4"/>
    <w:rsid w:val="006A3A73"/>
    <w:rsid w:val="006D0AAB"/>
    <w:rsid w:val="006D0EEA"/>
    <w:rsid w:val="006D4956"/>
    <w:rsid w:val="006F5DAD"/>
    <w:rsid w:val="0071342A"/>
    <w:rsid w:val="007155AB"/>
    <w:rsid w:val="00726550"/>
    <w:rsid w:val="00726CFF"/>
    <w:rsid w:val="0074140C"/>
    <w:rsid w:val="00741F32"/>
    <w:rsid w:val="00755404"/>
    <w:rsid w:val="007561E0"/>
    <w:rsid w:val="00762E86"/>
    <w:rsid w:val="00770885"/>
    <w:rsid w:val="00771424"/>
    <w:rsid w:val="0077286C"/>
    <w:rsid w:val="00773A6E"/>
    <w:rsid w:val="007742F2"/>
    <w:rsid w:val="0079111B"/>
    <w:rsid w:val="00792FD0"/>
    <w:rsid w:val="007952CE"/>
    <w:rsid w:val="00795D51"/>
    <w:rsid w:val="0079605F"/>
    <w:rsid w:val="007A6B17"/>
    <w:rsid w:val="007B67B9"/>
    <w:rsid w:val="007D48FD"/>
    <w:rsid w:val="007D4DE3"/>
    <w:rsid w:val="007D6B13"/>
    <w:rsid w:val="007E1574"/>
    <w:rsid w:val="007E74CB"/>
    <w:rsid w:val="007F0EAB"/>
    <w:rsid w:val="007F1F36"/>
    <w:rsid w:val="007F2820"/>
    <w:rsid w:val="007F3ECC"/>
    <w:rsid w:val="0081780A"/>
    <w:rsid w:val="00821506"/>
    <w:rsid w:val="00826026"/>
    <w:rsid w:val="0083180B"/>
    <w:rsid w:val="00840A98"/>
    <w:rsid w:val="00845CFD"/>
    <w:rsid w:val="008463CC"/>
    <w:rsid w:val="00847486"/>
    <w:rsid w:val="008476BD"/>
    <w:rsid w:val="00852492"/>
    <w:rsid w:val="00852BC9"/>
    <w:rsid w:val="008532AE"/>
    <w:rsid w:val="00861537"/>
    <w:rsid w:val="00874F34"/>
    <w:rsid w:val="008751BB"/>
    <w:rsid w:val="008857D7"/>
    <w:rsid w:val="00894280"/>
    <w:rsid w:val="008A2D60"/>
    <w:rsid w:val="008A5AAB"/>
    <w:rsid w:val="008B160F"/>
    <w:rsid w:val="008C048F"/>
    <w:rsid w:val="008C2C3E"/>
    <w:rsid w:val="008C5B61"/>
    <w:rsid w:val="008C7D91"/>
    <w:rsid w:val="008D5828"/>
    <w:rsid w:val="008E1FFB"/>
    <w:rsid w:val="008E5DF5"/>
    <w:rsid w:val="008F171F"/>
    <w:rsid w:val="008F4BCC"/>
    <w:rsid w:val="00901491"/>
    <w:rsid w:val="009061CA"/>
    <w:rsid w:val="00911D06"/>
    <w:rsid w:val="00926F06"/>
    <w:rsid w:val="00932D9B"/>
    <w:rsid w:val="00933CE8"/>
    <w:rsid w:val="009341BD"/>
    <w:rsid w:val="0093507E"/>
    <w:rsid w:val="009452AA"/>
    <w:rsid w:val="009618A1"/>
    <w:rsid w:val="00991619"/>
    <w:rsid w:val="009A1A69"/>
    <w:rsid w:val="009A2F4F"/>
    <w:rsid w:val="009B0585"/>
    <w:rsid w:val="009B2FC4"/>
    <w:rsid w:val="009B7EE4"/>
    <w:rsid w:val="009C0D32"/>
    <w:rsid w:val="009C69F5"/>
    <w:rsid w:val="009D29DA"/>
    <w:rsid w:val="009D7681"/>
    <w:rsid w:val="009D78FE"/>
    <w:rsid w:val="009E51CA"/>
    <w:rsid w:val="009F408F"/>
    <w:rsid w:val="00A07195"/>
    <w:rsid w:val="00A14C0B"/>
    <w:rsid w:val="00A26891"/>
    <w:rsid w:val="00A3220B"/>
    <w:rsid w:val="00A50981"/>
    <w:rsid w:val="00A56A11"/>
    <w:rsid w:val="00A60E91"/>
    <w:rsid w:val="00A70D78"/>
    <w:rsid w:val="00A7738F"/>
    <w:rsid w:val="00A83A92"/>
    <w:rsid w:val="00A86820"/>
    <w:rsid w:val="00A87A30"/>
    <w:rsid w:val="00A951F1"/>
    <w:rsid w:val="00A97BCF"/>
    <w:rsid w:val="00AA18D1"/>
    <w:rsid w:val="00AA321A"/>
    <w:rsid w:val="00AA3F05"/>
    <w:rsid w:val="00AB0CA0"/>
    <w:rsid w:val="00AB5E08"/>
    <w:rsid w:val="00AB73F3"/>
    <w:rsid w:val="00AB751B"/>
    <w:rsid w:val="00AD7B88"/>
    <w:rsid w:val="00AD7C6F"/>
    <w:rsid w:val="00AE53CB"/>
    <w:rsid w:val="00AE7A88"/>
    <w:rsid w:val="00AF1E1C"/>
    <w:rsid w:val="00AF1F58"/>
    <w:rsid w:val="00AF2FF1"/>
    <w:rsid w:val="00B10960"/>
    <w:rsid w:val="00B14177"/>
    <w:rsid w:val="00B16344"/>
    <w:rsid w:val="00B33B56"/>
    <w:rsid w:val="00B41E51"/>
    <w:rsid w:val="00B43BEE"/>
    <w:rsid w:val="00B46479"/>
    <w:rsid w:val="00B470EA"/>
    <w:rsid w:val="00B5577A"/>
    <w:rsid w:val="00B55F43"/>
    <w:rsid w:val="00B63DC7"/>
    <w:rsid w:val="00B70F6C"/>
    <w:rsid w:val="00B75779"/>
    <w:rsid w:val="00B813F4"/>
    <w:rsid w:val="00B8262E"/>
    <w:rsid w:val="00BA01A9"/>
    <w:rsid w:val="00BA0AE0"/>
    <w:rsid w:val="00BA289E"/>
    <w:rsid w:val="00BA7630"/>
    <w:rsid w:val="00BB0AE2"/>
    <w:rsid w:val="00BB3F3C"/>
    <w:rsid w:val="00BC0BCC"/>
    <w:rsid w:val="00BC0C51"/>
    <w:rsid w:val="00BC61E3"/>
    <w:rsid w:val="00BD1CC0"/>
    <w:rsid w:val="00BD3877"/>
    <w:rsid w:val="00BE33DE"/>
    <w:rsid w:val="00BF62AE"/>
    <w:rsid w:val="00C02664"/>
    <w:rsid w:val="00C11013"/>
    <w:rsid w:val="00C114BE"/>
    <w:rsid w:val="00C166CC"/>
    <w:rsid w:val="00C26AC0"/>
    <w:rsid w:val="00C34456"/>
    <w:rsid w:val="00C355C1"/>
    <w:rsid w:val="00C435E5"/>
    <w:rsid w:val="00C46BD6"/>
    <w:rsid w:val="00C53081"/>
    <w:rsid w:val="00C548C4"/>
    <w:rsid w:val="00C62E48"/>
    <w:rsid w:val="00C7504A"/>
    <w:rsid w:val="00C80790"/>
    <w:rsid w:val="00C8121C"/>
    <w:rsid w:val="00C860EB"/>
    <w:rsid w:val="00C91EF7"/>
    <w:rsid w:val="00CA0FC1"/>
    <w:rsid w:val="00CA293A"/>
    <w:rsid w:val="00CA6539"/>
    <w:rsid w:val="00CC4C1D"/>
    <w:rsid w:val="00CD1E3F"/>
    <w:rsid w:val="00CD25C4"/>
    <w:rsid w:val="00CD48A2"/>
    <w:rsid w:val="00CD5D45"/>
    <w:rsid w:val="00CF2302"/>
    <w:rsid w:val="00CF2AC0"/>
    <w:rsid w:val="00CF3F3F"/>
    <w:rsid w:val="00CF43FA"/>
    <w:rsid w:val="00CF4A92"/>
    <w:rsid w:val="00CF6E82"/>
    <w:rsid w:val="00D07A4D"/>
    <w:rsid w:val="00D2047D"/>
    <w:rsid w:val="00D32A8D"/>
    <w:rsid w:val="00D375C5"/>
    <w:rsid w:val="00D4421F"/>
    <w:rsid w:val="00D456A5"/>
    <w:rsid w:val="00D540FC"/>
    <w:rsid w:val="00D55E1E"/>
    <w:rsid w:val="00D56662"/>
    <w:rsid w:val="00D6050F"/>
    <w:rsid w:val="00D63AC2"/>
    <w:rsid w:val="00D744F9"/>
    <w:rsid w:val="00D753B8"/>
    <w:rsid w:val="00D768D8"/>
    <w:rsid w:val="00D82D13"/>
    <w:rsid w:val="00D848E6"/>
    <w:rsid w:val="00D8498A"/>
    <w:rsid w:val="00D9012F"/>
    <w:rsid w:val="00D9586C"/>
    <w:rsid w:val="00DA20C4"/>
    <w:rsid w:val="00DA4494"/>
    <w:rsid w:val="00DA5478"/>
    <w:rsid w:val="00DB0500"/>
    <w:rsid w:val="00DB15C8"/>
    <w:rsid w:val="00DB1AF2"/>
    <w:rsid w:val="00DB1EB2"/>
    <w:rsid w:val="00DB6819"/>
    <w:rsid w:val="00DB7356"/>
    <w:rsid w:val="00DC2225"/>
    <w:rsid w:val="00DC617B"/>
    <w:rsid w:val="00DC7BFC"/>
    <w:rsid w:val="00DD05B2"/>
    <w:rsid w:val="00DD7B5D"/>
    <w:rsid w:val="00DE182A"/>
    <w:rsid w:val="00DE1F6F"/>
    <w:rsid w:val="00DE2E51"/>
    <w:rsid w:val="00DE2EEB"/>
    <w:rsid w:val="00DE323A"/>
    <w:rsid w:val="00DF094A"/>
    <w:rsid w:val="00DF2CEA"/>
    <w:rsid w:val="00DF62BA"/>
    <w:rsid w:val="00E049ED"/>
    <w:rsid w:val="00E1073D"/>
    <w:rsid w:val="00E1309F"/>
    <w:rsid w:val="00E13A7A"/>
    <w:rsid w:val="00E17904"/>
    <w:rsid w:val="00E20706"/>
    <w:rsid w:val="00E34856"/>
    <w:rsid w:val="00E42050"/>
    <w:rsid w:val="00E57C7C"/>
    <w:rsid w:val="00E60862"/>
    <w:rsid w:val="00E61C0B"/>
    <w:rsid w:val="00E65251"/>
    <w:rsid w:val="00E65BF9"/>
    <w:rsid w:val="00E811A6"/>
    <w:rsid w:val="00E94521"/>
    <w:rsid w:val="00E97323"/>
    <w:rsid w:val="00EA356E"/>
    <w:rsid w:val="00EB3924"/>
    <w:rsid w:val="00EB71D7"/>
    <w:rsid w:val="00EC0121"/>
    <w:rsid w:val="00EC0CA7"/>
    <w:rsid w:val="00ED17EF"/>
    <w:rsid w:val="00ED1AE6"/>
    <w:rsid w:val="00ED4063"/>
    <w:rsid w:val="00EE7117"/>
    <w:rsid w:val="00EF354E"/>
    <w:rsid w:val="00F2198C"/>
    <w:rsid w:val="00F4630D"/>
    <w:rsid w:val="00F47035"/>
    <w:rsid w:val="00F47F05"/>
    <w:rsid w:val="00F82C97"/>
    <w:rsid w:val="00F85367"/>
    <w:rsid w:val="00F97796"/>
    <w:rsid w:val="00FA2092"/>
    <w:rsid w:val="00FA54B2"/>
    <w:rsid w:val="00FB3387"/>
    <w:rsid w:val="00FB3ED7"/>
    <w:rsid w:val="00FB53A0"/>
    <w:rsid w:val="00FB6769"/>
    <w:rsid w:val="00FC1E3A"/>
    <w:rsid w:val="00FC42C3"/>
    <w:rsid w:val="00FC631B"/>
    <w:rsid w:val="00FD4E56"/>
    <w:rsid w:val="00FD78BF"/>
    <w:rsid w:val="00FE0C5D"/>
    <w:rsid w:val="00FF2509"/>
    <w:rsid w:val="00FF3353"/>
    <w:rsid w:val="00FF375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6769"/>
    <w:pPr>
      <w:spacing w:before="100" w:beforeAutospacing="1" w:after="100" w:afterAutospacing="1" w:line="240" w:lineRule="auto"/>
    </w:pPr>
    <w:rPr>
      <w:rFonts w:ascii="Tahoma" w:eastAsia="Times New Roman" w:hAnsi="Tahoma" w:cs="Tahoma"/>
      <w:sz w:val="24"/>
      <w:szCs w:val="24"/>
    </w:rPr>
  </w:style>
  <w:style w:type="character" w:styleId="Strong">
    <w:name w:val="Strong"/>
    <w:basedOn w:val="DefaultParagraphFont"/>
    <w:uiPriority w:val="22"/>
    <w:qFormat/>
    <w:rsid w:val="00260FD1"/>
    <w:rPr>
      <w:b/>
      <w:bCs/>
    </w:rPr>
  </w:style>
  <w:style w:type="paragraph" w:styleId="BalloonText">
    <w:name w:val="Balloon Text"/>
    <w:basedOn w:val="Normal"/>
    <w:link w:val="BalloonTextChar"/>
    <w:uiPriority w:val="99"/>
    <w:semiHidden/>
    <w:unhideWhenUsed/>
    <w:rsid w:val="00792FD0"/>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792FD0"/>
    <w:rPr>
      <w:rFonts w:ascii="Segoe UI" w:hAnsi="Segoe UI" w:cs="Angsana New"/>
      <w:sz w:val="18"/>
      <w:szCs w:val="22"/>
    </w:rPr>
  </w:style>
  <w:style w:type="paragraph" w:styleId="Header">
    <w:name w:val="header"/>
    <w:basedOn w:val="Normal"/>
    <w:link w:val="HeaderChar"/>
    <w:uiPriority w:val="99"/>
    <w:unhideWhenUsed/>
    <w:rsid w:val="00792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FD0"/>
  </w:style>
  <w:style w:type="paragraph" w:styleId="Footer">
    <w:name w:val="footer"/>
    <w:basedOn w:val="Normal"/>
    <w:link w:val="FooterChar"/>
    <w:uiPriority w:val="99"/>
    <w:unhideWhenUsed/>
    <w:rsid w:val="00792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FD0"/>
  </w:style>
  <w:style w:type="character" w:customStyle="1" w:styleId="wcontent-1557375047184">
    <w:name w:val="wcontent-1557375047184"/>
    <w:basedOn w:val="DefaultParagraphFont"/>
    <w:rsid w:val="00387D05"/>
  </w:style>
  <w:style w:type="paragraph" w:styleId="ListParagraph">
    <w:name w:val="List Paragraph"/>
    <w:basedOn w:val="Normal"/>
    <w:uiPriority w:val="34"/>
    <w:qFormat/>
    <w:rsid w:val="000347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6769"/>
    <w:pPr>
      <w:spacing w:before="100" w:beforeAutospacing="1" w:after="100" w:afterAutospacing="1" w:line="240" w:lineRule="auto"/>
    </w:pPr>
    <w:rPr>
      <w:rFonts w:ascii="Tahoma" w:eastAsia="Times New Roman" w:hAnsi="Tahoma" w:cs="Tahoma"/>
      <w:sz w:val="24"/>
      <w:szCs w:val="24"/>
    </w:rPr>
  </w:style>
  <w:style w:type="character" w:styleId="Strong">
    <w:name w:val="Strong"/>
    <w:basedOn w:val="DefaultParagraphFont"/>
    <w:uiPriority w:val="22"/>
    <w:qFormat/>
    <w:rsid w:val="00260FD1"/>
    <w:rPr>
      <w:b/>
      <w:bCs/>
    </w:rPr>
  </w:style>
  <w:style w:type="paragraph" w:styleId="BalloonText">
    <w:name w:val="Balloon Text"/>
    <w:basedOn w:val="Normal"/>
    <w:link w:val="BalloonTextChar"/>
    <w:uiPriority w:val="99"/>
    <w:semiHidden/>
    <w:unhideWhenUsed/>
    <w:rsid w:val="00792FD0"/>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792FD0"/>
    <w:rPr>
      <w:rFonts w:ascii="Segoe UI" w:hAnsi="Segoe UI" w:cs="Angsana New"/>
      <w:sz w:val="18"/>
      <w:szCs w:val="22"/>
    </w:rPr>
  </w:style>
  <w:style w:type="paragraph" w:styleId="Header">
    <w:name w:val="header"/>
    <w:basedOn w:val="Normal"/>
    <w:link w:val="HeaderChar"/>
    <w:uiPriority w:val="99"/>
    <w:unhideWhenUsed/>
    <w:rsid w:val="00792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FD0"/>
  </w:style>
  <w:style w:type="paragraph" w:styleId="Footer">
    <w:name w:val="footer"/>
    <w:basedOn w:val="Normal"/>
    <w:link w:val="FooterChar"/>
    <w:uiPriority w:val="99"/>
    <w:unhideWhenUsed/>
    <w:rsid w:val="00792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FD0"/>
  </w:style>
  <w:style w:type="character" w:customStyle="1" w:styleId="wcontent-1557375047184">
    <w:name w:val="wcontent-1557375047184"/>
    <w:basedOn w:val="DefaultParagraphFont"/>
    <w:rsid w:val="00387D05"/>
  </w:style>
  <w:style w:type="paragraph" w:styleId="ListParagraph">
    <w:name w:val="List Paragraph"/>
    <w:basedOn w:val="Normal"/>
    <w:uiPriority w:val="34"/>
    <w:qFormat/>
    <w:rsid w:val="00034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pornthikak</dc:creator>
  <cp:lastModifiedBy>Administrator</cp:lastModifiedBy>
  <cp:revision>2</cp:revision>
  <cp:lastPrinted>2020-02-07T05:59:00Z</cp:lastPrinted>
  <dcterms:created xsi:type="dcterms:W3CDTF">2020-02-07T06:00:00Z</dcterms:created>
  <dcterms:modified xsi:type="dcterms:W3CDTF">2020-02-07T06:00:00Z</dcterms:modified>
</cp:coreProperties>
</file>