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AA" w:rsidRDefault="00E3119C" w:rsidP="00B277F7">
      <w:pPr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</w:rPr>
        <w:drawing>
          <wp:inline distT="0" distB="0" distL="0" distR="0" wp14:anchorId="1B744209">
            <wp:extent cx="1505585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19C" w:rsidRPr="00E3119C" w:rsidRDefault="00E3119C" w:rsidP="00E3119C">
      <w:pPr>
        <w:spacing w:after="0" w:line="240" w:lineRule="auto"/>
        <w:jc w:val="right"/>
        <w:rPr>
          <w:rFonts w:asciiTheme="minorBidi" w:hAnsiTheme="minorBidi"/>
          <w:b/>
          <w:bCs/>
          <w:color w:val="0D0D0D" w:themeColor="text1" w:themeTint="F2"/>
          <w:sz w:val="32"/>
          <w:szCs w:val="32"/>
          <w:u w:val="single"/>
          <w:cs/>
        </w:rPr>
      </w:pPr>
      <w:r w:rsidRPr="00E3119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u w:val="single"/>
          <w:cs/>
        </w:rPr>
        <w:t>ข่าวประชาสัมพันธ์</w:t>
      </w:r>
    </w:p>
    <w:p w:rsidR="00E3119C" w:rsidRDefault="00E3119C" w:rsidP="00592C58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</w:pPr>
    </w:p>
    <w:p w:rsidR="00B277F7" w:rsidRPr="00B277F7" w:rsidRDefault="00B277F7" w:rsidP="00592C58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</w:pPr>
      <w:r w:rsidRPr="00B277F7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</w:rPr>
        <w:t>กรุงไทย</w:t>
      </w:r>
      <w:r w:rsidRPr="00B277F7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>จัดเต็ม</w:t>
      </w:r>
      <w:r w:rsidRPr="00B277F7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B277F7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>“</w:t>
      </w:r>
      <w:r w:rsidR="004039E7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 xml:space="preserve">สินเชื่อ </w:t>
      </w:r>
      <w:r w:rsidRPr="00B277F7"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  <w:t xml:space="preserve">SME </w:t>
      </w:r>
      <w:r w:rsidRPr="00B277F7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>โปรดี</w:t>
      </w:r>
      <w:r w:rsidRPr="00B277F7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1B57EF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>บัญชีเดียว” ดอกเบี้ย</w:t>
      </w:r>
      <w:r w:rsidRPr="00B277F7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>เริ่มต้น</w:t>
      </w:r>
      <w:r w:rsidR="001F457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>ที่</w:t>
      </w:r>
      <w:r w:rsidRPr="00B277F7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B277F7"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  <w:t>3</w:t>
      </w:r>
      <w:r w:rsidRPr="00B277F7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</w:rPr>
        <w:t>%</w:t>
      </w:r>
      <w:r w:rsidRPr="00B277F7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1B57EF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</w:rPr>
        <w:t>ต่อปี</w:t>
      </w:r>
      <w:r w:rsidRPr="00B277F7">
        <w:rPr>
          <w:rFonts w:asciiTheme="minorBidi" w:hAnsiTheme="minorBidi" w:cs="Cordia New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B277F7" w:rsidRPr="00142826" w:rsidRDefault="00B277F7" w:rsidP="00592C58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42826">
        <w:rPr>
          <w:rFonts w:asciiTheme="minorBidi" w:hAnsiTheme="minorBidi"/>
          <w:sz w:val="30"/>
          <w:szCs w:val="30"/>
          <w:cs/>
        </w:rPr>
        <w:t>ธนาคารกรุงไทย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สนับสนุน</w:t>
      </w:r>
      <w:r w:rsidR="006738F1" w:rsidRPr="00142826">
        <w:rPr>
          <w:rFonts w:asciiTheme="minorBidi" w:hAnsiTheme="minorBidi" w:hint="cs"/>
          <w:sz w:val="30"/>
          <w:szCs w:val="30"/>
          <w:cs/>
        </w:rPr>
        <w:t xml:space="preserve">มาตรการบัญชีเดียวของกรมสรรพากร ออกผลิตภัณฑ์ </w:t>
      </w:r>
      <w:r w:rsidR="006738F1" w:rsidRPr="00142826">
        <w:rPr>
          <w:rFonts w:asciiTheme="minorBidi" w:hAnsiTheme="minorBidi" w:cs="Cordia New"/>
          <w:sz w:val="30"/>
          <w:szCs w:val="30"/>
          <w:cs/>
        </w:rPr>
        <w:t>“</w:t>
      </w:r>
      <w:r w:rsidR="001F457A" w:rsidRPr="00142826">
        <w:rPr>
          <w:rFonts w:asciiTheme="minorBidi" w:hAnsiTheme="minorBidi" w:hint="cs"/>
          <w:sz w:val="30"/>
          <w:szCs w:val="30"/>
          <w:cs/>
        </w:rPr>
        <w:t xml:space="preserve">สินเชื่อ </w:t>
      </w:r>
      <w:r w:rsidR="006738F1" w:rsidRPr="00142826">
        <w:rPr>
          <w:rFonts w:asciiTheme="minorBidi" w:hAnsiTheme="minorBidi"/>
          <w:sz w:val="30"/>
          <w:szCs w:val="30"/>
        </w:rPr>
        <w:t xml:space="preserve">SME </w:t>
      </w:r>
      <w:r w:rsidR="006738F1" w:rsidRPr="00142826">
        <w:rPr>
          <w:rFonts w:asciiTheme="minorBidi" w:hAnsiTheme="minorBidi" w:cs="Cordia New"/>
          <w:sz w:val="30"/>
          <w:szCs w:val="30"/>
          <w:cs/>
        </w:rPr>
        <w:t xml:space="preserve">โปรดี บัญชีเดียว”  </w:t>
      </w:r>
      <w:r w:rsidR="006738F1" w:rsidRPr="00142826">
        <w:rPr>
          <w:rFonts w:asciiTheme="minorBidi" w:hAnsiTheme="minorBidi" w:hint="cs"/>
          <w:sz w:val="30"/>
          <w:szCs w:val="30"/>
          <w:cs/>
        </w:rPr>
        <w:t>ให้สินเชื่อ</w:t>
      </w:r>
      <w:r w:rsidR="004039E7" w:rsidRPr="00142826">
        <w:rPr>
          <w:rFonts w:asciiTheme="minorBidi" w:hAnsiTheme="minorBidi" w:hint="cs"/>
          <w:sz w:val="30"/>
          <w:szCs w:val="30"/>
          <w:cs/>
        </w:rPr>
        <w:t>พิเศษกับ</w:t>
      </w:r>
      <w:r w:rsidR="001B57EF" w:rsidRPr="00142826">
        <w:rPr>
          <w:rFonts w:asciiTheme="minorBidi" w:hAnsiTheme="minorBidi" w:hint="cs"/>
          <w:sz w:val="30"/>
          <w:szCs w:val="30"/>
          <w:cs/>
        </w:rPr>
        <w:t xml:space="preserve">ผู้ประกอบการ </w:t>
      </w:r>
      <w:r w:rsidR="001B57EF" w:rsidRPr="00142826">
        <w:rPr>
          <w:rFonts w:asciiTheme="minorBidi" w:hAnsiTheme="minorBidi"/>
          <w:sz w:val="30"/>
          <w:szCs w:val="30"/>
        </w:rPr>
        <w:t xml:space="preserve">SME </w:t>
      </w:r>
      <w:r w:rsidR="001B57EF" w:rsidRPr="00142826">
        <w:rPr>
          <w:rFonts w:asciiTheme="minorBidi" w:hAnsiTheme="minorBidi" w:hint="cs"/>
          <w:sz w:val="30"/>
          <w:szCs w:val="30"/>
          <w:cs/>
        </w:rPr>
        <w:t xml:space="preserve">ที่จัดทำบัญชีชุดเดียว </w:t>
      </w:r>
      <w:r w:rsidR="006738F1" w:rsidRPr="00142826">
        <w:rPr>
          <w:rFonts w:asciiTheme="minorBidi" w:hAnsiTheme="minorBidi" w:cs="Cordia New"/>
          <w:sz w:val="30"/>
          <w:szCs w:val="30"/>
          <w:cs/>
        </w:rPr>
        <w:t xml:space="preserve">และผ่านเกณฑ์การพิจารณาตามที่กรมสรรพากรกำหนด  </w:t>
      </w:r>
      <w:r w:rsidR="002F2D82" w:rsidRPr="00142826">
        <w:rPr>
          <w:rFonts w:asciiTheme="minorBidi" w:hAnsiTheme="minorBidi" w:cs="Cordia New"/>
          <w:sz w:val="30"/>
          <w:szCs w:val="30"/>
          <w:cs/>
        </w:rPr>
        <w:t>ด้วย</w:t>
      </w:r>
      <w:r w:rsidR="006738F1" w:rsidRPr="00142826">
        <w:rPr>
          <w:rFonts w:asciiTheme="minorBidi" w:hAnsiTheme="minorBidi" w:cs="Cordia New"/>
          <w:sz w:val="30"/>
          <w:szCs w:val="30"/>
          <w:cs/>
        </w:rPr>
        <w:t>ดอกเบี้ย</w:t>
      </w:r>
      <w:r w:rsidR="001B57EF" w:rsidRPr="00142826">
        <w:rPr>
          <w:rFonts w:asciiTheme="minorBidi" w:hAnsiTheme="minorBidi" w:cs="Cordia New"/>
          <w:sz w:val="30"/>
          <w:szCs w:val="30"/>
          <w:cs/>
        </w:rPr>
        <w:t>เริ่มต้น</w:t>
      </w:r>
      <w:r w:rsidR="006738F1" w:rsidRPr="00142826">
        <w:rPr>
          <w:rFonts w:asciiTheme="minorBidi" w:hAnsiTheme="minorBidi" w:cs="Cordia New" w:hint="cs"/>
          <w:sz w:val="30"/>
          <w:szCs w:val="30"/>
          <w:cs/>
        </w:rPr>
        <w:t>ที่</w:t>
      </w:r>
      <w:r w:rsidR="004039E7" w:rsidRPr="0014282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4039E7" w:rsidRPr="00142826">
        <w:rPr>
          <w:rFonts w:asciiTheme="minorBidi" w:hAnsiTheme="minorBidi" w:cs="Cordia New"/>
          <w:sz w:val="30"/>
          <w:szCs w:val="30"/>
        </w:rPr>
        <w:t>3</w:t>
      </w:r>
      <w:r w:rsidR="001B57EF" w:rsidRPr="00142826">
        <w:rPr>
          <w:rFonts w:asciiTheme="minorBidi" w:hAnsiTheme="minorBidi" w:cs="Cordia New"/>
          <w:sz w:val="30"/>
          <w:szCs w:val="30"/>
          <w:cs/>
        </w:rPr>
        <w:t xml:space="preserve">% ต่อปี </w:t>
      </w:r>
      <w:r w:rsidR="006738F1" w:rsidRPr="00142826">
        <w:rPr>
          <w:rFonts w:asciiTheme="minorBidi" w:hAnsiTheme="minorBidi" w:cs="Cordia New"/>
          <w:sz w:val="30"/>
          <w:szCs w:val="30"/>
          <w:cs/>
        </w:rPr>
        <w:t>วงเงินกู้</w:t>
      </w:r>
      <w:r w:rsidR="001F457A" w:rsidRPr="00142826">
        <w:rPr>
          <w:rFonts w:asciiTheme="minorBidi" w:hAnsiTheme="minorBidi" w:cs="Cordia New"/>
          <w:sz w:val="30"/>
          <w:szCs w:val="30"/>
          <w:cs/>
        </w:rPr>
        <w:t xml:space="preserve">สูงสุดรายละ </w:t>
      </w:r>
      <w:r w:rsidR="001F457A" w:rsidRPr="00142826">
        <w:rPr>
          <w:rFonts w:asciiTheme="minorBidi" w:hAnsiTheme="minorBidi" w:cs="Cordia New"/>
          <w:sz w:val="30"/>
          <w:szCs w:val="30"/>
        </w:rPr>
        <w:t>20</w:t>
      </w:r>
      <w:r w:rsidR="006738F1" w:rsidRPr="00142826">
        <w:rPr>
          <w:rFonts w:asciiTheme="minorBidi" w:hAnsiTheme="minorBidi" w:cs="Cordia New"/>
          <w:sz w:val="30"/>
          <w:szCs w:val="30"/>
          <w:cs/>
        </w:rPr>
        <w:t xml:space="preserve"> ล้านบาท</w:t>
      </w:r>
      <w:r w:rsidR="001B57EF" w:rsidRPr="00142826">
        <w:rPr>
          <w:rFonts w:asciiTheme="minorBidi" w:hAnsiTheme="minorBidi" w:cs="Cordia New"/>
          <w:sz w:val="30"/>
          <w:szCs w:val="30"/>
          <w:cs/>
        </w:rPr>
        <w:t xml:space="preserve">  </w:t>
      </w:r>
      <w:r w:rsidR="006738F1" w:rsidRPr="00142826">
        <w:rPr>
          <w:rFonts w:asciiTheme="minorBidi" w:hAnsiTheme="minorBidi" w:hint="cs"/>
          <w:sz w:val="30"/>
          <w:szCs w:val="30"/>
          <w:cs/>
        </w:rPr>
        <w:t>ยื่นขอสินเชื่อได้</w:t>
      </w:r>
      <w:r w:rsidR="004039E7" w:rsidRPr="00142826">
        <w:rPr>
          <w:rFonts w:asciiTheme="minorBidi" w:hAnsiTheme="minorBidi" w:hint="cs"/>
          <w:sz w:val="30"/>
          <w:szCs w:val="30"/>
          <w:cs/>
        </w:rPr>
        <w:t>ถึง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</w:t>
      </w:r>
      <w:r w:rsidRPr="00142826">
        <w:rPr>
          <w:rFonts w:asciiTheme="minorBidi" w:hAnsiTheme="minorBidi" w:hint="cs"/>
          <w:sz w:val="30"/>
          <w:szCs w:val="30"/>
        </w:rPr>
        <w:t>30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ธันวาคม </w:t>
      </w:r>
      <w:r w:rsidRPr="00142826">
        <w:rPr>
          <w:rFonts w:asciiTheme="minorBidi" w:hAnsiTheme="minorBidi" w:hint="cs"/>
          <w:sz w:val="30"/>
          <w:szCs w:val="30"/>
        </w:rPr>
        <w:t>2563</w:t>
      </w:r>
      <w:r w:rsidR="001B57EF" w:rsidRPr="00142826">
        <w:rPr>
          <w:rFonts w:asciiTheme="minorBidi" w:hAnsiTheme="minorBidi" w:cs="Cordia New"/>
          <w:sz w:val="30"/>
          <w:szCs w:val="30"/>
          <w:cs/>
        </w:rPr>
        <w:t xml:space="preserve"> </w:t>
      </w:r>
    </w:p>
    <w:p w:rsidR="00B277F7" w:rsidRPr="00142826" w:rsidRDefault="00B277F7" w:rsidP="00592C58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142826">
        <w:rPr>
          <w:rFonts w:asciiTheme="minorBidi" w:hAnsiTheme="minorBidi" w:hint="cs"/>
          <w:b/>
          <w:bCs/>
          <w:sz w:val="30"/>
          <w:szCs w:val="30"/>
          <w:cs/>
        </w:rPr>
        <w:t>นาย</w:t>
      </w:r>
      <w:r w:rsidRPr="00142826">
        <w:rPr>
          <w:rFonts w:asciiTheme="minorBidi" w:hAnsiTheme="minorBidi" w:cs="Cordia New"/>
          <w:b/>
          <w:bCs/>
          <w:sz w:val="30"/>
          <w:szCs w:val="30"/>
          <w:cs/>
        </w:rPr>
        <w:t>วีระพงศ์ ศุภเศรษฐ์ศักดิ์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 </w:t>
      </w:r>
      <w:r w:rsidRPr="00142826">
        <w:rPr>
          <w:rFonts w:asciiTheme="minorBidi" w:hAnsiTheme="minorBidi" w:cs="Cordia New"/>
          <w:sz w:val="30"/>
          <w:szCs w:val="30"/>
          <w:cs/>
        </w:rPr>
        <w:t>ร</w:t>
      </w:r>
      <w:r w:rsidR="001B57EF" w:rsidRPr="00142826">
        <w:rPr>
          <w:rFonts w:asciiTheme="minorBidi" w:hAnsiTheme="minorBidi" w:cs="Cordia New"/>
          <w:sz w:val="30"/>
          <w:szCs w:val="30"/>
          <w:cs/>
        </w:rPr>
        <w:t xml:space="preserve">องกรรมการผู้จัดการใหญ่ </w:t>
      </w:r>
      <w:r w:rsidRPr="00142826">
        <w:rPr>
          <w:rFonts w:asciiTheme="minorBidi" w:hAnsiTheme="minorBidi" w:cs="Cordia New"/>
          <w:sz w:val="30"/>
          <w:szCs w:val="30"/>
          <w:cs/>
        </w:rPr>
        <w:t>สายงาน</w:t>
      </w:r>
      <w:r w:rsidRPr="00142826">
        <w:rPr>
          <w:rFonts w:asciiTheme="minorBidi" w:hAnsiTheme="minorBidi" w:cs="Cordia New" w:hint="cs"/>
          <w:sz w:val="30"/>
          <w:szCs w:val="30"/>
          <w:cs/>
        </w:rPr>
        <w:t xml:space="preserve">ธุรกิจขนาดกลาง </w:t>
      </w:r>
      <w:r w:rsidRPr="00142826">
        <w:rPr>
          <w:rFonts w:asciiTheme="minorBidi" w:hAnsiTheme="minorBidi" w:hint="cs"/>
          <w:sz w:val="30"/>
          <w:szCs w:val="30"/>
          <w:cs/>
        </w:rPr>
        <w:t>ธนาคาร</w:t>
      </w:r>
      <w:r w:rsidR="001B57EF" w:rsidRPr="00142826">
        <w:rPr>
          <w:rFonts w:asciiTheme="minorBidi" w:hAnsiTheme="minorBidi" w:hint="cs"/>
          <w:sz w:val="30"/>
          <w:szCs w:val="30"/>
          <w:cs/>
        </w:rPr>
        <w:t>กรุงไทย  เปิดเผยว่า  ธนาคาร</w:t>
      </w:r>
      <w:r w:rsidRPr="00142826">
        <w:rPr>
          <w:rFonts w:asciiTheme="minorBidi" w:hAnsiTheme="minorBidi" w:hint="cs"/>
          <w:sz w:val="30"/>
          <w:szCs w:val="30"/>
          <w:cs/>
        </w:rPr>
        <w:t>ให้ความร่วมมือกับกรมสรรพากร</w:t>
      </w:r>
      <w:r w:rsidR="001B57EF" w:rsidRPr="00142826">
        <w:rPr>
          <w:rFonts w:asciiTheme="minorBidi" w:hAnsiTheme="minorBidi" w:hint="cs"/>
          <w:sz w:val="30"/>
          <w:szCs w:val="30"/>
          <w:cs/>
        </w:rPr>
        <w:t>อย่างเต็มที่ ในการ</w:t>
      </w:r>
      <w:r w:rsidRPr="00142826">
        <w:rPr>
          <w:rFonts w:asciiTheme="minorBidi" w:hAnsiTheme="minorBidi"/>
          <w:sz w:val="30"/>
          <w:szCs w:val="30"/>
          <w:cs/>
        </w:rPr>
        <w:t>ส่งเสริมให้ผู้ประกอบการ</w:t>
      </w:r>
      <w:r w:rsidR="00E63B08" w:rsidRPr="00142826">
        <w:rPr>
          <w:rFonts w:asciiTheme="minorBidi" w:hAnsiTheme="minorBidi" w:hint="cs"/>
          <w:sz w:val="30"/>
          <w:szCs w:val="30"/>
          <w:cs/>
        </w:rPr>
        <w:t xml:space="preserve"> </w:t>
      </w:r>
      <w:r w:rsidR="00E63B08" w:rsidRPr="00142826">
        <w:rPr>
          <w:rFonts w:asciiTheme="minorBidi" w:hAnsiTheme="minorBidi"/>
          <w:sz w:val="30"/>
          <w:szCs w:val="30"/>
        </w:rPr>
        <w:t xml:space="preserve">SME </w:t>
      </w:r>
      <w:r w:rsidRPr="00142826">
        <w:rPr>
          <w:rFonts w:asciiTheme="minorBidi" w:hAnsiTheme="minorBidi"/>
          <w:sz w:val="30"/>
          <w:szCs w:val="30"/>
          <w:cs/>
        </w:rPr>
        <w:t>จัดทำบัญชีให้สอดคล้องกับสภาพที่แท้จริงของกิจการ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</w:t>
      </w:r>
      <w:r w:rsidR="001B57EF" w:rsidRPr="00142826">
        <w:rPr>
          <w:rFonts w:asciiTheme="minorBidi" w:hAnsiTheme="minorBidi" w:hint="cs"/>
          <w:sz w:val="30"/>
          <w:szCs w:val="30"/>
          <w:cs/>
        </w:rPr>
        <w:t>โดย</w:t>
      </w:r>
      <w:r w:rsidR="001F457A" w:rsidRPr="00142826">
        <w:rPr>
          <w:rFonts w:asciiTheme="minorBidi" w:hAnsiTheme="minorBidi" w:hint="cs"/>
          <w:sz w:val="30"/>
          <w:szCs w:val="30"/>
          <w:cs/>
        </w:rPr>
        <w:t>ได้</w:t>
      </w:r>
      <w:r w:rsidR="001B57EF" w:rsidRPr="00142826">
        <w:rPr>
          <w:rFonts w:asciiTheme="minorBidi" w:hAnsiTheme="minorBidi" w:hint="cs"/>
          <w:sz w:val="30"/>
          <w:szCs w:val="30"/>
          <w:cs/>
        </w:rPr>
        <w:t xml:space="preserve">ออกผลิตภัณฑ์ </w:t>
      </w:r>
      <w:r w:rsidR="001B57EF" w:rsidRPr="00142826">
        <w:rPr>
          <w:rFonts w:asciiTheme="minorBidi" w:hAnsiTheme="minorBidi" w:cs="Cordia New"/>
          <w:sz w:val="30"/>
          <w:szCs w:val="30"/>
          <w:cs/>
        </w:rPr>
        <w:t xml:space="preserve">“สินเชื่อ </w:t>
      </w:r>
      <w:r w:rsidR="001B57EF" w:rsidRPr="00142826">
        <w:rPr>
          <w:rFonts w:asciiTheme="minorBidi" w:hAnsiTheme="minorBidi"/>
          <w:sz w:val="30"/>
          <w:szCs w:val="30"/>
        </w:rPr>
        <w:t xml:space="preserve">SME </w:t>
      </w:r>
      <w:r w:rsidR="001B57EF" w:rsidRPr="00142826">
        <w:rPr>
          <w:rFonts w:asciiTheme="minorBidi" w:hAnsiTheme="minorBidi" w:cs="Cordia New"/>
          <w:sz w:val="30"/>
          <w:szCs w:val="30"/>
          <w:cs/>
        </w:rPr>
        <w:t xml:space="preserve">โปรดี บัญชีเดียว” </w:t>
      </w:r>
      <w:r w:rsidR="001B57EF" w:rsidRPr="00142826">
        <w:rPr>
          <w:rFonts w:asciiTheme="minorBidi" w:hAnsiTheme="minorBidi" w:hint="cs"/>
          <w:sz w:val="30"/>
          <w:szCs w:val="30"/>
          <w:cs/>
        </w:rPr>
        <w:t>สำหรับ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ผู้ประกอบการ </w:t>
      </w:r>
      <w:r w:rsidRPr="00142826">
        <w:rPr>
          <w:rFonts w:asciiTheme="minorBidi" w:hAnsiTheme="minorBidi" w:hint="cs"/>
          <w:sz w:val="30"/>
          <w:szCs w:val="30"/>
        </w:rPr>
        <w:t>SME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</w:t>
      </w:r>
      <w:r w:rsidR="00E63B08" w:rsidRPr="00142826">
        <w:rPr>
          <w:rFonts w:asciiTheme="minorBidi" w:hAnsiTheme="minorBidi" w:cs="Cordia New"/>
          <w:sz w:val="30"/>
          <w:szCs w:val="30"/>
          <w:cs/>
        </w:rPr>
        <w:t xml:space="preserve">จำนวนกว่า </w:t>
      </w:r>
      <w:r w:rsidR="00E63B08" w:rsidRPr="00142826">
        <w:rPr>
          <w:rFonts w:asciiTheme="minorBidi" w:hAnsiTheme="minorBidi" w:cs="Cordia New"/>
          <w:sz w:val="30"/>
          <w:szCs w:val="30"/>
        </w:rPr>
        <w:t>24</w:t>
      </w:r>
      <w:r w:rsidR="001B57EF" w:rsidRPr="00142826">
        <w:rPr>
          <w:rFonts w:asciiTheme="minorBidi" w:hAnsiTheme="minorBidi"/>
          <w:sz w:val="30"/>
          <w:szCs w:val="30"/>
        </w:rPr>
        <w:t>,</w:t>
      </w:r>
      <w:r w:rsidR="001F457A" w:rsidRPr="00142826">
        <w:rPr>
          <w:rFonts w:asciiTheme="minorBidi" w:hAnsiTheme="minorBidi" w:cs="Cordia New"/>
          <w:sz w:val="30"/>
          <w:szCs w:val="30"/>
        </w:rPr>
        <w:t>000</w:t>
      </w:r>
      <w:r w:rsidR="001B57EF" w:rsidRPr="00142826">
        <w:rPr>
          <w:rFonts w:asciiTheme="minorBidi" w:hAnsiTheme="minorBidi" w:cs="Cordia New"/>
          <w:sz w:val="30"/>
          <w:szCs w:val="30"/>
          <w:cs/>
        </w:rPr>
        <w:t xml:space="preserve"> ราย 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ที่ผ่านเกณฑ์การพิจารณาของกรมสรรพากร </w:t>
      </w:r>
      <w:r w:rsidR="00A22198">
        <w:rPr>
          <w:rFonts w:asciiTheme="minorBidi" w:hAnsiTheme="minorBidi" w:hint="cs"/>
          <w:sz w:val="30"/>
          <w:szCs w:val="30"/>
          <w:cs/>
        </w:rPr>
        <w:t>ซึ่ง</w:t>
      </w:r>
      <w:r w:rsidRPr="00142826">
        <w:rPr>
          <w:rFonts w:asciiTheme="minorBidi" w:hAnsiTheme="minorBidi" w:hint="cs"/>
          <w:sz w:val="30"/>
          <w:szCs w:val="30"/>
          <w:cs/>
        </w:rPr>
        <w:t>ได้ลงทะเบียนยกเว้นเบี้ยปรับ เงิ</w:t>
      </w:r>
      <w:r w:rsidR="00E63B08" w:rsidRPr="00142826">
        <w:rPr>
          <w:rFonts w:asciiTheme="minorBidi" w:hAnsiTheme="minorBidi" w:hint="cs"/>
          <w:sz w:val="30"/>
          <w:szCs w:val="30"/>
          <w:cs/>
        </w:rPr>
        <w:t>นเพิ่มฯ และได้ปรับปรุงงบการเงิน</w:t>
      </w:r>
      <w:r w:rsidRPr="00142826">
        <w:rPr>
          <w:rFonts w:asciiTheme="minorBidi" w:hAnsiTheme="minorBidi" w:hint="cs"/>
          <w:sz w:val="30"/>
          <w:szCs w:val="30"/>
          <w:cs/>
        </w:rPr>
        <w:t>แบบ ภงด</w:t>
      </w:r>
      <w:r w:rsidRPr="00142826">
        <w:rPr>
          <w:rFonts w:asciiTheme="minorBidi" w:hAnsiTheme="minorBidi" w:cs="Cordia New" w:hint="cs"/>
          <w:sz w:val="30"/>
          <w:szCs w:val="30"/>
          <w:cs/>
        </w:rPr>
        <w:t>.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</w:t>
      </w:r>
      <w:r w:rsidRPr="00142826">
        <w:rPr>
          <w:rFonts w:asciiTheme="minorBidi" w:hAnsiTheme="minorBidi" w:hint="cs"/>
          <w:sz w:val="30"/>
          <w:szCs w:val="30"/>
        </w:rPr>
        <w:t xml:space="preserve">50 </w:t>
      </w:r>
      <w:r w:rsidR="001F457A" w:rsidRPr="00142826">
        <w:rPr>
          <w:rFonts w:asciiTheme="minorBidi" w:hAnsiTheme="minorBidi" w:hint="cs"/>
          <w:sz w:val="30"/>
          <w:szCs w:val="30"/>
          <w:cs/>
        </w:rPr>
        <w:t xml:space="preserve">และแบบอื่นๆ </w:t>
      </w:r>
      <w:r w:rsidR="00E63B08" w:rsidRPr="00142826">
        <w:rPr>
          <w:rFonts w:asciiTheme="minorBidi" w:hAnsiTheme="minorBidi" w:hint="cs"/>
          <w:sz w:val="30"/>
          <w:szCs w:val="30"/>
          <w:cs/>
        </w:rPr>
        <w:t>ให้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ถูกต้องสะท้อนภาพที่แท้จริงของกิจการ </w:t>
      </w:r>
      <w:r w:rsidR="001F457A" w:rsidRPr="00142826">
        <w:rPr>
          <w:rFonts w:asciiTheme="minorBidi" w:hAnsiTheme="minorBidi" w:hint="cs"/>
          <w:sz w:val="30"/>
          <w:szCs w:val="30"/>
          <w:cs/>
        </w:rPr>
        <w:t>โดยผู้ประกอบการที่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มียอดขายตั้งแต่ </w:t>
      </w:r>
      <w:r w:rsidRPr="00142826">
        <w:rPr>
          <w:rFonts w:asciiTheme="minorBidi" w:hAnsiTheme="minorBidi"/>
          <w:sz w:val="30"/>
          <w:szCs w:val="30"/>
        </w:rPr>
        <w:t xml:space="preserve">100 </w:t>
      </w:r>
      <w:r w:rsidRPr="00142826">
        <w:rPr>
          <w:rFonts w:asciiTheme="minorBidi" w:hAnsiTheme="minorBidi" w:hint="cs"/>
          <w:sz w:val="30"/>
          <w:szCs w:val="30"/>
          <w:cs/>
        </w:rPr>
        <w:t>ล้านบาทขึ้นไป</w:t>
      </w:r>
      <w:r w:rsidRPr="00142826">
        <w:rPr>
          <w:rFonts w:cs="Angsana New"/>
          <w:sz w:val="30"/>
          <w:szCs w:val="30"/>
          <w:cs/>
        </w:rPr>
        <w:t xml:space="preserve"> </w:t>
      </w:r>
      <w:r w:rsidR="001B57EF" w:rsidRPr="00142826">
        <w:rPr>
          <w:rFonts w:asciiTheme="minorBidi" w:hAnsiTheme="minorBidi" w:hint="cs"/>
          <w:sz w:val="30"/>
          <w:szCs w:val="30"/>
          <w:cs/>
        </w:rPr>
        <w:t>จะได้รับ</w:t>
      </w:r>
      <w:r w:rsidRPr="00142826">
        <w:rPr>
          <w:rFonts w:asciiTheme="minorBidi" w:hAnsiTheme="minorBidi" w:hint="cs"/>
          <w:sz w:val="30"/>
          <w:szCs w:val="30"/>
          <w:cs/>
        </w:rPr>
        <w:t>ว</w:t>
      </w:r>
      <w:r w:rsidR="001B57EF" w:rsidRPr="00142826">
        <w:rPr>
          <w:rFonts w:asciiTheme="minorBidi" w:hAnsiTheme="minorBidi" w:hint="cs"/>
          <w:sz w:val="30"/>
          <w:szCs w:val="30"/>
          <w:cs/>
        </w:rPr>
        <w:t>งเงินสินเชื่อพิเศษ</w:t>
      </w:r>
      <w:r w:rsidR="001F457A" w:rsidRPr="00142826">
        <w:rPr>
          <w:rFonts w:asciiTheme="minorBidi" w:hAnsiTheme="minorBidi" w:hint="cs"/>
          <w:sz w:val="30"/>
          <w:szCs w:val="30"/>
          <w:cs/>
        </w:rPr>
        <w:t xml:space="preserve">รายละไม่เกิน </w:t>
      </w:r>
      <w:r w:rsidR="001F457A" w:rsidRPr="00142826">
        <w:rPr>
          <w:rFonts w:asciiTheme="minorBidi" w:hAnsiTheme="minorBidi"/>
          <w:sz w:val="30"/>
          <w:szCs w:val="30"/>
        </w:rPr>
        <w:t xml:space="preserve">20 </w:t>
      </w:r>
      <w:r w:rsidR="001F457A" w:rsidRPr="00142826">
        <w:rPr>
          <w:rFonts w:asciiTheme="minorBidi" w:hAnsiTheme="minorBidi" w:hint="cs"/>
          <w:sz w:val="30"/>
          <w:szCs w:val="30"/>
          <w:cs/>
        </w:rPr>
        <w:t>ล้านบาท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</w:t>
      </w:r>
      <w:r w:rsidR="002F2D82" w:rsidRPr="00142826">
        <w:rPr>
          <w:rFonts w:asciiTheme="minorBidi" w:hAnsiTheme="minorBidi" w:hint="cs"/>
          <w:sz w:val="30"/>
          <w:szCs w:val="30"/>
          <w:cs/>
        </w:rPr>
        <w:t>ด้วย</w:t>
      </w:r>
      <w:r w:rsidR="001B57EF" w:rsidRPr="00142826">
        <w:rPr>
          <w:rFonts w:asciiTheme="minorBidi" w:hAnsiTheme="minorBidi" w:hint="cs"/>
          <w:sz w:val="30"/>
          <w:szCs w:val="30"/>
          <w:cs/>
        </w:rPr>
        <w:t>อัตราดอกเบี้ย</w:t>
      </w:r>
      <w:r w:rsidRPr="00142826">
        <w:rPr>
          <w:rFonts w:asciiTheme="minorBidi" w:hAnsiTheme="minorBidi" w:hint="cs"/>
          <w:sz w:val="30"/>
          <w:szCs w:val="30"/>
          <w:cs/>
        </w:rPr>
        <w:t>เริ่มต้น</w:t>
      </w:r>
      <w:r w:rsidR="001B57EF" w:rsidRPr="00142826">
        <w:rPr>
          <w:rFonts w:asciiTheme="minorBidi" w:hAnsiTheme="minorBidi" w:hint="cs"/>
          <w:sz w:val="30"/>
          <w:szCs w:val="30"/>
          <w:cs/>
        </w:rPr>
        <w:t>เพียง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</w:t>
      </w:r>
      <w:r w:rsidRPr="00142826">
        <w:rPr>
          <w:rFonts w:asciiTheme="minorBidi" w:hAnsiTheme="minorBidi" w:cs="Cordia New"/>
          <w:sz w:val="30"/>
          <w:szCs w:val="30"/>
        </w:rPr>
        <w:t>3</w:t>
      </w:r>
      <w:r w:rsidRPr="00142826">
        <w:rPr>
          <w:rFonts w:asciiTheme="minorBidi" w:hAnsiTheme="minorBidi" w:cs="Cordia New"/>
          <w:sz w:val="30"/>
          <w:szCs w:val="30"/>
          <w:cs/>
        </w:rPr>
        <w:t>%</w:t>
      </w:r>
      <w:r w:rsidR="002F2D82" w:rsidRPr="00142826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1B57EF" w:rsidRPr="00142826">
        <w:rPr>
          <w:rFonts w:asciiTheme="minorBidi" w:hAnsiTheme="minorBidi" w:cs="Cordia New" w:hint="cs"/>
          <w:sz w:val="30"/>
          <w:szCs w:val="30"/>
          <w:cs/>
        </w:rPr>
        <w:t xml:space="preserve">ต่อปี </w:t>
      </w:r>
      <w:r w:rsidR="001F457A" w:rsidRPr="00142826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1B57EF" w:rsidRPr="00142826">
        <w:rPr>
          <w:rFonts w:asciiTheme="minorBidi" w:hAnsiTheme="minorBidi" w:cs="Cordia New" w:hint="cs"/>
          <w:sz w:val="30"/>
          <w:szCs w:val="30"/>
          <w:cs/>
        </w:rPr>
        <w:t>ยัง</w:t>
      </w:r>
      <w:r w:rsidRPr="00142826">
        <w:rPr>
          <w:rFonts w:asciiTheme="minorBidi" w:hAnsiTheme="minorBidi" w:cs="Cordia New" w:hint="cs"/>
          <w:sz w:val="30"/>
          <w:szCs w:val="30"/>
          <w:cs/>
        </w:rPr>
        <w:t xml:space="preserve">สามารถเลือกใช้ บสย. ค้ำประกันได้ โดยฟรีค่าธรรมเนียมค้ำประกัน บสย. </w:t>
      </w:r>
      <w:r w:rsidR="001B57EF" w:rsidRPr="00142826">
        <w:rPr>
          <w:rFonts w:asciiTheme="minorBidi" w:hAnsiTheme="minorBidi" w:cs="Cordia New" w:hint="cs"/>
          <w:sz w:val="30"/>
          <w:szCs w:val="30"/>
          <w:cs/>
        </w:rPr>
        <w:t xml:space="preserve">ใน </w:t>
      </w:r>
      <w:r w:rsidRPr="00142826">
        <w:rPr>
          <w:rFonts w:asciiTheme="minorBidi" w:hAnsiTheme="minorBidi" w:cs="Cordia New"/>
          <w:sz w:val="30"/>
          <w:szCs w:val="30"/>
        </w:rPr>
        <w:t xml:space="preserve">2 </w:t>
      </w:r>
      <w:r w:rsidRPr="00142826">
        <w:rPr>
          <w:rFonts w:asciiTheme="minorBidi" w:hAnsiTheme="minorBidi" w:cs="Cordia New" w:hint="cs"/>
          <w:sz w:val="30"/>
          <w:szCs w:val="30"/>
          <w:cs/>
        </w:rPr>
        <w:t>ปี</w:t>
      </w:r>
      <w:r w:rsidR="001B57EF" w:rsidRPr="00142826">
        <w:rPr>
          <w:rFonts w:asciiTheme="minorBidi" w:hAnsiTheme="minorBidi" w:cs="Cordia New" w:hint="cs"/>
          <w:sz w:val="30"/>
          <w:szCs w:val="30"/>
          <w:cs/>
        </w:rPr>
        <w:t>แรก</w:t>
      </w:r>
      <w:r w:rsidRPr="00142826">
        <w:rPr>
          <w:rFonts w:asciiTheme="minorBidi" w:hAnsiTheme="minorBidi" w:hint="cs"/>
          <w:sz w:val="30"/>
          <w:szCs w:val="30"/>
          <w:cs/>
        </w:rPr>
        <w:t xml:space="preserve">  </w:t>
      </w:r>
    </w:p>
    <w:p w:rsidR="00B277F7" w:rsidRPr="00142826" w:rsidRDefault="001B57EF" w:rsidP="00592C58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42826">
        <w:rPr>
          <w:rFonts w:asciiTheme="minorBidi" w:hAnsiTheme="minorBidi" w:hint="cs"/>
          <w:sz w:val="30"/>
          <w:szCs w:val="30"/>
          <w:cs/>
        </w:rPr>
        <w:t>นอกจากนี้ สำหรับ</w:t>
      </w:r>
      <w:r w:rsidR="00B277F7" w:rsidRPr="00142826">
        <w:rPr>
          <w:rFonts w:asciiTheme="minorBidi" w:hAnsiTheme="minorBidi" w:hint="cs"/>
          <w:sz w:val="30"/>
          <w:szCs w:val="30"/>
          <w:cs/>
        </w:rPr>
        <w:t xml:space="preserve">ผู้ประกอบการ </w:t>
      </w:r>
      <w:r w:rsidR="00B277F7" w:rsidRPr="00142826">
        <w:rPr>
          <w:rFonts w:asciiTheme="minorBidi" w:hAnsiTheme="minorBidi"/>
          <w:sz w:val="30"/>
          <w:szCs w:val="30"/>
        </w:rPr>
        <w:t xml:space="preserve">SME </w:t>
      </w:r>
      <w:r w:rsidR="00B277F7" w:rsidRPr="00142826">
        <w:rPr>
          <w:rFonts w:asciiTheme="minorBidi" w:hAnsiTheme="minorBidi" w:hint="cs"/>
          <w:sz w:val="30"/>
          <w:szCs w:val="30"/>
          <w:cs/>
        </w:rPr>
        <w:t>ที่มีความประสงค์ใช้งบสรรพ</w:t>
      </w:r>
      <w:r w:rsidRPr="00142826">
        <w:rPr>
          <w:rFonts w:asciiTheme="minorBidi" w:hAnsiTheme="minorBidi" w:hint="cs"/>
          <w:sz w:val="30"/>
          <w:szCs w:val="30"/>
          <w:cs/>
        </w:rPr>
        <w:t>ากรในการพิจารณาสินเชื่อ ธนาคาร</w:t>
      </w:r>
      <w:r w:rsidR="00B277F7" w:rsidRPr="00142826">
        <w:rPr>
          <w:rFonts w:asciiTheme="minorBidi" w:hAnsiTheme="minorBidi" w:hint="cs"/>
          <w:sz w:val="30"/>
          <w:szCs w:val="30"/>
          <w:cs/>
        </w:rPr>
        <w:t>ยังมีผลิตภัณฑ์ “สินเชื่อ</w:t>
      </w:r>
      <w:bookmarkStart w:id="0" w:name="_GoBack"/>
      <w:bookmarkEnd w:id="0"/>
      <w:r w:rsidR="0003513A" w:rsidRPr="00DF4321">
        <w:rPr>
          <w:rFonts w:asciiTheme="minorBidi" w:hAnsiTheme="minorBidi" w:hint="cs"/>
          <w:color w:val="000000" w:themeColor="text1"/>
          <w:sz w:val="30"/>
          <w:szCs w:val="30"/>
          <w:cs/>
        </w:rPr>
        <w:t>กรุงไทย</w:t>
      </w:r>
      <w:r w:rsidR="00B277F7" w:rsidRPr="00DF432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B277F7" w:rsidRPr="00DF4321">
        <w:rPr>
          <w:rFonts w:asciiTheme="minorBidi" w:hAnsiTheme="minorBidi"/>
          <w:color w:val="000000" w:themeColor="text1"/>
          <w:sz w:val="30"/>
          <w:szCs w:val="30"/>
        </w:rPr>
        <w:t>SME</w:t>
      </w:r>
      <w:r w:rsidR="00B277F7" w:rsidRPr="00DF432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B277F7" w:rsidRPr="00DF432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บัญชีเดียว” อัตราดอกเบี้ยเริ่มต้น </w:t>
      </w:r>
      <w:r w:rsidR="00B277F7" w:rsidRPr="00DF4321">
        <w:rPr>
          <w:rFonts w:asciiTheme="minorBidi" w:hAnsiTheme="minorBidi"/>
          <w:color w:val="000000" w:themeColor="text1"/>
          <w:sz w:val="30"/>
          <w:szCs w:val="30"/>
        </w:rPr>
        <w:t>4</w:t>
      </w:r>
      <w:r w:rsidR="00B277F7" w:rsidRPr="00DF4321">
        <w:rPr>
          <w:rFonts w:asciiTheme="minorBidi" w:hAnsiTheme="minorBidi" w:cs="Cordia New"/>
          <w:color w:val="000000" w:themeColor="text1"/>
          <w:sz w:val="30"/>
          <w:szCs w:val="30"/>
          <w:cs/>
        </w:rPr>
        <w:t>%</w:t>
      </w:r>
      <w:r w:rsidR="00B277F7" w:rsidRPr="00DF4321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ต่อปี</w:t>
      </w:r>
      <w:r w:rsidR="00B277F7" w:rsidRPr="00DF432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C62A7B" w:rsidRPr="00DF4321">
        <w:rPr>
          <w:rFonts w:asciiTheme="minorBidi" w:hAnsiTheme="minorBidi" w:hint="cs"/>
          <w:color w:val="000000" w:themeColor="text1"/>
          <w:sz w:val="30"/>
          <w:szCs w:val="30"/>
          <w:cs/>
        </w:rPr>
        <w:t>โดย</w:t>
      </w:r>
      <w:r w:rsidR="00B277F7" w:rsidRPr="00DF432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สามารถกู้ได้สูงสุด </w:t>
      </w:r>
      <w:r w:rsidR="00B277F7" w:rsidRPr="00DF4321">
        <w:rPr>
          <w:rFonts w:asciiTheme="minorBidi" w:hAnsiTheme="minorBidi" w:hint="cs"/>
          <w:color w:val="000000" w:themeColor="text1"/>
          <w:sz w:val="30"/>
          <w:szCs w:val="30"/>
        </w:rPr>
        <w:t xml:space="preserve">3 </w:t>
      </w:r>
      <w:r w:rsidR="00B277F7" w:rsidRPr="00DF432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เท่าของหลักประกัน ผ่อนนานสูงสุด </w:t>
      </w:r>
      <w:r w:rsidR="00B277F7" w:rsidRPr="00DF4321">
        <w:rPr>
          <w:rFonts w:asciiTheme="minorBidi" w:hAnsiTheme="minorBidi" w:hint="cs"/>
          <w:color w:val="000000" w:themeColor="text1"/>
          <w:sz w:val="30"/>
          <w:szCs w:val="30"/>
        </w:rPr>
        <w:t xml:space="preserve">7 </w:t>
      </w:r>
      <w:r w:rsidR="00B277F7" w:rsidRPr="00DF432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ปี ฟรีค่าธรรมเนียม </w:t>
      </w:r>
      <w:r w:rsidR="00B277F7" w:rsidRPr="00142826">
        <w:rPr>
          <w:rFonts w:asciiTheme="minorBidi" w:hAnsiTheme="minorBidi" w:hint="cs"/>
          <w:sz w:val="30"/>
          <w:szCs w:val="30"/>
          <w:cs/>
        </w:rPr>
        <w:t xml:space="preserve">บสย. ค้ำประกัน </w:t>
      </w:r>
      <w:r w:rsidR="00B277F7" w:rsidRPr="00142826">
        <w:rPr>
          <w:rFonts w:asciiTheme="minorBidi" w:hAnsiTheme="minorBidi"/>
          <w:sz w:val="30"/>
          <w:szCs w:val="30"/>
        </w:rPr>
        <w:t xml:space="preserve">4 </w:t>
      </w:r>
      <w:r w:rsidR="00B277F7" w:rsidRPr="00142826">
        <w:rPr>
          <w:rFonts w:asciiTheme="minorBidi" w:hAnsiTheme="minorBidi" w:hint="cs"/>
          <w:sz w:val="30"/>
          <w:szCs w:val="30"/>
          <w:cs/>
        </w:rPr>
        <w:t>ปี</w:t>
      </w:r>
      <w:r w:rsidR="00985FF7" w:rsidRPr="00142826">
        <w:rPr>
          <w:rFonts w:asciiTheme="minorBidi" w:hAnsiTheme="minorBidi" w:hint="cs"/>
          <w:sz w:val="30"/>
          <w:szCs w:val="30"/>
          <w:cs/>
        </w:rPr>
        <w:t>แรก</w:t>
      </w:r>
      <w:r w:rsidR="00B277F7" w:rsidRPr="00142826">
        <w:rPr>
          <w:rFonts w:asciiTheme="minorBidi" w:hAnsiTheme="minorBidi" w:hint="cs"/>
          <w:sz w:val="30"/>
          <w:szCs w:val="30"/>
          <w:cs/>
        </w:rPr>
        <w:t xml:space="preserve"> และสินเชื่อ</w:t>
      </w:r>
      <w:r w:rsidR="00B277F7" w:rsidRPr="00142826">
        <w:rPr>
          <w:rFonts w:asciiTheme="minorBidi" w:hAnsiTheme="minorBidi"/>
          <w:sz w:val="30"/>
          <w:szCs w:val="30"/>
        </w:rPr>
        <w:t xml:space="preserve"> SME </w:t>
      </w:r>
      <w:r w:rsidR="00B277F7" w:rsidRPr="00142826">
        <w:rPr>
          <w:rFonts w:asciiTheme="minorBidi" w:hAnsiTheme="minorBidi" w:hint="cs"/>
          <w:sz w:val="30"/>
          <w:szCs w:val="30"/>
          <w:cs/>
        </w:rPr>
        <w:t xml:space="preserve">อีก </w:t>
      </w:r>
      <w:r w:rsidR="00B277F7" w:rsidRPr="00142826">
        <w:rPr>
          <w:rFonts w:asciiTheme="minorBidi" w:hAnsiTheme="minorBidi"/>
          <w:sz w:val="30"/>
          <w:szCs w:val="30"/>
        </w:rPr>
        <w:t xml:space="preserve">10 </w:t>
      </w:r>
      <w:r w:rsidR="00B277F7" w:rsidRPr="00142826">
        <w:rPr>
          <w:rFonts w:asciiTheme="minorBidi" w:hAnsiTheme="minorBidi" w:hint="cs"/>
          <w:sz w:val="30"/>
          <w:szCs w:val="30"/>
          <w:cs/>
        </w:rPr>
        <w:t>ประเภท</w:t>
      </w:r>
      <w:r w:rsidR="00B277F7" w:rsidRPr="0014282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E63B08" w:rsidRPr="00142826">
        <w:rPr>
          <w:rFonts w:asciiTheme="minorBidi" w:hAnsiTheme="minorBidi" w:hint="cs"/>
          <w:sz w:val="30"/>
          <w:szCs w:val="30"/>
          <w:cs/>
        </w:rPr>
        <w:t>ให้เลือ</w:t>
      </w:r>
      <w:r w:rsidR="002F2D82" w:rsidRPr="00142826">
        <w:rPr>
          <w:rFonts w:asciiTheme="minorBidi" w:hAnsiTheme="minorBidi" w:hint="cs"/>
          <w:sz w:val="30"/>
          <w:szCs w:val="30"/>
          <w:cs/>
        </w:rPr>
        <w:t>กใช้ตามความต้องการที่หลากหลายของ</w:t>
      </w:r>
      <w:r w:rsidR="00E63B08" w:rsidRPr="00142826">
        <w:rPr>
          <w:rFonts w:asciiTheme="minorBidi" w:hAnsiTheme="minorBidi" w:hint="cs"/>
          <w:sz w:val="30"/>
          <w:szCs w:val="30"/>
          <w:cs/>
        </w:rPr>
        <w:t xml:space="preserve">ธุรกิจ </w:t>
      </w:r>
      <w:r w:rsidR="00C62A7B" w:rsidRPr="00142826">
        <w:rPr>
          <w:rFonts w:asciiTheme="minorBidi" w:hAnsiTheme="minorBidi" w:hint="cs"/>
          <w:sz w:val="30"/>
          <w:szCs w:val="30"/>
          <w:cs/>
        </w:rPr>
        <w:t>ในอัตรา</w:t>
      </w:r>
      <w:r w:rsidR="002F2D82" w:rsidRPr="00142826">
        <w:rPr>
          <w:rFonts w:asciiTheme="minorBidi" w:hAnsiTheme="minorBidi" w:cs="Cordia New"/>
          <w:sz w:val="30"/>
          <w:szCs w:val="30"/>
          <w:cs/>
        </w:rPr>
        <w:t xml:space="preserve">ดอกเบี้ยเริ่มต้น </w:t>
      </w:r>
      <w:r w:rsidR="002F2D82" w:rsidRPr="00142826">
        <w:rPr>
          <w:rFonts w:asciiTheme="minorBidi" w:hAnsiTheme="minorBidi" w:cs="Cordia New"/>
          <w:sz w:val="30"/>
          <w:szCs w:val="30"/>
        </w:rPr>
        <w:t>4</w:t>
      </w:r>
      <w:r w:rsidR="00C62A7B" w:rsidRPr="00142826">
        <w:rPr>
          <w:rFonts w:asciiTheme="minorBidi" w:hAnsiTheme="minorBidi" w:cs="Cordia New"/>
          <w:sz w:val="30"/>
          <w:szCs w:val="30"/>
          <w:cs/>
        </w:rPr>
        <w:t>% ต่อปี</w:t>
      </w:r>
      <w:r w:rsidR="00C62A7B" w:rsidRPr="00142826">
        <w:rPr>
          <w:rFonts w:asciiTheme="minorBidi" w:hAnsiTheme="minorBidi" w:cs="Cordia New" w:hint="cs"/>
          <w:sz w:val="30"/>
          <w:szCs w:val="30"/>
          <w:cs/>
        </w:rPr>
        <w:t>เช่น</w:t>
      </w:r>
      <w:r w:rsidR="00E63B08" w:rsidRPr="00142826">
        <w:rPr>
          <w:rFonts w:asciiTheme="minorBidi" w:hAnsiTheme="minorBidi" w:cs="Cordia New" w:hint="cs"/>
          <w:sz w:val="30"/>
          <w:szCs w:val="30"/>
          <w:cs/>
        </w:rPr>
        <w:t>เดียว</w:t>
      </w:r>
      <w:r w:rsidR="00C62A7B" w:rsidRPr="00142826">
        <w:rPr>
          <w:rFonts w:asciiTheme="minorBidi" w:hAnsiTheme="minorBidi" w:cs="Cordia New" w:hint="cs"/>
          <w:sz w:val="30"/>
          <w:szCs w:val="30"/>
          <w:cs/>
        </w:rPr>
        <w:t>กัน</w:t>
      </w:r>
      <w:r w:rsidR="00C62A7B" w:rsidRPr="0014282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85FF7" w:rsidRPr="00142826">
        <w:rPr>
          <w:rFonts w:asciiTheme="minorBidi" w:hAnsiTheme="minorBidi" w:hint="cs"/>
          <w:sz w:val="30"/>
          <w:szCs w:val="30"/>
          <w:cs/>
        </w:rPr>
        <w:t xml:space="preserve">ภายใต้แคมเปญ </w:t>
      </w:r>
      <w:r w:rsidR="00B277F7" w:rsidRPr="00142826">
        <w:rPr>
          <w:rFonts w:asciiTheme="minorBidi" w:hAnsiTheme="minorBidi" w:hint="cs"/>
          <w:sz w:val="30"/>
          <w:szCs w:val="30"/>
          <w:cs/>
        </w:rPr>
        <w:t>“กรุงไทย</w:t>
      </w:r>
      <w:r w:rsidR="00B277F7" w:rsidRPr="00142826">
        <w:rPr>
          <w:rFonts w:asciiTheme="minorBidi" w:hAnsiTheme="minorBidi"/>
          <w:sz w:val="30"/>
          <w:szCs w:val="30"/>
        </w:rPr>
        <w:t xml:space="preserve"> SME </w:t>
      </w:r>
      <w:r w:rsidR="00B277F7" w:rsidRPr="00142826">
        <w:rPr>
          <w:rFonts w:asciiTheme="minorBidi" w:hAnsiTheme="minorBidi" w:hint="cs"/>
          <w:sz w:val="30"/>
          <w:szCs w:val="30"/>
          <w:cs/>
        </w:rPr>
        <w:t>เคียงข้างธุรกิจคุณ</w:t>
      </w:r>
      <w:r w:rsidR="00B277F7" w:rsidRPr="00142826">
        <w:rPr>
          <w:rFonts w:asciiTheme="minorBidi" w:hAnsiTheme="minorBidi" w:cs="Cordia New"/>
          <w:sz w:val="30"/>
          <w:szCs w:val="30"/>
          <w:cs/>
        </w:rPr>
        <w:t>”</w:t>
      </w:r>
      <w:r w:rsidR="00B277F7" w:rsidRPr="00142826">
        <w:rPr>
          <w:rFonts w:asciiTheme="minorBidi" w:hAnsiTheme="minorBidi" w:hint="cs"/>
          <w:sz w:val="30"/>
          <w:szCs w:val="30"/>
          <w:cs/>
        </w:rPr>
        <w:t xml:space="preserve"> </w:t>
      </w:r>
    </w:p>
    <w:p w:rsidR="00B277F7" w:rsidRDefault="00B277F7" w:rsidP="00592C58">
      <w:pPr>
        <w:spacing w:after="0" w:line="240" w:lineRule="auto"/>
        <w:ind w:firstLine="720"/>
        <w:jc w:val="thaiDistribute"/>
        <w:rPr>
          <w:rFonts w:asciiTheme="minorBidi" w:hAnsiTheme="minorBidi"/>
          <w:color w:val="0563C1" w:themeColor="hyperlink"/>
          <w:sz w:val="30"/>
          <w:szCs w:val="30"/>
          <w:u w:val="single"/>
        </w:rPr>
      </w:pPr>
      <w:r w:rsidRPr="00142826">
        <w:rPr>
          <w:rFonts w:asciiTheme="minorBidi" w:hAnsiTheme="minorBidi" w:hint="cs"/>
          <w:sz w:val="30"/>
          <w:szCs w:val="30"/>
          <w:cs/>
        </w:rPr>
        <w:t>ธนาคารกรุงไทย</w:t>
      </w:r>
      <w:r w:rsidR="00985FF7" w:rsidRPr="00142826">
        <w:rPr>
          <w:rFonts w:asciiTheme="minorBidi" w:hAnsiTheme="minorBidi" w:hint="cs"/>
          <w:sz w:val="30"/>
          <w:szCs w:val="30"/>
          <w:cs/>
        </w:rPr>
        <w:t xml:space="preserve"> </w:t>
      </w:r>
      <w:r w:rsidRPr="00142826">
        <w:rPr>
          <w:rFonts w:asciiTheme="minorBidi" w:hAnsiTheme="minorBidi" w:hint="cs"/>
          <w:sz w:val="30"/>
          <w:szCs w:val="30"/>
          <w:cs/>
        </w:rPr>
        <w:t>พร้อม</w:t>
      </w:r>
      <w:r w:rsidRPr="00142826">
        <w:rPr>
          <w:rFonts w:asciiTheme="minorBidi" w:hAnsiTheme="minorBidi" w:cs="Cordia New"/>
          <w:sz w:val="30"/>
          <w:szCs w:val="30"/>
          <w:cs/>
        </w:rPr>
        <w:t xml:space="preserve">สนับสนุนผู้ประกอบการ </w:t>
      </w:r>
      <w:r w:rsidRPr="00142826">
        <w:rPr>
          <w:rFonts w:asciiTheme="minorBidi" w:hAnsiTheme="minorBidi"/>
          <w:sz w:val="30"/>
          <w:szCs w:val="30"/>
        </w:rPr>
        <w:t xml:space="preserve">SME </w:t>
      </w:r>
      <w:r w:rsidRPr="00142826">
        <w:rPr>
          <w:rFonts w:asciiTheme="minorBidi" w:hAnsiTheme="minorBidi" w:cs="Cordia New"/>
          <w:sz w:val="30"/>
          <w:szCs w:val="30"/>
          <w:cs/>
        </w:rPr>
        <w:t>ซึ่งเป็นกลไกสำคัญต่อระบบเศรษฐกิจของประเทศ ให้สามารถเข้าถึงแหล่งเงินทุน รวมทั้งเสริมสร้าง</w:t>
      </w:r>
      <w:r w:rsidR="00211CA5" w:rsidRPr="00142826">
        <w:rPr>
          <w:rFonts w:asciiTheme="minorBidi" w:hAnsiTheme="minorBidi" w:cs="Cordia New"/>
          <w:sz w:val="30"/>
          <w:szCs w:val="30"/>
          <w:cs/>
        </w:rPr>
        <w:t>ความแข็งแกร่งทางการเงินให้</w:t>
      </w:r>
      <w:r w:rsidRPr="00142826">
        <w:rPr>
          <w:rFonts w:asciiTheme="minorBidi" w:hAnsiTheme="minorBidi" w:cs="Cordia New"/>
          <w:sz w:val="30"/>
          <w:szCs w:val="30"/>
          <w:cs/>
        </w:rPr>
        <w:t>เติบโตอย่างมั่นคง</w:t>
      </w:r>
      <w:r w:rsidR="00985FF7" w:rsidRPr="00142826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Pr="00142826">
        <w:rPr>
          <w:rFonts w:asciiTheme="minorBidi" w:hAnsiTheme="minorBidi"/>
          <w:sz w:val="30"/>
          <w:szCs w:val="30"/>
          <w:cs/>
        </w:rPr>
        <w:t>ผู้ประกอบการที่สนใจสอบถามรายละเอียดได้ที่</w:t>
      </w:r>
      <w:r w:rsidRPr="00142826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Pr="00142826">
        <w:rPr>
          <w:rFonts w:asciiTheme="minorBidi" w:hAnsiTheme="minorBidi"/>
          <w:sz w:val="30"/>
          <w:szCs w:val="30"/>
        </w:rPr>
        <w:t>Krungthai</w:t>
      </w:r>
      <w:proofErr w:type="spellEnd"/>
      <w:r w:rsidRPr="00142826">
        <w:rPr>
          <w:rFonts w:asciiTheme="minorBidi" w:hAnsiTheme="minorBidi"/>
          <w:sz w:val="30"/>
          <w:szCs w:val="30"/>
          <w:cs/>
        </w:rPr>
        <w:t xml:space="preserve"> </w:t>
      </w:r>
      <w:r w:rsidRPr="00142826">
        <w:rPr>
          <w:rFonts w:asciiTheme="minorBidi" w:hAnsiTheme="minorBidi"/>
          <w:sz w:val="30"/>
          <w:szCs w:val="30"/>
        </w:rPr>
        <w:t>Call Center 02</w:t>
      </w:r>
      <w:r w:rsidRPr="00142826">
        <w:rPr>
          <w:rFonts w:asciiTheme="minorBidi" w:hAnsiTheme="minorBidi"/>
          <w:sz w:val="30"/>
          <w:szCs w:val="30"/>
          <w:cs/>
        </w:rPr>
        <w:t>-</w:t>
      </w:r>
      <w:r w:rsidRPr="00142826">
        <w:rPr>
          <w:rFonts w:asciiTheme="minorBidi" w:hAnsiTheme="minorBidi"/>
          <w:sz w:val="30"/>
          <w:szCs w:val="30"/>
        </w:rPr>
        <w:t>111</w:t>
      </w:r>
      <w:r w:rsidRPr="00142826">
        <w:rPr>
          <w:rFonts w:asciiTheme="minorBidi" w:hAnsiTheme="minorBidi"/>
          <w:sz w:val="30"/>
          <w:szCs w:val="30"/>
          <w:cs/>
        </w:rPr>
        <w:t>-</w:t>
      </w:r>
      <w:r w:rsidRPr="00142826">
        <w:rPr>
          <w:rFonts w:asciiTheme="minorBidi" w:hAnsiTheme="minorBidi"/>
          <w:sz w:val="30"/>
          <w:szCs w:val="30"/>
        </w:rPr>
        <w:t xml:space="preserve">1111 </w:t>
      </w:r>
      <w:r w:rsidRPr="00142826">
        <w:rPr>
          <w:rFonts w:asciiTheme="minorBidi" w:hAnsiTheme="minorBidi"/>
          <w:sz w:val="30"/>
          <w:szCs w:val="30"/>
          <w:cs/>
        </w:rPr>
        <w:t xml:space="preserve">ธนาคารกรุงไทยทุกสาขา สำนักงานธุรกิจทั่วประเทศ หรือกรอกข้อมูลเพื่อให้ธนาคารติดต่อกลับที่เว็บไซต์  </w:t>
      </w:r>
      <w:r w:rsidRPr="00142826">
        <w:rPr>
          <w:sz w:val="30"/>
          <w:szCs w:val="30"/>
        </w:rPr>
        <w:fldChar w:fldCharType="begin"/>
      </w:r>
      <w:r w:rsidRPr="00142826">
        <w:rPr>
          <w:sz w:val="30"/>
          <w:szCs w:val="30"/>
        </w:rPr>
        <w:instrText xml:space="preserve"> HYPERLINK </w:instrText>
      </w:r>
      <w:r w:rsidRPr="00142826">
        <w:rPr>
          <w:rFonts w:cs="Angsana New"/>
          <w:sz w:val="30"/>
          <w:szCs w:val="30"/>
          <w:cs/>
        </w:rPr>
        <w:instrText>"</w:instrText>
      </w:r>
      <w:r w:rsidRPr="00142826">
        <w:rPr>
          <w:sz w:val="30"/>
          <w:szCs w:val="30"/>
        </w:rPr>
        <w:instrText>http</w:instrText>
      </w:r>
      <w:r w:rsidRPr="00142826">
        <w:rPr>
          <w:rFonts w:cs="Angsana New"/>
          <w:sz w:val="30"/>
          <w:szCs w:val="30"/>
          <w:cs/>
        </w:rPr>
        <w:instrText>://</w:instrText>
      </w:r>
      <w:r w:rsidRPr="00142826">
        <w:rPr>
          <w:sz w:val="30"/>
          <w:szCs w:val="30"/>
        </w:rPr>
        <w:instrText>www</w:instrText>
      </w:r>
      <w:r w:rsidRPr="00142826">
        <w:rPr>
          <w:rFonts w:cs="Angsana New"/>
          <w:sz w:val="30"/>
          <w:szCs w:val="30"/>
          <w:cs/>
        </w:rPr>
        <w:instrText>.</w:instrText>
      </w:r>
      <w:r w:rsidRPr="00142826">
        <w:rPr>
          <w:sz w:val="30"/>
          <w:szCs w:val="30"/>
        </w:rPr>
        <w:instrText>ktb</w:instrText>
      </w:r>
      <w:r w:rsidRPr="00142826">
        <w:rPr>
          <w:rFonts w:cs="Angsana New"/>
          <w:sz w:val="30"/>
          <w:szCs w:val="30"/>
          <w:cs/>
        </w:rPr>
        <w:instrText>.</w:instrText>
      </w:r>
      <w:r w:rsidRPr="00142826">
        <w:rPr>
          <w:sz w:val="30"/>
          <w:szCs w:val="30"/>
        </w:rPr>
        <w:instrText>co</w:instrText>
      </w:r>
      <w:r w:rsidRPr="00142826">
        <w:rPr>
          <w:rFonts w:cs="Angsana New"/>
          <w:sz w:val="30"/>
          <w:szCs w:val="30"/>
          <w:cs/>
        </w:rPr>
        <w:instrText>.</w:instrText>
      </w:r>
      <w:r w:rsidRPr="00142826">
        <w:rPr>
          <w:sz w:val="30"/>
          <w:szCs w:val="30"/>
        </w:rPr>
        <w:instrText>th</w:instrText>
      </w:r>
      <w:r w:rsidRPr="00142826">
        <w:rPr>
          <w:rFonts w:cs="Angsana New"/>
          <w:sz w:val="30"/>
          <w:szCs w:val="30"/>
          <w:cs/>
        </w:rPr>
        <w:instrText xml:space="preserve">" </w:instrText>
      </w:r>
      <w:r w:rsidRPr="00142826">
        <w:rPr>
          <w:sz w:val="30"/>
          <w:szCs w:val="30"/>
        </w:rPr>
        <w:fldChar w:fldCharType="separate"/>
      </w:r>
      <w:r w:rsidRPr="00142826">
        <w:rPr>
          <w:rFonts w:asciiTheme="minorBidi" w:hAnsiTheme="minorBidi"/>
          <w:color w:val="0563C1" w:themeColor="hyperlink"/>
          <w:sz w:val="30"/>
          <w:szCs w:val="30"/>
          <w:u w:val="single"/>
        </w:rPr>
        <w:t>www</w:t>
      </w:r>
      <w:r w:rsidRPr="00142826">
        <w:rPr>
          <w:rFonts w:asciiTheme="minorBidi" w:hAnsiTheme="minorBidi"/>
          <w:color w:val="0563C1" w:themeColor="hyperlink"/>
          <w:sz w:val="30"/>
          <w:szCs w:val="30"/>
          <w:u w:val="single"/>
          <w:cs/>
        </w:rPr>
        <w:t>.</w:t>
      </w:r>
      <w:proofErr w:type="spellStart"/>
      <w:r w:rsidRPr="00142826">
        <w:rPr>
          <w:rFonts w:asciiTheme="minorBidi" w:hAnsiTheme="minorBidi"/>
          <w:color w:val="0563C1" w:themeColor="hyperlink"/>
          <w:sz w:val="30"/>
          <w:szCs w:val="30"/>
          <w:u w:val="single"/>
        </w:rPr>
        <w:t>ktb</w:t>
      </w:r>
      <w:proofErr w:type="spellEnd"/>
      <w:r w:rsidRPr="00142826">
        <w:rPr>
          <w:rFonts w:asciiTheme="minorBidi" w:hAnsiTheme="minorBidi"/>
          <w:color w:val="0563C1" w:themeColor="hyperlink"/>
          <w:sz w:val="30"/>
          <w:szCs w:val="30"/>
          <w:u w:val="single"/>
          <w:cs/>
        </w:rPr>
        <w:t>.</w:t>
      </w:r>
      <w:r w:rsidRPr="00142826">
        <w:rPr>
          <w:rFonts w:asciiTheme="minorBidi" w:hAnsiTheme="minorBidi"/>
          <w:color w:val="0563C1" w:themeColor="hyperlink"/>
          <w:sz w:val="30"/>
          <w:szCs w:val="30"/>
          <w:u w:val="single"/>
        </w:rPr>
        <w:t>co</w:t>
      </w:r>
      <w:r w:rsidRPr="00142826">
        <w:rPr>
          <w:rFonts w:asciiTheme="minorBidi" w:hAnsiTheme="minorBidi"/>
          <w:color w:val="0563C1" w:themeColor="hyperlink"/>
          <w:sz w:val="30"/>
          <w:szCs w:val="30"/>
          <w:u w:val="single"/>
          <w:cs/>
        </w:rPr>
        <w:t>.</w:t>
      </w:r>
      <w:proofErr w:type="spellStart"/>
      <w:r w:rsidRPr="00142826">
        <w:rPr>
          <w:rFonts w:asciiTheme="minorBidi" w:hAnsiTheme="minorBidi"/>
          <w:color w:val="0563C1" w:themeColor="hyperlink"/>
          <w:sz w:val="30"/>
          <w:szCs w:val="30"/>
          <w:u w:val="single"/>
        </w:rPr>
        <w:t>th</w:t>
      </w:r>
      <w:proofErr w:type="spellEnd"/>
      <w:r w:rsidRPr="00142826">
        <w:rPr>
          <w:rFonts w:asciiTheme="minorBidi" w:hAnsiTheme="minorBidi"/>
          <w:color w:val="0563C1" w:themeColor="hyperlink"/>
          <w:sz w:val="30"/>
          <w:szCs w:val="30"/>
          <w:u w:val="single"/>
        </w:rPr>
        <w:fldChar w:fldCharType="end"/>
      </w:r>
      <w:r w:rsidRPr="00142826">
        <w:rPr>
          <w:rFonts w:asciiTheme="minorBidi" w:hAnsiTheme="minorBidi" w:hint="cs"/>
          <w:color w:val="0563C1" w:themeColor="hyperlink"/>
          <w:sz w:val="30"/>
          <w:szCs w:val="30"/>
          <w:u w:val="single"/>
          <w:cs/>
        </w:rPr>
        <w:t xml:space="preserve"> </w:t>
      </w:r>
    </w:p>
    <w:p w:rsidR="00592C58" w:rsidRDefault="00592C58" w:rsidP="00592C58">
      <w:pPr>
        <w:spacing w:after="0" w:line="240" w:lineRule="auto"/>
        <w:jc w:val="thaiDistribute"/>
        <w:rPr>
          <w:rFonts w:asciiTheme="minorBidi" w:hAnsiTheme="minorBidi"/>
          <w:color w:val="0563C1" w:themeColor="hyperlink"/>
          <w:sz w:val="30"/>
          <w:szCs w:val="30"/>
          <w:u w:val="single"/>
        </w:rPr>
      </w:pPr>
    </w:p>
    <w:p w:rsidR="00B277F7" w:rsidRPr="004D7D02" w:rsidRDefault="00592C58" w:rsidP="00592C58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4D7D02">
        <w:rPr>
          <w:rFonts w:asciiTheme="minorBidi" w:hAnsiTheme="minorBidi" w:hint="cs"/>
          <w:sz w:val="30"/>
          <w:szCs w:val="30"/>
          <w:cs/>
        </w:rPr>
        <w:t xml:space="preserve">ฝ่ายกลยุทธ์การตลาด </w:t>
      </w:r>
    </w:p>
    <w:p w:rsidR="00592C58" w:rsidRPr="004D7D02" w:rsidRDefault="00592C58" w:rsidP="00592C58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4D7D02">
        <w:rPr>
          <w:rFonts w:asciiTheme="minorBidi" w:hAnsiTheme="minorBidi" w:hint="cs"/>
          <w:sz w:val="30"/>
          <w:szCs w:val="30"/>
          <w:cs/>
        </w:rPr>
        <w:t xml:space="preserve">โทร. </w:t>
      </w:r>
      <w:r w:rsidRPr="004D7D02">
        <w:rPr>
          <w:rFonts w:asciiTheme="minorBidi" w:hAnsiTheme="minorBidi"/>
          <w:sz w:val="30"/>
          <w:szCs w:val="30"/>
        </w:rPr>
        <w:t>02 208 4174</w:t>
      </w:r>
      <w:r w:rsidRPr="004D7D02">
        <w:rPr>
          <w:rFonts w:asciiTheme="minorBidi" w:hAnsiTheme="minorBidi" w:cs="Cordia New"/>
          <w:sz w:val="30"/>
          <w:szCs w:val="30"/>
          <w:cs/>
        </w:rPr>
        <w:t>-</w:t>
      </w:r>
      <w:r w:rsidRPr="004D7D02">
        <w:rPr>
          <w:rFonts w:asciiTheme="minorBidi" w:hAnsiTheme="minorBidi"/>
          <w:sz w:val="30"/>
          <w:szCs w:val="30"/>
        </w:rPr>
        <w:t>7</w:t>
      </w:r>
    </w:p>
    <w:p w:rsidR="00592C58" w:rsidRPr="004D7D02" w:rsidRDefault="00592C58" w:rsidP="00592C58">
      <w:pPr>
        <w:spacing w:after="0" w:line="240" w:lineRule="auto"/>
        <w:jc w:val="thaiDistribute"/>
        <w:rPr>
          <w:rFonts w:ascii="Angsana New" w:hAnsi="Angsana New" w:cs="Angsana New"/>
          <w:sz w:val="30"/>
          <w:szCs w:val="30"/>
        </w:rPr>
      </w:pPr>
      <w:r w:rsidRPr="004D7D02">
        <w:rPr>
          <w:rFonts w:asciiTheme="minorBidi" w:hAnsiTheme="minorBidi"/>
          <w:sz w:val="30"/>
          <w:szCs w:val="30"/>
        </w:rPr>
        <w:t>21</w:t>
      </w:r>
      <w:r w:rsidRPr="004D7D02">
        <w:rPr>
          <w:rFonts w:asciiTheme="minorBidi" w:hAnsiTheme="minorBidi" w:hint="cs"/>
          <w:sz w:val="30"/>
          <w:szCs w:val="30"/>
          <w:cs/>
        </w:rPr>
        <w:t xml:space="preserve"> มกราคม </w:t>
      </w:r>
      <w:r w:rsidRPr="004D7D02">
        <w:rPr>
          <w:rFonts w:asciiTheme="minorBidi" w:hAnsiTheme="minorBidi"/>
          <w:sz w:val="30"/>
          <w:szCs w:val="30"/>
        </w:rPr>
        <w:t>2563</w:t>
      </w:r>
    </w:p>
    <w:p w:rsidR="00235214" w:rsidRPr="00592C58" w:rsidRDefault="00235214" w:rsidP="00592C58">
      <w:pPr>
        <w:spacing w:after="0" w:line="240" w:lineRule="auto"/>
      </w:pPr>
    </w:p>
    <w:sectPr w:rsidR="00235214" w:rsidRPr="00592C58" w:rsidSect="00E3119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0C3"/>
    <w:multiLevelType w:val="hybridMultilevel"/>
    <w:tmpl w:val="660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F7"/>
    <w:rsid w:val="0003513A"/>
    <w:rsid w:val="000D7384"/>
    <w:rsid w:val="00142826"/>
    <w:rsid w:val="001B57EF"/>
    <w:rsid w:val="001F457A"/>
    <w:rsid w:val="00211CA5"/>
    <w:rsid w:val="00235214"/>
    <w:rsid w:val="00243D22"/>
    <w:rsid w:val="0027763C"/>
    <w:rsid w:val="002F2D82"/>
    <w:rsid w:val="004039E7"/>
    <w:rsid w:val="004D7D02"/>
    <w:rsid w:val="00592C58"/>
    <w:rsid w:val="006738F1"/>
    <w:rsid w:val="007F0536"/>
    <w:rsid w:val="00903AAA"/>
    <w:rsid w:val="00985FF7"/>
    <w:rsid w:val="00A22198"/>
    <w:rsid w:val="00B277F7"/>
    <w:rsid w:val="00C62A7B"/>
    <w:rsid w:val="00DF4321"/>
    <w:rsid w:val="00E3119C"/>
    <w:rsid w:val="00E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0365"/>
  <w15:chartTrackingRefBased/>
  <w15:docId w15:val="{65B75E1E-C0E4-4370-BC5D-EB24463A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Kanlayanee Trelayapiwat</dc:creator>
  <cp:keywords/>
  <dc:description/>
  <cp:lastModifiedBy>Praethong Polsawatwanich</cp:lastModifiedBy>
  <cp:revision>50</cp:revision>
  <dcterms:created xsi:type="dcterms:W3CDTF">2019-12-27T03:26:00Z</dcterms:created>
  <dcterms:modified xsi:type="dcterms:W3CDTF">2020-01-21T04:26:00Z</dcterms:modified>
</cp:coreProperties>
</file>