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A2" w:rsidRDefault="00BF33DD" w:rsidP="00CC3054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ge">
              <wp:posOffset>285115</wp:posOffset>
            </wp:positionV>
            <wp:extent cx="769620" cy="761365"/>
            <wp:effectExtent l="0" t="0" r="0" b="635"/>
            <wp:wrapTight wrapText="bothSides">
              <wp:wrapPolygon edited="0">
                <wp:start x="0" y="0"/>
                <wp:lineTo x="0" y="21078"/>
                <wp:lineTo x="20851" y="21078"/>
                <wp:lineTo x="20851" y="0"/>
                <wp:lineTo x="0" y="0"/>
              </wp:wrapPolygon>
            </wp:wrapTight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1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dia New" w:eastAsia="Cordia New" w:hAnsi="Cordia New" w:cs="Cordia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2047875</wp:posOffset>
            </wp:positionH>
            <wp:positionV relativeFrom="page">
              <wp:posOffset>217170</wp:posOffset>
            </wp:positionV>
            <wp:extent cx="601345" cy="924560"/>
            <wp:effectExtent l="0" t="0" r="8255" b="8890"/>
            <wp:wrapTight wrapText="bothSides">
              <wp:wrapPolygon edited="0">
                <wp:start x="0" y="0"/>
                <wp:lineTo x="0" y="21363"/>
                <wp:lineTo x="21212" y="21363"/>
                <wp:lineTo x="21212" y="0"/>
                <wp:lineTo x="0" y="0"/>
              </wp:wrapPolygon>
            </wp:wrapTight>
            <wp:docPr id="1" name="image1.png" descr="C:\Users\asus\AppData\Local\Microsoft\Windows\INetCache\Content.MSO\B1642E02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sus\AppData\Local\Microsoft\Windows\INetCache\Content.MSO\B1642E02.tmp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924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054">
        <w:rPr>
          <w:rFonts w:ascii="Cordia New" w:eastAsia="Cordia New" w:hAnsi="Cordia New" w:cs="Cordia New"/>
          <w:cs/>
        </w:rPr>
        <w:t xml:space="preserve">            </w:t>
      </w:r>
    </w:p>
    <w:p w:rsidR="00DF7EA2" w:rsidRDefault="00CC3054" w:rsidP="00CC3054">
      <w:pPr>
        <w:spacing w:after="0" w:line="240" w:lineRule="auto"/>
        <w:jc w:val="both"/>
      </w:pPr>
      <w:r>
        <w:rPr>
          <w:rFonts w:cs="Angsana New"/>
          <w:cs/>
        </w:rPr>
        <w:t xml:space="preserve">        </w:t>
      </w:r>
    </w:p>
    <w:p w:rsidR="00BF33DD" w:rsidRDefault="00BF33DD" w:rsidP="00CC3054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28"/>
          <w:szCs w:val="28"/>
          <w:u w:val="single"/>
        </w:rPr>
      </w:pPr>
    </w:p>
    <w:p w:rsidR="00DF7EA2" w:rsidRPr="00BF33DD" w:rsidRDefault="00CC3054" w:rsidP="00CC3054">
      <w:pPr>
        <w:spacing w:after="0" w:line="240" w:lineRule="auto"/>
        <w:jc w:val="right"/>
        <w:rPr>
          <w:rFonts w:ascii="Cordia New" w:eastAsia="Cordia New" w:hAnsi="Cordia New" w:cs="Cordia New"/>
          <w:b/>
          <w:sz w:val="28"/>
          <w:szCs w:val="28"/>
          <w:u w:val="single"/>
        </w:rPr>
      </w:pPr>
      <w:r w:rsidRPr="00BF33DD">
        <w:rPr>
          <w:rFonts w:ascii="Cordia New" w:eastAsia="Cordia New" w:hAnsi="Cordia New" w:cs="Cordia New"/>
          <w:b/>
          <w:bCs/>
          <w:sz w:val="28"/>
          <w:szCs w:val="28"/>
          <w:u w:val="single"/>
          <w:cs/>
        </w:rPr>
        <w:t>ข่าวประชาสัมพันธ์</w:t>
      </w:r>
    </w:p>
    <w:p w:rsidR="00DF7EA2" w:rsidRDefault="00CC3054" w:rsidP="00CC3054">
      <w:pPr>
        <w:spacing w:after="0" w:line="240" w:lineRule="auto"/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สำนักงานศาลยุติธรรมร่วมกับกรุงไทยพัฒนายกระดับระบบศาลดิจิทัลสู่ </w:t>
      </w:r>
      <w:r>
        <w:rPr>
          <w:rFonts w:ascii="Cordia New" w:eastAsia="Cordia New" w:hAnsi="Cordia New" w:cs="Cordia New"/>
          <w:b/>
          <w:sz w:val="30"/>
          <w:szCs w:val="30"/>
        </w:rPr>
        <w:t>e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Filing Version 3 </w:t>
      </w:r>
    </w:p>
    <w:p w:rsidR="00DF7EA2" w:rsidRDefault="00CC3054" w:rsidP="00C5305D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นายสราวุธ เบญจกุล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เลขาธิการสำนักงานศาลยุติธรรม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นายผยง ศรีวณิช  </w:t>
      </w:r>
      <w:r>
        <w:rPr>
          <w:rFonts w:ascii="Cordia New" w:eastAsia="Cordia New" w:hAnsi="Cordia New" w:cs="Cordia New"/>
          <w:sz w:val="30"/>
          <w:szCs w:val="30"/>
          <w:cs/>
        </w:rPr>
        <w:t>กรรมการผู้จัดการใหญ่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 </w:t>
      </w:r>
      <w:r>
        <w:rPr>
          <w:rFonts w:ascii="Cordia New" w:eastAsia="Cordia New" w:hAnsi="Cordia New" w:cs="Cordia New"/>
          <w:sz w:val="30"/>
          <w:szCs w:val="30"/>
          <w:cs/>
        </w:rPr>
        <w:t>ธนาคารกรุงไทย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ร่วมแถลงข่าวการยกระดับระบบศาลดิจิทัล สู่ร</w:t>
      </w:r>
      <w:r w:rsidR="00C5305D">
        <w:rPr>
          <w:rFonts w:ascii="Cordia New" w:eastAsia="Cordia New" w:hAnsi="Cordia New" w:cs="Cordia New"/>
          <w:sz w:val="30"/>
          <w:szCs w:val="30"/>
          <w:cs/>
        </w:rPr>
        <w:t xml:space="preserve">ะบบการยื่นคำฟ้องอิเล็กทรอนิกส์ </w:t>
      </w:r>
      <w:bookmarkStart w:id="0" w:name="_GoBack"/>
      <w:bookmarkEnd w:id="0"/>
      <w:r>
        <w:rPr>
          <w:rFonts w:ascii="Cordia New" w:eastAsia="Cordia New" w:hAnsi="Cordia New" w:cs="Cordia New"/>
          <w:sz w:val="30"/>
          <w:szCs w:val="30"/>
          <w:cs/>
        </w:rPr>
        <w:t>(</w:t>
      </w:r>
      <w:r>
        <w:rPr>
          <w:rFonts w:ascii="Cordia New" w:eastAsia="Cordia New" w:hAnsi="Cordia New" w:cs="Cordia New"/>
          <w:sz w:val="30"/>
          <w:szCs w:val="30"/>
        </w:rPr>
        <w:t>e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Filing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)  </w:t>
      </w:r>
      <w:r>
        <w:rPr>
          <w:rFonts w:ascii="Cordia New" w:eastAsia="Cordia New" w:hAnsi="Cordia New" w:cs="Cordia New"/>
          <w:sz w:val="30"/>
          <w:szCs w:val="30"/>
        </w:rPr>
        <w:t xml:space="preserve">Version 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เพื่อเพิ่มประสิทธิภาพในการพิจารณาพิพากษาคดี และความสะดวกสบายให้กับผู้ใช้งานมากยิ่งขึ้น โดยทนายความทั่วประเทศ สามารถยื่นคำฟ้องอิเล็กทรอนิกส์ผ่านทางเว็บไซต์ ไม่ต้องเดินทางไปยื่นฟ้องที่ศาล  ขณะที่จำเลยสามารถยื่นคำให้การผ่านระบบได้เช่นเดียวกัน ด้านผู้พิพากษาสามารถรับฟ้องทางอิเล็กทรอนิกส์ หากคดีไม่ยุ่งยาก ไม่ต้องทำสำนวนกระดาษ ศาลไม่ต้องหาพื้นที่จัดเก็บสำนวนที่มีเพิ่มมากขึ้น และคู่ความยังสามารถติดตามคดีได้ตลอด </w:t>
      </w:r>
      <w:r>
        <w:rPr>
          <w:rFonts w:ascii="Cordia New" w:eastAsia="Cordia New" w:hAnsi="Cordia New" w:cs="Cordia New"/>
          <w:sz w:val="30"/>
          <w:szCs w:val="30"/>
        </w:rPr>
        <w:t xml:space="preserve">24 </w:t>
      </w:r>
      <w:r>
        <w:rPr>
          <w:rFonts w:ascii="Cordia New" w:eastAsia="Cordia New" w:hAnsi="Cordia New" w:cs="Cordia New"/>
          <w:sz w:val="30"/>
          <w:szCs w:val="30"/>
          <w:cs/>
        </w:rPr>
        <w:t>ชั่วโมง ตอบโจทย์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พันธ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>กิจที่จะพัฒนาและสร้างระบบสนับสนุนอำนวยความยุติธรรมให้มีความรวดเร็ว สะดวก ทันสมัย และเป็นสากล</w:t>
      </w:r>
    </w:p>
    <w:p w:rsidR="00DF7EA2" w:rsidRDefault="00CC3054" w:rsidP="00C5305D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นายสราวุธ เบญจกุล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เปิดเผยว่า หลังจากที่ธนาคารกรุงไทยและสำนักงานศาลยุติธรรม ได้ลงนามความร่วมมือในการพัฒนาระบบศาลดิจิทัล เพื่อส่งเสริมและเพิ่มประสิทธิภาพในการพิจารณาพิพากษาคดี  การบริหารจัดการ และการให้บริการประชาชน เชื่อมฐานข้อมูลในกระบวนการยุติธรรม เพิ่มความสะดวกสบายในการให้บริการประชาชน โดยร่วมกันพัฒนาและขยายผลระบบการยื่นและส่งคำคู่ความและเอกสารโดยสื่ออิเล็กทรอนิกส์ (</w:t>
      </w:r>
      <w:r>
        <w:rPr>
          <w:rFonts w:ascii="Cordia New" w:eastAsia="Cordia New" w:hAnsi="Cordia New" w:cs="Cordia New"/>
          <w:sz w:val="30"/>
          <w:szCs w:val="30"/>
        </w:rPr>
        <w:t>e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Filing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)  ให้ครอบคลุมศาลชั้นต้นทั่วประเทศ ซึ่งขณะนี้ศาลซึ่งพิจารณาคดีแพ่ง </w:t>
      </w:r>
      <w:r>
        <w:rPr>
          <w:rFonts w:ascii="Cordia New" w:eastAsia="Cordia New" w:hAnsi="Cordia New" w:cs="Cordia New"/>
          <w:sz w:val="30"/>
          <w:szCs w:val="30"/>
        </w:rPr>
        <w:t xml:space="preserve">148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แห่งจาก </w:t>
      </w:r>
      <w:r>
        <w:rPr>
          <w:rFonts w:ascii="Cordia New" w:eastAsia="Cordia New" w:hAnsi="Cordia New" w:cs="Cordia New"/>
          <w:sz w:val="30"/>
          <w:szCs w:val="30"/>
        </w:rPr>
        <w:t xml:space="preserve">157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แห่งทั่วประเทศได้เข้าร่วมโครงการ มีผู้ใช้บริการกว่า </w:t>
      </w:r>
      <w:r>
        <w:rPr>
          <w:rFonts w:ascii="Cordia New" w:eastAsia="Cordia New" w:hAnsi="Cordia New" w:cs="Cordia New"/>
          <w:sz w:val="30"/>
          <w:szCs w:val="30"/>
        </w:rPr>
        <w:t xml:space="preserve">3,267 </w:t>
      </w:r>
      <w:r>
        <w:rPr>
          <w:rFonts w:ascii="Cordia New" w:eastAsia="Cordia New" w:hAnsi="Cordia New" w:cs="Cordia New"/>
          <w:sz w:val="30"/>
          <w:szCs w:val="30"/>
          <w:cs/>
        </w:rPr>
        <w:t>คดีแล้ว</w:t>
      </w:r>
    </w:p>
    <w:p w:rsidR="00DF7EA2" w:rsidRDefault="00CC3054" w:rsidP="00C5305D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>“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ที่ผ่านมา ธนาคารและสำนักงานศาลยุติธรรม ได้นำระบบเทคโนโลยีมาใช้ในระบบงานต่างๆ  เพื่อยกระดับระบบศาลดิจิทัลอย่างเต็มรูปแบบ  โดยร่วมพัฒนาระบบ </w:t>
      </w:r>
      <w:r>
        <w:rPr>
          <w:rFonts w:ascii="Cordia New" w:eastAsia="Cordia New" w:hAnsi="Cordia New" w:cs="Cordia New"/>
          <w:sz w:val="30"/>
          <w:szCs w:val="30"/>
        </w:rPr>
        <w:t>e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Filing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อย่างต่อเนื่อง และขณะนี้ได้เข้าสู่ </w:t>
      </w:r>
      <w:r>
        <w:rPr>
          <w:rFonts w:ascii="Cordia New" w:eastAsia="Cordia New" w:hAnsi="Cordia New" w:cs="Cordia New"/>
          <w:sz w:val="30"/>
          <w:szCs w:val="30"/>
        </w:rPr>
        <w:t xml:space="preserve">Version 3 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ด้วยการนำระบบการยื่นคำฟ้องอิเล็กทรอนิกส์มาใช้  เพื่อเพิ่มประสิทธิภาพในการพิจารณาคดีความมากยิ่งขึ้น    ช่วยอำนวยความสะดวกและแก้ไขปัญหาให้กับทนายความทั่วประเทศที่ขึ้นทะเบียนในระบบจำนวน </w:t>
      </w:r>
      <w:r>
        <w:rPr>
          <w:rFonts w:ascii="Cordia New" w:eastAsia="Cordia New" w:hAnsi="Cordia New" w:cs="Cordia New"/>
          <w:sz w:val="30"/>
          <w:szCs w:val="30"/>
        </w:rPr>
        <w:t xml:space="preserve">2,808 </w:t>
      </w:r>
      <w:r>
        <w:rPr>
          <w:rFonts w:ascii="Cordia New" w:eastAsia="Cordia New" w:hAnsi="Cordia New" w:cs="Cordia New"/>
          <w:sz w:val="30"/>
          <w:szCs w:val="30"/>
          <w:cs/>
        </w:rPr>
        <w:t>คน  ซึ่งแต่ละปีต้องยื่นฟ้อง</w:t>
      </w:r>
      <w:r>
        <w:rPr>
          <w:rFonts w:ascii="Cordia New" w:eastAsia="Cordia New" w:hAnsi="Cordia New" w:cs="Cordia New"/>
          <w:sz w:val="30"/>
          <w:szCs w:val="30"/>
        </w:rPr>
        <w:t>1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 xml:space="preserve">2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ล้านคดี หากมาใช้ระบบ </w:t>
      </w:r>
      <w:r>
        <w:rPr>
          <w:rFonts w:ascii="Cordia New" w:eastAsia="Cordia New" w:hAnsi="Cordia New" w:cs="Cordia New"/>
          <w:sz w:val="30"/>
          <w:szCs w:val="30"/>
        </w:rPr>
        <w:t>e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Filing </w:t>
      </w:r>
      <w:r>
        <w:rPr>
          <w:rFonts w:ascii="Cordia New" w:eastAsia="Cordia New" w:hAnsi="Cordia New" w:cs="Cordia New"/>
          <w:sz w:val="30"/>
          <w:szCs w:val="30"/>
          <w:cs/>
        </w:rPr>
        <w:t>จำนวนมากจะช่วยให้ศาลสามารถ ลดพื้นที่การจัดเก็บสำนวนกระดาษที่ศาลได้ขึ้นอีกมาก</w:t>
      </w:r>
      <w:r>
        <w:rPr>
          <w:rFonts w:ascii="Cordia New" w:eastAsia="Cordia New" w:hAnsi="Cordia New" w:cs="Cordia New"/>
          <w:sz w:val="30"/>
          <w:szCs w:val="30"/>
        </w:rPr>
        <w:t>”</w:t>
      </w:r>
    </w:p>
    <w:p w:rsidR="00DF7EA2" w:rsidRDefault="00CC3054" w:rsidP="00C5305D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นายผยง ศรีวณิช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กล่าวว่า </w:t>
      </w:r>
      <w:r>
        <w:rPr>
          <w:rFonts w:ascii="Cordia New" w:eastAsia="Cordia New" w:hAnsi="Cordia New" w:cs="Cordia New"/>
          <w:sz w:val="30"/>
          <w:szCs w:val="30"/>
        </w:rPr>
        <w:t>e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Filing Version 3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นี้  ทนายความสามารถยื่นคำฟ้องทางอิเล็กทรอนิกส์ ผ่านทางเว็บไซต์ ได้ตลอด </w:t>
      </w:r>
      <w:r>
        <w:rPr>
          <w:rFonts w:ascii="Cordia New" w:eastAsia="Cordia New" w:hAnsi="Cordia New" w:cs="Cordia New"/>
          <w:sz w:val="30"/>
          <w:szCs w:val="30"/>
        </w:rPr>
        <w:t xml:space="preserve">24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ชั่วโมง  โดยไม่จำเป็นต้องยื่นคำฟ้อง ทางด้านจำเลยสามารถยื่นคำให้การได้ ขอคัดถ่ายและดูเอกสารในสำนวนคดี รวมทั้งสามารถติดตามเอกสารได้ตลอดเวลา ส่วนเจ้าหน้าที่ศาลสามารถตรวจสอบเอกสารยื่นคำฟ้อง คำร้อง พร้อมให้ความเห็นและส่งงานให้ผู้พิพากษาได้ ซึ่งผู้พิพากษาสามารถประทับรับฟ้องได้ </w:t>
      </w:r>
    </w:p>
    <w:p w:rsidR="00DF7EA2" w:rsidRDefault="00CC3054" w:rsidP="00C5305D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>“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ระบบ </w:t>
      </w:r>
      <w:r>
        <w:rPr>
          <w:rFonts w:ascii="Cordia New" w:eastAsia="Cordia New" w:hAnsi="Cordia New" w:cs="Cordia New"/>
          <w:sz w:val="30"/>
          <w:szCs w:val="30"/>
        </w:rPr>
        <w:t>e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Filing Version 3 </w:t>
      </w:r>
      <w:r>
        <w:rPr>
          <w:rFonts w:ascii="Cordia New" w:eastAsia="Cordia New" w:hAnsi="Cordia New" w:cs="Cordia New"/>
          <w:sz w:val="30"/>
          <w:szCs w:val="30"/>
          <w:cs/>
        </w:rPr>
        <w:t>ปัจจุบัน สามารถรองรับการพิจารณาคดีในส่วนของคดีแพ่ง โดยทางสำนักงานศาลยุติธรรมมีแผนขยายไปยังการพิจารณาคดีอาญา และขยายการให้บริการให้ครอบคลุมทั่วประเทศ ทางธนาคารพร้อมจะสนับสนุนสำนักงานศาลยุติธรรมอย่างต่อเนื่อง</w:t>
      </w:r>
      <w:r>
        <w:rPr>
          <w:rFonts w:ascii="Cordia New" w:eastAsia="Cordia New" w:hAnsi="Cordia New" w:cs="Cordia New"/>
          <w:sz w:val="30"/>
          <w:szCs w:val="30"/>
        </w:rPr>
        <w:t>”</w:t>
      </w:r>
    </w:p>
    <w:p w:rsidR="00DF7EA2" w:rsidRPr="00CC3054" w:rsidRDefault="00CC3054" w:rsidP="00CC3054">
      <w:pPr>
        <w:spacing w:after="0" w:line="240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1" w:name="_gjdgxs" w:colFirst="0" w:colLast="0"/>
      <w:bookmarkEnd w:id="1"/>
      <w:r>
        <w:rPr>
          <w:rFonts w:ascii="Cordia New" w:eastAsia="Cordia New" w:hAnsi="Cordia New" w:cs="Cordia New"/>
          <w:sz w:val="30"/>
          <w:szCs w:val="30"/>
          <w:cs/>
        </w:rPr>
        <w:lastRenderedPageBreak/>
        <w:t xml:space="preserve">          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นายผยง ศรีวณิช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CC3054">
        <w:rPr>
          <w:rFonts w:ascii="Cordia New" w:eastAsia="Cordia New" w:hAnsi="Cordia New" w:cs="Cordia New"/>
          <w:sz w:val="30"/>
          <w:szCs w:val="30"/>
          <w:cs/>
        </w:rPr>
        <w:t xml:space="preserve">ได้กล่าวในตอนท้ายว่า ระบบ </w:t>
      </w:r>
      <w:r w:rsidRPr="00CC3054">
        <w:rPr>
          <w:rFonts w:ascii="Cordia New" w:eastAsia="Cordia New" w:hAnsi="Cordia New" w:cs="Cordia New"/>
          <w:sz w:val="30"/>
          <w:szCs w:val="30"/>
        </w:rPr>
        <w:t>e</w:t>
      </w:r>
      <w:r w:rsidRPr="00CC3054">
        <w:rPr>
          <w:rFonts w:ascii="Cordia New" w:eastAsia="Cordia New" w:hAnsi="Cordia New" w:cs="Cordia New"/>
          <w:sz w:val="30"/>
          <w:szCs w:val="30"/>
          <w:cs/>
        </w:rPr>
        <w:t>-</w:t>
      </w:r>
      <w:r w:rsidRPr="00CC3054">
        <w:rPr>
          <w:rFonts w:ascii="Cordia New" w:eastAsia="Cordia New" w:hAnsi="Cordia New" w:cs="Cordia New"/>
          <w:sz w:val="30"/>
          <w:szCs w:val="30"/>
        </w:rPr>
        <w:t xml:space="preserve">Filing Version 3 </w:t>
      </w:r>
      <w:r w:rsidRPr="00CC3054">
        <w:rPr>
          <w:rFonts w:ascii="Cordia New" w:eastAsia="Cordia New" w:hAnsi="Cordia New" w:cs="Cordia New"/>
          <w:sz w:val="30"/>
          <w:szCs w:val="30"/>
          <w:cs/>
        </w:rPr>
        <w:t xml:space="preserve">นับได้ว่าเป็นก้าวแรกแห่งความสำเร็จของกระบวนการยุติธรรมที่ยิ่งใหญ่ และถือเป็นหนึ่งจุดเริ่มต้นในการสร้างรากฐานในการนำประเทศไทยเข้าสู่ยุคเศรษฐกิจดิจิทัล และการก้าวเข้าสู่ </w:t>
      </w:r>
      <w:r w:rsidRPr="00CC3054">
        <w:rPr>
          <w:rFonts w:ascii="Cordia New" w:eastAsia="Cordia New" w:hAnsi="Cordia New" w:cs="Cordia New"/>
          <w:sz w:val="30"/>
          <w:szCs w:val="30"/>
        </w:rPr>
        <w:t>Thailand Digital Platform</w:t>
      </w:r>
      <w:r w:rsidRPr="00CC3054">
        <w:rPr>
          <w:rFonts w:ascii="Cordia New" w:eastAsia="Cordia New" w:hAnsi="Cordia New" w:cs="Cordia New"/>
          <w:sz w:val="30"/>
          <w:szCs w:val="30"/>
          <w:cs/>
        </w:rPr>
        <w:t xml:space="preserve"> ธนาคารกรุงไทย ในฐานะธนาคารพาณิชย์ของรัฐ พร้อมที่จะสนับสนุนสำนักงานศาลยุติธรรมอย่างต่อเนื่อง และถือเป็นหนึ่งในภารกิจที่ธนาคารให้ความสำคัญ โดยเป็น </w:t>
      </w:r>
      <w:r w:rsidRPr="00CC3054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CC3054">
        <w:rPr>
          <w:rFonts w:ascii="Cordia New" w:eastAsia="Cordia New" w:hAnsi="Cordia New" w:cs="Cordia New"/>
          <w:sz w:val="30"/>
          <w:szCs w:val="30"/>
          <w:cs/>
        </w:rPr>
        <w:t xml:space="preserve">ใน </w:t>
      </w:r>
      <w:r w:rsidRPr="00CC3054">
        <w:rPr>
          <w:rFonts w:ascii="Cordia New" w:eastAsia="Cordia New" w:hAnsi="Cordia New" w:cs="Cordia New"/>
          <w:sz w:val="30"/>
          <w:szCs w:val="30"/>
        </w:rPr>
        <w:t xml:space="preserve">5 Ecosystems </w:t>
      </w:r>
      <w:r w:rsidRPr="00CC3054">
        <w:rPr>
          <w:rFonts w:ascii="Cordia New" w:eastAsia="Cordia New" w:hAnsi="Cordia New" w:cs="Cordia New"/>
          <w:sz w:val="30"/>
          <w:szCs w:val="30"/>
          <w:cs/>
        </w:rPr>
        <w:t xml:space="preserve">ของธนาคาร ทั้งในแง่ของการพัฒนา </w:t>
      </w:r>
      <w:r w:rsidRPr="00CC3054">
        <w:rPr>
          <w:rFonts w:ascii="Cordia New" w:eastAsia="Cordia New" w:hAnsi="Cordia New" w:cs="Cordia New"/>
          <w:sz w:val="30"/>
          <w:szCs w:val="30"/>
        </w:rPr>
        <w:t xml:space="preserve">Platform </w:t>
      </w:r>
      <w:r w:rsidRPr="00CC3054">
        <w:rPr>
          <w:rFonts w:ascii="Cordia New" w:eastAsia="Cordia New" w:hAnsi="Cordia New" w:cs="Cordia New"/>
          <w:sz w:val="30"/>
          <w:szCs w:val="30"/>
          <w:cs/>
        </w:rPr>
        <w:t xml:space="preserve">และการให้บริการด้านการเงิน ด้วยการนำ </w:t>
      </w:r>
      <w:r w:rsidRPr="00CC3054">
        <w:rPr>
          <w:rFonts w:ascii="Cordia New" w:eastAsia="Cordia New" w:hAnsi="Cordia New" w:cs="Cordia New"/>
          <w:sz w:val="30"/>
          <w:szCs w:val="30"/>
        </w:rPr>
        <w:t>Digital Banking</w:t>
      </w:r>
      <w:r w:rsidRPr="00CC3054">
        <w:rPr>
          <w:rFonts w:ascii="Cordia New" w:eastAsia="Cordia New" w:hAnsi="Cordia New" w:cs="Cordia New"/>
          <w:sz w:val="30"/>
          <w:szCs w:val="30"/>
          <w:cs/>
        </w:rPr>
        <w:t xml:space="preserve"> เข้ามาสนับสนุนอำนวยความสะดวกให้กับผู้ใช้บริการระบบงาน </w:t>
      </w:r>
      <w:r w:rsidRPr="00CC3054">
        <w:rPr>
          <w:rFonts w:ascii="Cordia New" w:eastAsia="Cordia New" w:hAnsi="Cordia New" w:cs="Cordia New"/>
          <w:sz w:val="30"/>
          <w:szCs w:val="30"/>
        </w:rPr>
        <w:t>e</w:t>
      </w:r>
      <w:r w:rsidRPr="00CC3054">
        <w:rPr>
          <w:rFonts w:ascii="Cordia New" w:eastAsia="Cordia New" w:hAnsi="Cordia New" w:cs="Cordia New"/>
          <w:sz w:val="30"/>
          <w:szCs w:val="30"/>
          <w:cs/>
        </w:rPr>
        <w:t>-</w:t>
      </w:r>
      <w:r w:rsidRPr="00CC3054">
        <w:rPr>
          <w:rFonts w:ascii="Cordia New" w:eastAsia="Cordia New" w:hAnsi="Cordia New" w:cs="Cordia New"/>
          <w:sz w:val="30"/>
          <w:szCs w:val="30"/>
        </w:rPr>
        <w:t xml:space="preserve">Filing Version 3 </w:t>
      </w:r>
      <w:r w:rsidRPr="00CC3054">
        <w:rPr>
          <w:rFonts w:ascii="Cordia New" w:eastAsia="Cordia New" w:hAnsi="Cordia New" w:cs="Cordia New"/>
          <w:sz w:val="30"/>
          <w:szCs w:val="30"/>
          <w:cs/>
        </w:rPr>
        <w:t xml:space="preserve">ที่จะสามารถชำระค่าธรรมเนียมศาลต่าง ๆ ได้ </w:t>
      </w:r>
      <w:r w:rsidRPr="00CC3054">
        <w:rPr>
          <w:rFonts w:ascii="Cordia New" w:eastAsia="Cordia New" w:hAnsi="Cordia New" w:cs="Cordia New"/>
          <w:sz w:val="30"/>
          <w:szCs w:val="30"/>
        </w:rPr>
        <w:t xml:space="preserve">24 </w:t>
      </w:r>
      <w:r w:rsidRPr="00CC3054">
        <w:rPr>
          <w:rFonts w:ascii="Cordia New" w:eastAsia="Cordia New" w:hAnsi="Cordia New" w:cs="Cordia New"/>
          <w:sz w:val="30"/>
          <w:szCs w:val="30"/>
          <w:cs/>
        </w:rPr>
        <w:t xml:space="preserve">ชั่วโมง ตอบสนองต่อยุค </w:t>
      </w:r>
      <w:r w:rsidRPr="00CC3054">
        <w:rPr>
          <w:rFonts w:ascii="Cordia New" w:eastAsia="Cordia New" w:hAnsi="Cordia New" w:cs="Cordia New"/>
          <w:sz w:val="30"/>
          <w:szCs w:val="30"/>
        </w:rPr>
        <w:t xml:space="preserve">Digital </w:t>
      </w:r>
      <w:r w:rsidRPr="00CC3054">
        <w:rPr>
          <w:rFonts w:ascii="Cordia New" w:eastAsia="Cordia New" w:hAnsi="Cordia New" w:cs="Cordia New"/>
          <w:sz w:val="30"/>
          <w:szCs w:val="30"/>
          <w:cs/>
        </w:rPr>
        <w:t>ที่ต้องมีทั้งความถูกต้อง แม่นยำ และรวดเร็วในเวลาเดียวกัน</w:t>
      </w:r>
    </w:p>
    <w:p w:rsidR="00DF7EA2" w:rsidRPr="00CC3054" w:rsidRDefault="00DF7EA2" w:rsidP="00CC3054">
      <w:pPr>
        <w:spacing w:after="0" w:line="240" w:lineRule="auto"/>
        <w:jc w:val="thaiDistribute"/>
        <w:rPr>
          <w:rFonts w:ascii="Cordia New" w:eastAsia="Cordia New" w:hAnsi="Cordia New" w:cs="Cordia New"/>
          <w:sz w:val="30"/>
          <w:szCs w:val="30"/>
        </w:rPr>
      </w:pPr>
    </w:p>
    <w:p w:rsidR="00DF7EA2" w:rsidRDefault="00DF7EA2" w:rsidP="00CC3054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</w:p>
    <w:p w:rsidR="004C187D" w:rsidRDefault="004C187D" w:rsidP="004C187D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ฝ่ายกลยุทธ์การตลาด </w:t>
      </w:r>
    </w:p>
    <w:p w:rsidR="00DF7EA2" w:rsidRDefault="00CC3054" w:rsidP="004C187D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โทร.</w:t>
      </w:r>
      <w:r>
        <w:rPr>
          <w:rFonts w:ascii="Cordia New" w:eastAsia="Cordia New" w:hAnsi="Cordia New" w:cs="Cordia New"/>
          <w:sz w:val="30"/>
          <w:szCs w:val="30"/>
        </w:rPr>
        <w:t>02 208 4174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7</w:t>
      </w:r>
    </w:p>
    <w:p w:rsidR="00DF7EA2" w:rsidRDefault="00CC3054" w:rsidP="004C187D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 xml:space="preserve">16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มกราคม </w:t>
      </w:r>
      <w:r>
        <w:rPr>
          <w:rFonts w:ascii="Cordia New" w:eastAsia="Cordia New" w:hAnsi="Cordia New" w:cs="Cordia New"/>
          <w:sz w:val="30"/>
          <w:szCs w:val="30"/>
        </w:rPr>
        <w:t>2563</w:t>
      </w:r>
    </w:p>
    <w:p w:rsidR="00DF7EA2" w:rsidRDefault="00DF7EA2" w:rsidP="00CC3054">
      <w:pPr>
        <w:spacing w:line="240" w:lineRule="auto"/>
        <w:rPr>
          <w:rFonts w:ascii="Cordia New" w:eastAsia="Cordia New" w:hAnsi="Cordia New" w:cs="Cordia New"/>
        </w:rPr>
      </w:pPr>
    </w:p>
    <w:p w:rsidR="00DF7EA2" w:rsidRDefault="00DF7EA2" w:rsidP="00CC3054">
      <w:pPr>
        <w:spacing w:line="240" w:lineRule="auto"/>
        <w:rPr>
          <w:rFonts w:ascii="Cordia New" w:eastAsia="Cordia New" w:hAnsi="Cordia New" w:cs="Cordia New"/>
        </w:rPr>
      </w:pPr>
    </w:p>
    <w:p w:rsidR="00DF7EA2" w:rsidRDefault="00DF7EA2" w:rsidP="00CC3054">
      <w:pPr>
        <w:spacing w:line="240" w:lineRule="auto"/>
        <w:rPr>
          <w:rFonts w:ascii="Cordia New" w:eastAsia="Cordia New" w:hAnsi="Cordia New" w:cs="Cordia New"/>
        </w:rPr>
      </w:pPr>
    </w:p>
    <w:sectPr w:rsidR="00DF7EA2" w:rsidSect="00CC3054"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A2"/>
    <w:rsid w:val="004C187D"/>
    <w:rsid w:val="00BF33DD"/>
    <w:rsid w:val="00C5305D"/>
    <w:rsid w:val="00CC3054"/>
    <w:rsid w:val="00D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cp:lastPrinted>2020-01-16T08:09:00Z</cp:lastPrinted>
  <dcterms:created xsi:type="dcterms:W3CDTF">2020-01-16T01:25:00Z</dcterms:created>
  <dcterms:modified xsi:type="dcterms:W3CDTF">2020-01-16T08:09:00Z</dcterms:modified>
</cp:coreProperties>
</file>