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53" w:rsidRDefault="00F21C53" w:rsidP="00E34135">
      <w:pPr>
        <w:spacing w:after="0" w:line="42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-8043</wp:posOffset>
            </wp:positionH>
            <wp:positionV relativeFrom="paragraph">
              <wp:posOffset>423</wp:posOffset>
            </wp:positionV>
            <wp:extent cx="2092960" cy="569595"/>
            <wp:effectExtent l="19050" t="0" r="2540" b="0"/>
            <wp:wrapSquare wrapText="bothSides"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C53" w:rsidRDefault="00F21C53" w:rsidP="00E34135">
      <w:pPr>
        <w:spacing w:after="0" w:line="42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F21C53" w:rsidRDefault="00F21C53" w:rsidP="00E34135">
      <w:pPr>
        <w:spacing w:after="0" w:line="30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653795" w:rsidRDefault="00A22774" w:rsidP="00E34135">
      <w:pPr>
        <w:spacing w:after="0" w:line="380" w:lineRule="exact"/>
        <w:ind w:right="-3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bookmarkStart w:id="0" w:name="_GoBack"/>
      <w:r w:rsidRPr="00CB526B">
        <w:rPr>
          <w:rFonts w:ascii="CordiaUPC" w:hAnsi="CordiaUPC" w:cs="CordiaUPC"/>
          <w:b/>
          <w:bCs/>
          <w:sz w:val="32"/>
          <w:szCs w:val="32"/>
          <w:u w:val="single"/>
        </w:rPr>
        <w:t>EXIM BANK</w:t>
      </w:r>
      <w:r w:rsidR="00653795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ออกบริการใหม่ “</w:t>
      </w:r>
      <w:r w:rsidR="00653795">
        <w:rPr>
          <w:rFonts w:ascii="CordiaUPC" w:hAnsi="CordiaUPC" w:cs="CordiaUPC"/>
          <w:b/>
          <w:bCs/>
          <w:sz w:val="32"/>
          <w:szCs w:val="32"/>
          <w:u w:val="single"/>
        </w:rPr>
        <w:t>EXIM Smart Msurance</w:t>
      </w:r>
      <w:r w:rsidR="00653795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”</w:t>
      </w:r>
      <w:r w:rsidR="00653795">
        <w:rPr>
          <w:rFonts w:ascii="CordiaUPC" w:hAnsi="CordiaUPC" w:cs="CordiaUPC"/>
          <w:b/>
          <w:bCs/>
          <w:sz w:val="32"/>
          <w:szCs w:val="32"/>
          <w:u w:val="single"/>
        </w:rPr>
        <w:t xml:space="preserve"> </w:t>
      </w:r>
    </w:p>
    <w:bookmarkEnd w:id="0"/>
    <w:p w:rsidR="00653795" w:rsidRDefault="00653795" w:rsidP="00E34135">
      <w:pPr>
        <w:spacing w:after="0" w:line="380" w:lineRule="exact"/>
        <w:ind w:right="-3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ช่วยผู้ส่งออกขนาดกลางขยายธุรกิจ บุกตลาดใหม่อย่างมั่นใจ </w:t>
      </w:r>
    </w:p>
    <w:p w:rsidR="00653795" w:rsidRPr="000B07F9" w:rsidRDefault="00653795" w:rsidP="00E34135">
      <w:pPr>
        <w:spacing w:after="0" w:line="240" w:lineRule="exact"/>
        <w:ind w:right="-318"/>
        <w:jc w:val="center"/>
        <w:rPr>
          <w:rFonts w:ascii="CordiaUPC" w:hAnsi="CordiaUPC" w:cs="CordiaUPC"/>
          <w:b/>
          <w:bCs/>
          <w:color w:val="000000" w:themeColor="text1"/>
          <w:sz w:val="32"/>
          <w:szCs w:val="32"/>
          <w:u w:val="single"/>
          <w:cs/>
        </w:rPr>
      </w:pPr>
    </w:p>
    <w:p w:rsidR="00BE5451" w:rsidRPr="00AB51B1" w:rsidRDefault="00BE5451" w:rsidP="00E34135">
      <w:pPr>
        <w:spacing w:after="0" w:line="360" w:lineRule="exact"/>
        <w:ind w:right="-318" w:firstLine="720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 xml:space="preserve">EXIM BANK </w:t>
      </w:r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ออกบริการประกันการส่งออกรูปแบบใหม่ “</w:t>
      </w:r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>EXIM Smart Msurance</w:t>
      </w:r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 xml:space="preserve">” กระตุ้นการส่งออกของผู้ส่งออกขนาดกลางที่มีศักยภาพในการกระจายตลาดหรือส่งออกปริมาณมากขึ้นไปยังผู้ซื้อรายเดิมหรือรายใหม่ โดยไม่ต้องกังวลว่าจะไม่ได้รับชำระเงินค่าสินค้า </w:t>
      </w:r>
      <w:r w:rsidR="00BA65CF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ค่าเบี้ยประกัน</w:t>
      </w:r>
      <w:r w:rsidR="008A7D84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ใน</w:t>
      </w:r>
      <w:r w:rsidR="00BA65CF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อัตราพิเศษ พร้อม</w:t>
      </w:r>
      <w:r w:rsidR="00424AA4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คืนเบี้ยประกัน</w:t>
      </w:r>
      <w:r w:rsidR="00BA65CF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 xml:space="preserve">กรณีไม่มีเคลม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ฟรี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!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ค่าวิเคราะห์ข้อมูลผู้ซื้อ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5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รายแรก และส่วนลด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</w:rPr>
        <w:t>50%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ค่าวิเคราะห์ข้อมูลผู้ซื้อตลอดปี </w:t>
      </w:r>
      <w:r w:rsidR="00BA65CF" w:rsidRPr="00AB51B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2563 </w:t>
      </w:r>
    </w:p>
    <w:p w:rsidR="00BE5451" w:rsidRPr="000B07F9" w:rsidRDefault="00BE5451" w:rsidP="00E34135">
      <w:pPr>
        <w:spacing w:after="0" w:line="360" w:lineRule="exact"/>
        <w:ind w:right="-318"/>
        <w:jc w:val="thaiDistribute"/>
        <w:rPr>
          <w:rFonts w:asciiTheme="minorBidi" w:hAnsiTheme="minorBidi"/>
          <w:color w:val="000000" w:themeColor="text1"/>
          <w:spacing w:val="-6"/>
          <w:sz w:val="30"/>
          <w:szCs w:val="30"/>
        </w:rPr>
      </w:pPr>
    </w:p>
    <w:p w:rsidR="00BE5451" w:rsidRPr="000B07F9" w:rsidRDefault="00A22774" w:rsidP="00E34135">
      <w:pPr>
        <w:spacing w:after="0" w:line="360" w:lineRule="exact"/>
        <w:ind w:right="-318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นายพิศิษฐ์ เสรีวิวัฒนา กรรมการผู้จัดการ ธนาคารเพื่อการส่งออกและนำเข้าแห่งประเทศไทย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</w:rPr>
        <w:t>(EXIM BANK)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เปิดเผยว่า</w:t>
      </w:r>
      <w:r w:rsidR="00653795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 ปี</w:t>
      </w:r>
      <w:r w:rsidR="00653795" w:rsidRPr="000B07F9">
        <w:rPr>
          <w:rFonts w:asciiTheme="minorBidi" w:hAnsiTheme="minorBidi"/>
          <w:color w:val="000000" w:themeColor="text1"/>
          <w:spacing w:val="2"/>
          <w:sz w:val="30"/>
          <w:szCs w:val="30"/>
        </w:rPr>
        <w:t xml:space="preserve"> 2563 </w:t>
      </w:r>
      <w:r w:rsidR="00934719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เศรษฐกิจและการค้าโลกยังมีความผันผวนและถูกซ้ำเติมด้วยปัญหาความขัดแย้งทางการเมืองระหว่างประเทศ </w:t>
      </w:r>
      <w:r w:rsidR="00AA30E5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ทำให้ผู้ส่งออกไทยต้องปรับตัว</w:t>
      </w:r>
      <w:r w:rsidR="00597C17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ในการดำเนินธุรกิจให้แข่งขันได้ รวมทั้งกระจายตลาดไปยังประเทศ</w:t>
      </w:r>
      <w:r w:rsidR="00597C17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หรือภูมิภาคใหม่</w:t>
      </w:r>
      <w:r w:rsidR="000B07F9" w:rsidRPr="000B07F9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</w:t>
      </w:r>
      <w:r w:rsidR="00597C17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ๆ เพื่อลดความเสี่ยงจากผลกระทบต่อธุรกิจ </w:t>
      </w:r>
      <w:r w:rsidR="00BE5451"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EXIM BANK </w:t>
      </w:r>
      <w:r w:rsidR="00BE5451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จึงพัฒนาบริการประกันการส่งออกรูปแบบใหม่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BE5451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“</w:t>
      </w:r>
      <w:r w:rsidR="00BE5451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 xml:space="preserve">EXIM Smart </w:t>
      </w:r>
      <w:proofErr w:type="spellStart"/>
      <w:r w:rsidR="00BE5451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>Msurance</w:t>
      </w:r>
      <w:proofErr w:type="spellEnd"/>
      <w:r w:rsidR="00BE5451"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  <w:cs/>
        </w:rPr>
        <w:t>”</w:t>
      </w:r>
      <w:r w:rsidR="00BE5451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 </w:t>
      </w:r>
      <w:r w:rsidR="008A7D84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เพื่อคุ้มครองความเสี่ยงให้แก่กลุ่ม</w:t>
      </w:r>
      <w:r w:rsidR="008A7D84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ผู้ประกอบการขนาดกลางซึ่งมี</w:t>
      </w:r>
      <w:r w:rsidR="008A7D84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มูลค่าการส่งออก </w:t>
      </w:r>
      <w:r w:rsidR="008A7D84" w:rsidRPr="000B07F9">
        <w:rPr>
          <w:rFonts w:asciiTheme="minorBidi" w:hAnsiTheme="minorBidi"/>
          <w:color w:val="000000" w:themeColor="text1"/>
          <w:sz w:val="30"/>
          <w:szCs w:val="30"/>
        </w:rPr>
        <w:t>200-500</w:t>
      </w:r>
      <w:r w:rsidR="008A7D84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ล้านบาทต่อปี </w:t>
      </w:r>
      <w:r w:rsidR="00BE5451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จากการไม่ได้รับชำระเงินค่าสินค้าจากผู้ซื้อในต่างประเทศ </w:t>
      </w:r>
      <w:r w:rsidR="00BA65CF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ทั้งความเสี่ยง</w:t>
      </w:r>
      <w:r w:rsidR="00BE5451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ทางการค้า </w:t>
      </w:r>
      <w:r w:rsidR="00BA65CF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ได้แก่</w:t>
      </w:r>
      <w:r w:rsidR="008A7D84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 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ผู้ซื้อล้มละลาย </w:t>
      </w:r>
      <w:r w:rsidR="00BE54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ปฏิเสธการชำระเงิน หรือปฏิเสธการรับมอบสินค้า และ</w:t>
      </w:r>
      <w:r w:rsidR="00BA65CF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ความเสี่ยง</w:t>
      </w:r>
      <w:r w:rsidR="00BE54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ทางการเมือง</w:t>
      </w:r>
      <w:r w:rsidR="00BA65CF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 ได้แก่ การควบคุมการโอนเงิน</w:t>
      </w:r>
      <w:r w:rsidR="008A7D84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ออกนอก</w:t>
      </w:r>
      <w:r w:rsidR="008A7D84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ประเทศ </w:t>
      </w:r>
      <w:r w:rsidR="00BA65CF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การห้ามนำเข้าสินค้า</w:t>
      </w:r>
      <w:r w:rsidR="008A7D84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หรือผู้ซื้อถูกเพิกถอนใบอนุญาตในการนำเข้าสินค้า</w:t>
      </w:r>
      <w:r w:rsidR="00BA65CF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 และสงคราม จลาจล ปฏิวัติ </w:t>
      </w:r>
      <w:r w:rsidR="00BE5451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ในอัตราค่า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เบี้ยประกันเริ่มต้นเพียง 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</w:rPr>
        <w:t>0.23%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ของมูลค่าเอาประกันต่อปี </w:t>
      </w:r>
      <w:r w:rsidR="00BE5451" w:rsidRPr="000B07F9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>คาดว่า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จะช่วยสนับสนุนให้เกิดปริมาณธุรกิจสะสมในด้านประกันการส่งออกมากกว่า 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</w:rPr>
        <w:t>6,000</w:t>
      </w:r>
      <w:r w:rsidR="00BE5451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ล้านบาทต่อปี</w:t>
      </w:r>
    </w:p>
    <w:p w:rsidR="00BE5451" w:rsidRPr="000B07F9" w:rsidRDefault="00BE5451" w:rsidP="00E34135">
      <w:pPr>
        <w:spacing w:after="0" w:line="360" w:lineRule="exact"/>
        <w:ind w:right="-318"/>
        <w:jc w:val="thaiDistribute"/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</w:pPr>
    </w:p>
    <w:p w:rsidR="00BE5451" w:rsidRPr="000B07F9" w:rsidRDefault="00BE5451" w:rsidP="00E34135">
      <w:pPr>
        <w:spacing w:after="0" w:line="360" w:lineRule="exact"/>
        <w:ind w:right="-318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ab/>
        <w:t xml:space="preserve">บริการประกันการส่งออก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>“</w:t>
      </w:r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 xml:space="preserve">EXIM Smart </w:t>
      </w:r>
      <w:proofErr w:type="spellStart"/>
      <w:r w:rsidRPr="000B07F9">
        <w:rPr>
          <w:rFonts w:asciiTheme="minorBidi" w:hAnsiTheme="minorBidi"/>
          <w:b/>
          <w:bCs/>
          <w:color w:val="000000" w:themeColor="text1"/>
          <w:spacing w:val="-6"/>
          <w:sz w:val="30"/>
          <w:szCs w:val="30"/>
        </w:rPr>
        <w:t>Msurance</w:t>
      </w:r>
      <w:proofErr w:type="spellEnd"/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>”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คุ้มครองความเสี่ยงทางการค้าระหว่างประเทศ 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ภายใต้เทอมการชำระเงินรูปแบบ 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 xml:space="preserve">D/P, D/A 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และ 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 xml:space="preserve">O/A 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สูงสุดไม่เกิน 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>120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วัน ครอบคลุมกว่า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 xml:space="preserve"> 138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ประเทศทั่วโลก อัตรา</w:t>
      </w:r>
      <w:r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ความคุ้มครอง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สูงถึง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</w:rPr>
        <w:t xml:space="preserve">90%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ของมูลค่าความเสียหาย กรณีไม่มีการยื่น</w:t>
      </w:r>
      <w:proofErr w:type="spellStart"/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เค</w:t>
      </w:r>
      <w:proofErr w:type="spellEnd"/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ลมประกัน จะได้รับ</w:t>
      </w:r>
      <w:r w:rsidR="008A7D84"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เบี้ยประกัน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คืน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</w:rPr>
        <w:t xml:space="preserve">(No Claim Bonus)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สูงสุดถึง </w:t>
      </w:r>
      <w:r w:rsidRPr="000B07F9">
        <w:rPr>
          <w:rFonts w:asciiTheme="minorBidi" w:hAnsiTheme="minorBidi"/>
          <w:color w:val="000000" w:themeColor="text1"/>
          <w:spacing w:val="-6"/>
          <w:sz w:val="30"/>
          <w:szCs w:val="30"/>
        </w:rPr>
        <w:t>10%</w:t>
      </w:r>
      <w:r w:rsidRPr="000B07F9">
        <w:rPr>
          <w:rFonts w:asciiTheme="minorBidi" w:hAnsiTheme="minorBidi"/>
          <w:color w:val="000000" w:themeColor="text1"/>
          <w:spacing w:val="-2"/>
          <w:sz w:val="30"/>
          <w:szCs w:val="30"/>
        </w:rPr>
        <w:t xml:space="preserve">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ของค่าเบี้ยประกัน</w:t>
      </w:r>
      <w:r w:rsidR="008A7D84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ทั้งหมด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พิเศษ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>!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ลดค่าวิเคราะห์ข้อมูลผู้ซื้อ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50%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เหลือรายละ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>1,000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 บาทตลอดปี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2563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และฟรี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! </w:t>
      </w: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ค่าข้อมูล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>ผู้ซื้อ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 xml:space="preserve"> 5 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รายแรกของกรมธรรม์สำหรับผู้ส่งออกที่ยื่นขอรับบริการและได้รับอนุมัติกรมธรรม์ภายในวันที่ 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>30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มิถุนายน </w:t>
      </w:r>
      <w:r w:rsidRPr="000B07F9">
        <w:rPr>
          <w:rFonts w:asciiTheme="minorBidi" w:hAnsiTheme="minorBidi"/>
          <w:color w:val="000000" w:themeColor="text1"/>
          <w:sz w:val="30"/>
          <w:szCs w:val="30"/>
        </w:rPr>
        <w:t>2563</w:t>
      </w:r>
    </w:p>
    <w:p w:rsidR="00597C17" w:rsidRPr="000B07F9" w:rsidRDefault="00597C17" w:rsidP="00E34135">
      <w:pPr>
        <w:spacing w:after="0" w:line="380" w:lineRule="exact"/>
        <w:ind w:right="-318"/>
        <w:jc w:val="thaiDistribute"/>
        <w:rPr>
          <w:rFonts w:asciiTheme="minorBidi" w:hAnsiTheme="minorBidi"/>
          <w:color w:val="000000" w:themeColor="text1"/>
          <w:spacing w:val="2"/>
          <w:sz w:val="30"/>
          <w:szCs w:val="30"/>
        </w:rPr>
      </w:pPr>
    </w:p>
    <w:p w:rsidR="00FE487D" w:rsidRPr="000B07F9" w:rsidRDefault="00BA65CF" w:rsidP="00E34135">
      <w:pPr>
        <w:spacing w:after="0" w:line="380" w:lineRule="exact"/>
        <w:ind w:right="-318"/>
        <w:jc w:val="thaiDistribute"/>
        <w:rPr>
          <w:rFonts w:asciiTheme="minorBidi" w:hAnsiTheme="minorBidi"/>
          <w:color w:val="000000" w:themeColor="text1"/>
          <w:spacing w:val="2"/>
          <w:sz w:val="30"/>
          <w:szCs w:val="30"/>
        </w:rPr>
      </w:pPr>
      <w:r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ab/>
        <w:t>“</w:t>
      </w:r>
      <w:r w:rsidR="00437F51" w:rsidRPr="000B07F9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EXIM BANK </w:t>
      </w:r>
      <w:r w:rsidR="00437F51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มีบริการที่หลากหลายเพื่อตอบสนองความต้องการของผู้ประกอบธุร</w:t>
      </w:r>
      <w:r w:rsidR="008E53EC" w:rsidRPr="000B07F9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กิจระหว่างประเทศในทุกขนาด</w:t>
      </w:r>
      <w:r w:rsidR="008E53EC" w:rsidRPr="000B07F9">
        <w:rPr>
          <w:rFonts w:asciiTheme="minorBidi" w:hAnsiTheme="minorBidi"/>
          <w:color w:val="000000" w:themeColor="text1"/>
          <w:sz w:val="30"/>
          <w:szCs w:val="30"/>
          <w:cs/>
        </w:rPr>
        <w:t>ธุรกิจ</w:t>
      </w:r>
      <w:r w:rsidR="008E53EC" w:rsidRPr="000B07F9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8E53EC" w:rsidRPr="000B07F9">
        <w:rPr>
          <w:rFonts w:asciiTheme="minorBidi" w:hAnsiTheme="minorBidi"/>
          <w:color w:val="000000" w:themeColor="text1"/>
          <w:sz w:val="30"/>
          <w:szCs w:val="30"/>
          <w:cs/>
        </w:rPr>
        <w:t>ตั้งแต่ผู้ประกอบการ</w:t>
      </w:r>
      <w:r w:rsidR="00437F51" w:rsidRPr="000B07F9">
        <w:rPr>
          <w:rFonts w:asciiTheme="minorBidi" w:hAnsiTheme="minorBidi"/>
          <w:color w:val="000000" w:themeColor="text1"/>
          <w:sz w:val="30"/>
          <w:szCs w:val="30"/>
          <w:cs/>
        </w:rPr>
        <w:t>ที่พร้อมจะเริ่มต้นส่งออกและยังไม่มีหลักประกัน</w:t>
      </w:r>
      <w:r w:rsidR="008E53EC" w:rsidRPr="000B07F9">
        <w:rPr>
          <w:rFonts w:asciiTheme="minorBidi" w:hAnsiTheme="minorBidi"/>
          <w:color w:val="000000" w:themeColor="text1"/>
          <w:sz w:val="30"/>
          <w:szCs w:val="30"/>
          <w:cs/>
        </w:rPr>
        <w:t>ไปจนถึงผู้ประกอบการรายกลางและรายใหญ่</w:t>
      </w:r>
      <w:r w:rsidR="00437F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 ในการขับเคลื่อนการเติ</w:t>
      </w:r>
      <w:r w:rsidR="008E53EC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บโตของภาคการส่งออกไทย โดยเฉพาะ</w:t>
      </w:r>
      <w:r w:rsidR="00437F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ปัจจุบันซึ่ง</w:t>
      </w:r>
      <w:r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เศรษฐกิจโลกยังเต็มไปด้วยความไม่แน่นอน 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>การค้าระหว่างประเทศมีการแข่งขันสูง และตลาดเป็นของผู้ซื้อ</w:t>
      </w:r>
      <w:r w:rsidR="00424AA4"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ดังนั้น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437F51" w:rsidRPr="000B07F9">
        <w:rPr>
          <w:rFonts w:asciiTheme="minorBidi" w:hAnsiTheme="minorBidi"/>
          <w:color w:val="000000" w:themeColor="text1"/>
          <w:sz w:val="30"/>
          <w:szCs w:val="30"/>
        </w:rPr>
        <w:t xml:space="preserve">EXIM BANK </w:t>
      </w:r>
      <w:r w:rsidR="00437F51" w:rsidRPr="000B07F9">
        <w:rPr>
          <w:rFonts w:asciiTheme="minorBidi" w:hAnsiTheme="minorBidi"/>
          <w:color w:val="000000" w:themeColor="text1"/>
          <w:sz w:val="30"/>
          <w:szCs w:val="30"/>
          <w:cs/>
        </w:rPr>
        <w:t>จึงพัฒนา</w:t>
      </w:r>
      <w:r w:rsidRPr="000B07F9">
        <w:rPr>
          <w:rFonts w:asciiTheme="minorBidi" w:hAnsiTheme="minorBidi"/>
          <w:color w:val="000000" w:themeColor="text1"/>
          <w:sz w:val="30"/>
          <w:szCs w:val="30"/>
          <w:cs/>
        </w:rPr>
        <w:t>บริการประกันการส่งออก</w:t>
      </w:r>
      <w:r w:rsidR="00437F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ให้สามารถ</w:t>
      </w:r>
      <w:r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เป็นเครื่องมือช่วยให้ผู้ประกอบการไทย</w:t>
      </w:r>
      <w:r w:rsidR="00437F51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ที่มีศักยภาพ</w:t>
      </w:r>
      <w:r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แข่งขันได้มากขึ้น </w:t>
      </w:r>
      <w:r w:rsidR="00FE487D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กล้าให้เทอมการชำระเงินที่ผ่อนปรน</w:t>
      </w:r>
      <w:r w:rsidR="00FE487D" w:rsidRPr="000B07F9">
        <w:rPr>
          <w:rFonts w:asciiTheme="minorBidi" w:hAnsiTheme="minorBidi"/>
          <w:color w:val="000000" w:themeColor="text1"/>
          <w:sz w:val="30"/>
          <w:szCs w:val="30"/>
          <w:cs/>
        </w:rPr>
        <w:t>หรือตกลงค้าขายในวงเงินที่สูง โดยไม่ต้องกังวลว่าจะเกิดหนี้สูญ นำไปสู่การเพิ่มการจ้างแรงงานในประเทศ การพัฒนา</w:t>
      </w:r>
      <w:r w:rsidR="00FE487D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ของภาคอุตสาหกรรม ตลอดจนขับเคลื่อนการเติบโตของเศรษฐกิจไทย</w:t>
      </w:r>
      <w:r w:rsidR="003A0BBA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อย่าง</w:t>
      </w:r>
      <w:r w:rsidR="00FE487D" w:rsidRPr="000B07F9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มั่นคงและยั่งยืน” นายพิศิษฐ์กล่าว</w:t>
      </w:r>
    </w:p>
    <w:p w:rsidR="00653795" w:rsidRDefault="00653795" w:rsidP="00E34135">
      <w:pPr>
        <w:spacing w:after="0" w:line="400" w:lineRule="exact"/>
        <w:ind w:right="-318"/>
        <w:jc w:val="thaiDistribute"/>
        <w:rPr>
          <w:rFonts w:asciiTheme="minorBidi" w:hAnsiTheme="minorBidi"/>
          <w:color w:val="000000" w:themeColor="text1"/>
          <w:spacing w:val="2"/>
          <w:sz w:val="30"/>
          <w:szCs w:val="30"/>
        </w:rPr>
      </w:pPr>
    </w:p>
    <w:p w:rsidR="00F83F26" w:rsidRPr="001D5408" w:rsidRDefault="00F83F26" w:rsidP="00E34135">
      <w:pPr>
        <w:tabs>
          <w:tab w:val="left" w:pos="4253"/>
        </w:tabs>
        <w:spacing w:after="0" w:line="360" w:lineRule="exact"/>
        <w:ind w:right="-318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rtl/>
          <w:cs/>
        </w:rPr>
        <w:tab/>
      </w:r>
      <w:r w:rsidR="00FE487D">
        <w:rPr>
          <w:rFonts w:asciiTheme="minorBidi" w:eastAsia="Times New Roman" w:hAnsiTheme="minorBidi"/>
          <w:color w:val="222222"/>
          <w:sz w:val="30"/>
          <w:szCs w:val="30"/>
        </w:rPr>
        <w:t>16</w:t>
      </w:r>
      <w:r>
        <w:rPr>
          <w:rFonts w:asciiTheme="minorBidi" w:eastAsia="Times New Roman" w:hAnsiTheme="minorBidi"/>
          <w:color w:val="222222"/>
          <w:sz w:val="30"/>
          <w:szCs w:val="30"/>
        </w:rPr>
        <w:t xml:space="preserve"> </w:t>
      </w:r>
      <w:r w:rsidR="003F09EC" w:rsidRPr="00D201D4">
        <w:rPr>
          <w:rFonts w:asciiTheme="minorBidi" w:eastAsia="Times New Roman" w:hAnsiTheme="minorBidi" w:hint="cs"/>
          <w:sz w:val="30"/>
          <w:szCs w:val="30"/>
          <w:cs/>
        </w:rPr>
        <w:t>มกรา</w:t>
      </w:r>
      <w:r w:rsidRPr="00D201D4">
        <w:rPr>
          <w:rFonts w:asciiTheme="minorBidi" w:eastAsia="Times New Roman" w:hAnsiTheme="minorBidi" w:hint="cs"/>
          <w:sz w:val="30"/>
          <w:szCs w:val="30"/>
          <w:cs/>
        </w:rPr>
        <w:t>คม</w:t>
      </w:r>
      <w:r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3F09EC">
        <w:rPr>
          <w:rFonts w:ascii="Cordia New" w:hAnsi="Cordia New"/>
          <w:sz w:val="30"/>
          <w:szCs w:val="30"/>
        </w:rPr>
        <w:t>2563</w:t>
      </w:r>
      <w:r>
        <w:rPr>
          <w:rFonts w:ascii="Cordia New" w:hAnsi="Cordia New"/>
          <w:sz w:val="30"/>
          <w:szCs w:val="30"/>
        </w:rPr>
        <w:t xml:space="preserve"> </w:t>
      </w:r>
    </w:p>
    <w:p w:rsidR="00F83F26" w:rsidRDefault="00F83F26" w:rsidP="00E34135">
      <w:pPr>
        <w:tabs>
          <w:tab w:val="left" w:pos="4253"/>
        </w:tabs>
        <w:spacing w:after="0" w:line="360" w:lineRule="exact"/>
        <w:ind w:right="-318"/>
        <w:jc w:val="both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rtl/>
          <w:cs/>
        </w:rPr>
        <w:tab/>
      </w:r>
      <w:r>
        <w:rPr>
          <w:rFonts w:ascii="Cordia New" w:hAnsi="Cordia New" w:hint="cs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F83F26" w:rsidRDefault="00F83F26" w:rsidP="00E34135">
      <w:pPr>
        <w:tabs>
          <w:tab w:val="left" w:pos="4536"/>
        </w:tabs>
        <w:spacing w:after="0" w:line="240" w:lineRule="exact"/>
        <w:ind w:right="-318"/>
        <w:jc w:val="both"/>
        <w:rPr>
          <w:rFonts w:ascii="Cordia New" w:hAnsi="Cordia New"/>
          <w:b/>
          <w:bCs/>
          <w:szCs w:val="24"/>
        </w:rPr>
      </w:pPr>
    </w:p>
    <w:p w:rsidR="00D4737D" w:rsidRDefault="00D4737D" w:rsidP="00E34135">
      <w:pPr>
        <w:tabs>
          <w:tab w:val="left" w:pos="4536"/>
        </w:tabs>
        <w:spacing w:after="0" w:line="240" w:lineRule="exact"/>
        <w:ind w:right="-318"/>
        <w:jc w:val="both"/>
        <w:rPr>
          <w:rFonts w:ascii="Cordia New" w:hAnsi="Cordia New"/>
          <w:b/>
          <w:bCs/>
          <w:szCs w:val="24"/>
        </w:rPr>
      </w:pPr>
    </w:p>
    <w:p w:rsidR="00F83F26" w:rsidRPr="000A69AB" w:rsidRDefault="00F83F26" w:rsidP="00E34135">
      <w:pPr>
        <w:tabs>
          <w:tab w:val="left" w:pos="4536"/>
        </w:tabs>
        <w:spacing w:after="0" w:line="300" w:lineRule="exact"/>
        <w:ind w:right="-318"/>
        <w:jc w:val="both"/>
        <w:rPr>
          <w:rFonts w:ascii="Cordia New" w:hAnsi="Cordia New"/>
          <w:b/>
          <w:bCs/>
          <w:szCs w:val="24"/>
          <w:rtl/>
          <w:cs/>
        </w:rPr>
      </w:pPr>
      <w:r w:rsidRPr="00590BEE">
        <w:rPr>
          <w:rFonts w:ascii="Cordia New" w:hAnsi="Cordia New" w:hint="cs"/>
          <w:b/>
          <w:bCs/>
          <w:szCs w:val="24"/>
          <w:cs/>
        </w:rPr>
        <w:t>สอบถามรายละเอียดเพิ่มเติมได้ที่ส่วน</w:t>
      </w:r>
      <w:r>
        <w:rPr>
          <w:rFonts w:ascii="Cordia New" w:hAnsi="Cordia New" w:hint="cs"/>
          <w:b/>
          <w:bCs/>
          <w:szCs w:val="24"/>
          <w:cs/>
        </w:rPr>
        <w:t>สื่อสารองค์กร ฝ่ายพัฒนาความยั่งยืนและสื่อสารองค์กร</w:t>
      </w:r>
    </w:p>
    <w:p w:rsidR="00F83F26" w:rsidRDefault="00F83F26" w:rsidP="00E34135">
      <w:pPr>
        <w:spacing w:after="0" w:line="300" w:lineRule="exact"/>
        <w:ind w:right="-318"/>
        <w:jc w:val="both"/>
        <w:rPr>
          <w:rFonts w:asciiTheme="minorBidi" w:eastAsia="Times New Roman" w:hAnsiTheme="minorBidi" w:hint="cs"/>
          <w:color w:val="222222"/>
          <w:sz w:val="24"/>
          <w:szCs w:val="24"/>
        </w:rPr>
      </w:pPr>
      <w:r>
        <w:rPr>
          <w:rFonts w:ascii="Cordia New" w:hAnsi="Cordia New" w:hint="cs"/>
          <w:b/>
          <w:bCs/>
          <w:sz w:val="24"/>
          <w:szCs w:val="24"/>
          <w:cs/>
        </w:rPr>
        <w:t xml:space="preserve">โทร. </w:t>
      </w:r>
      <w:r>
        <w:rPr>
          <w:rFonts w:ascii="Cordia New" w:hAnsi="Cordia New"/>
          <w:b/>
          <w:bCs/>
          <w:sz w:val="24"/>
          <w:szCs w:val="24"/>
        </w:rPr>
        <w:t xml:space="preserve">0 2271 3700, 0 2278 0047, 0 2617 2111 </w:t>
      </w:r>
      <w:r>
        <w:rPr>
          <w:rFonts w:ascii="Cordia New" w:hAnsi="Cordia New" w:hint="cs"/>
          <w:b/>
          <w:bCs/>
          <w:sz w:val="24"/>
          <w:szCs w:val="24"/>
          <w:cs/>
        </w:rPr>
        <w:t xml:space="preserve">ต่อ </w:t>
      </w:r>
      <w:r w:rsidR="00D4737D">
        <w:rPr>
          <w:rFonts w:ascii="Cordia New" w:hAnsi="Cordia New"/>
          <w:b/>
          <w:bCs/>
          <w:sz w:val="24"/>
          <w:szCs w:val="24"/>
        </w:rPr>
        <w:t>4120-4</w:t>
      </w:r>
    </w:p>
    <w:p w:rsidR="00D45DB6" w:rsidRDefault="00D45DB6" w:rsidP="00E34135">
      <w:pPr>
        <w:spacing w:after="0" w:line="300" w:lineRule="exact"/>
        <w:ind w:right="-318"/>
        <w:jc w:val="both"/>
        <w:rPr>
          <w:rFonts w:asciiTheme="minorBidi" w:eastAsia="Times New Roman" w:hAnsiTheme="minorBidi" w:hint="cs"/>
          <w:color w:val="222222"/>
          <w:sz w:val="24"/>
          <w:szCs w:val="24"/>
        </w:rPr>
      </w:pPr>
    </w:p>
    <w:p w:rsidR="00D45DB6" w:rsidRDefault="00D45DB6" w:rsidP="00D45DB6">
      <w:pPr>
        <w:spacing w:after="0" w:line="42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8FAD668" wp14:editId="2A00411A">
            <wp:simplePos x="0" y="0"/>
            <wp:positionH relativeFrom="column">
              <wp:posOffset>-6350</wp:posOffset>
            </wp:positionH>
            <wp:positionV relativeFrom="paragraph">
              <wp:posOffset>-115570</wp:posOffset>
            </wp:positionV>
            <wp:extent cx="2092960" cy="571500"/>
            <wp:effectExtent l="19050" t="0" r="2540" b="0"/>
            <wp:wrapSquare wrapText="bothSides"/>
            <wp:docPr id="1" name="Picture 1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DB6" w:rsidRDefault="00D45DB6" w:rsidP="00D45DB6">
      <w:pPr>
        <w:spacing w:after="0" w:line="42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D45DB6" w:rsidRDefault="00D45DB6" w:rsidP="00D45DB6">
      <w:pPr>
        <w:spacing w:after="0" w:line="300" w:lineRule="exact"/>
        <w:ind w:right="-3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D45DB6" w:rsidRPr="00DB080E" w:rsidRDefault="00D45DB6" w:rsidP="00D45DB6">
      <w:pPr>
        <w:spacing w:after="0" w:line="380" w:lineRule="exact"/>
        <w:ind w:left="-284" w:right="-597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DB080E">
        <w:rPr>
          <w:rFonts w:ascii="Times New Roman" w:hAnsi="Times New Roman" w:cs="Times New Roman"/>
          <w:b/>
          <w:bCs/>
          <w:sz w:val="28"/>
          <w:u w:val="single"/>
        </w:rPr>
        <w:t xml:space="preserve">EXIM Thailand Launches EXIM Smart </w:t>
      </w:r>
      <w:proofErr w:type="spellStart"/>
      <w:r w:rsidRPr="00DB080E">
        <w:rPr>
          <w:rFonts w:ascii="Times New Roman" w:hAnsi="Times New Roman" w:cs="Times New Roman"/>
          <w:b/>
          <w:bCs/>
          <w:sz w:val="28"/>
          <w:u w:val="single"/>
        </w:rPr>
        <w:t>Msurance</w:t>
      </w:r>
      <w:proofErr w:type="spellEnd"/>
      <w:r w:rsidRPr="00DB080E">
        <w:rPr>
          <w:rFonts w:ascii="Times New Roman" w:hAnsi="Times New Roman" w:cs="Times New Roman"/>
          <w:b/>
          <w:bCs/>
          <w:sz w:val="28"/>
          <w:u w:val="single"/>
        </w:rPr>
        <w:t xml:space="preserve"> to Support</w:t>
      </w:r>
      <w:r>
        <w:rPr>
          <w:rFonts w:ascii="Times New Roman" w:hAnsi="Times New Roman" w:cs="Angsana New"/>
          <w:b/>
          <w:bCs/>
          <w:sz w:val="28"/>
          <w:u w:val="single"/>
          <w:cs/>
        </w:rPr>
        <w:t xml:space="preserve"> </w:t>
      </w:r>
      <w:r w:rsidRPr="00DB080E">
        <w:rPr>
          <w:rFonts w:ascii="Times New Roman" w:hAnsi="Times New Roman" w:cs="Times New Roman"/>
          <w:b/>
          <w:bCs/>
          <w:sz w:val="28"/>
          <w:u w:val="single"/>
        </w:rPr>
        <w:t>M</w:t>
      </w:r>
      <w:r>
        <w:rPr>
          <w:rFonts w:ascii="Times New Roman" w:hAnsi="Times New Roman" w:cs="Times New Roman"/>
          <w:b/>
          <w:bCs/>
          <w:sz w:val="28"/>
          <w:u w:val="single"/>
        </w:rPr>
        <w:t>edium</w:t>
      </w:r>
      <w:r w:rsidRPr="00DB080E">
        <w:rPr>
          <w:rFonts w:ascii="Times New Roman" w:hAnsi="Times New Roman" w:cs="Angsana New"/>
          <w:b/>
          <w:bCs/>
          <w:sz w:val="28"/>
          <w:u w:val="single"/>
          <w:cs/>
        </w:rPr>
        <w:t>-</w:t>
      </w:r>
      <w:r w:rsidRPr="00DB080E">
        <w:rPr>
          <w:rFonts w:ascii="Times New Roman" w:hAnsi="Times New Roman" w:cs="Times New Roman"/>
          <w:b/>
          <w:bCs/>
          <w:sz w:val="28"/>
          <w:u w:val="single"/>
        </w:rPr>
        <w:t>sized Exporters</w:t>
      </w:r>
      <w:r w:rsidRPr="00DB080E">
        <w:rPr>
          <w:rFonts w:ascii="Times New Roman" w:hAnsi="Times New Roman" w:cs="Angsana New"/>
          <w:b/>
          <w:bCs/>
          <w:sz w:val="28"/>
          <w:u w:val="single"/>
          <w:cs/>
        </w:rPr>
        <w:t>’</w:t>
      </w:r>
      <w:r w:rsidRPr="00DB080E">
        <w:rPr>
          <w:rFonts w:ascii="Times New Roman" w:hAnsi="Times New Roman" w:cs="Times New Roman"/>
          <w:b/>
          <w:bCs/>
          <w:sz w:val="28"/>
          <w:u w:val="single"/>
        </w:rPr>
        <w:t xml:space="preserve"> Business Expansion and Penetration of New Markets with Confidence</w:t>
      </w:r>
      <w:r w:rsidRPr="00DB080E">
        <w:rPr>
          <w:rFonts w:ascii="Times New Roman" w:hAnsi="Times New Roman" w:cs="Angsana New"/>
          <w:b/>
          <w:bCs/>
          <w:sz w:val="28"/>
          <w:u w:val="single"/>
          <w:cs/>
        </w:rPr>
        <w:t xml:space="preserve"> </w:t>
      </w:r>
    </w:p>
    <w:p w:rsidR="00D45DB6" w:rsidRPr="00DB080E" w:rsidRDefault="00D45DB6" w:rsidP="00D45DB6">
      <w:pPr>
        <w:spacing w:after="0" w:line="240" w:lineRule="exact"/>
        <w:ind w:right="-31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</w:pPr>
    </w:p>
    <w:p w:rsidR="00D45DB6" w:rsidRPr="00E16ED5" w:rsidRDefault="00D45DB6" w:rsidP="00D45DB6">
      <w:pPr>
        <w:spacing w:after="0" w:line="350" w:lineRule="exact"/>
        <w:ind w:right="-318"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cs/>
        </w:rPr>
      </w:pPr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EXIM Thailand</w:t>
      </w:r>
      <w:r w:rsidRPr="00E16ED5">
        <w:rPr>
          <w:rFonts w:ascii="Times New Roman" w:hAnsi="Times New Roman" w:cs="Angsana New"/>
          <w:b/>
          <w:bCs/>
          <w:color w:val="000000" w:themeColor="text1"/>
          <w:spacing w:val="-2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has introduced </w:t>
      </w:r>
      <w:r w:rsidRPr="00E16ED5">
        <w:rPr>
          <w:rFonts w:ascii="Times New Roman" w:hAnsi="Times New Roman" w:cs="Angsana New"/>
          <w:b/>
          <w:bCs/>
          <w:color w:val="000000" w:themeColor="text1"/>
          <w:spacing w:val="-2"/>
          <w:sz w:val="24"/>
          <w:szCs w:val="24"/>
          <w:cs/>
        </w:rPr>
        <w:t>“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EXIM Smart </w:t>
      </w:r>
      <w:proofErr w:type="spellStart"/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Msurance</w:t>
      </w:r>
      <w:proofErr w:type="spellEnd"/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,</w:t>
      </w:r>
      <w:r w:rsidRPr="00E16ED5">
        <w:rPr>
          <w:rFonts w:ascii="Times New Roman" w:hAnsi="Times New Roman" w:cs="Angsana New"/>
          <w:b/>
          <w:bCs/>
          <w:color w:val="000000" w:themeColor="text1"/>
          <w:spacing w:val="-2"/>
          <w:sz w:val="24"/>
          <w:szCs w:val="24"/>
          <w:cs/>
        </w:rPr>
        <w:t xml:space="preserve">” 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 new model of export credit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insurance f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acility, to boost export of medium</w:t>
      </w:r>
      <w:r w:rsidRPr="00E16ED5">
        <w:rPr>
          <w:rFonts w:ascii="Times New Roman" w:hAnsi="Times New Roman" w:cs="Angsana New"/>
          <w:b/>
          <w:bCs/>
          <w:color w:val="000000" w:themeColor="text1"/>
          <w:spacing w:val="-4"/>
          <w:sz w:val="24"/>
          <w:szCs w:val="24"/>
          <w:cs/>
        </w:rPr>
        <w:t>-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sized</w:t>
      </w:r>
      <w:r w:rsidRPr="00E16ED5">
        <w:rPr>
          <w:rFonts w:ascii="Times New Roman" w:hAnsi="Times New Roman" w:cs="Angsana New"/>
          <w:b/>
          <w:bCs/>
          <w:color w:val="000000" w:themeColor="text1"/>
          <w:spacing w:val="-4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exporters with potential for market </w:t>
      </w:r>
      <w:r w:rsidRPr="00E16ED5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distribution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 export in a larger volume to existing or new buyers without concerns about buyers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’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-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payment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facility is offered at a special rate of premium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conjunction with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insurance premium return in case of no claims made, as well as Free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! </w:t>
      </w:r>
      <w:proofErr w:type="gramStart"/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assessment</w:t>
      </w:r>
      <w:proofErr w:type="gramEnd"/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the first 5 buyers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50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% </w:t>
      </w:r>
      <w:r w:rsidRPr="00E16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discount on buyer assessment fee throughout 2020</w:t>
      </w:r>
      <w:r w:rsidRPr="00E16ED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.</w:t>
      </w:r>
    </w:p>
    <w:p w:rsidR="00D45DB6" w:rsidRPr="00E16ED5" w:rsidRDefault="00D45DB6" w:rsidP="00D45DB6">
      <w:pPr>
        <w:spacing w:after="0" w:line="350" w:lineRule="exact"/>
        <w:ind w:right="-318"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Mr</w:t>
      </w:r>
      <w:proofErr w:type="spellEnd"/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. </w:t>
      </w:r>
      <w:proofErr w:type="spellStart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Pisit</w:t>
      </w:r>
      <w:proofErr w:type="spellEnd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Serewiwattana</w:t>
      </w:r>
      <w:proofErr w:type="spellEnd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, President of Export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>-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Import Bank of Thailand 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>(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EXIM Thailand</w:t>
      </w:r>
      <w:proofErr w:type="gramStart"/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>)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,</w:t>
      </w:r>
      <w:proofErr w:type="gramEnd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revealed that, in 2020, global trade and economy would continue to be volatile and worsened by international political conflicts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.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Thai exporters have to adjust their business operations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to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stay 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competitive and distribute their markets to new frontiers or regions to reduce business associated risks</w:t>
      </w:r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 xml:space="preserve">. 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 xml:space="preserve">EXIM Thailand has thus launched a new model of export credit insurance facility, </w:t>
      </w:r>
      <w:proofErr w:type="spellStart"/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i</w:t>
      </w:r>
      <w:proofErr w:type="spellEnd"/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>.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e</w:t>
      </w:r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 xml:space="preserve">. </w:t>
      </w:r>
      <w:r w:rsidRPr="00E16ED5">
        <w:rPr>
          <w:rFonts w:ascii="Times New Roman" w:eastAsia="Times New Roman" w:hAnsi="Times New Roman" w:cs="Times New Roman"/>
          <w:b/>
          <w:bCs/>
          <w:color w:val="080808"/>
          <w:spacing w:val="-4"/>
          <w:sz w:val="24"/>
          <w:szCs w:val="24"/>
          <w:shd w:val="clear" w:color="auto" w:fill="FFFFFF"/>
        </w:rPr>
        <w:t>EXIM Smart</w:t>
      </w:r>
      <w:r w:rsidRPr="00E16ED5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16ED5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Msurance</w:t>
      </w:r>
      <w:proofErr w:type="spellEnd"/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, as a risk hedging facility for medium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>-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sized enterprises with export value of 200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>-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500 million baht per year against non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-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payment of foreign buyers as a result of such commercial risks as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buyer bankruptcy,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or refusal to make payment or to accept goods delivered, and such political </w:t>
      </w:r>
      <w:r w:rsidRPr="00E16ED5"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risks as</w:t>
      </w:r>
      <w:r w:rsidRPr="00E16ED5">
        <w:rPr>
          <w:rFonts w:ascii="Times New Roman" w:eastAsia="Times New Roman" w:hAnsi="Times New Roman" w:cs="Angsana New"/>
          <w:color w:val="080808"/>
          <w:spacing w:val="-6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regulatory controls on</w:t>
      </w:r>
      <w:r w:rsidRPr="00E16ED5">
        <w:rPr>
          <w:rFonts w:ascii="Times New Roman" w:eastAsia="Times New Roman" w:hAnsi="Times New Roman" w:cs="Angsana New"/>
          <w:color w:val="080808"/>
          <w:spacing w:val="-6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>outward money transfer, ban on imports of goods, or revocation of permits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for buyers to import goods, as well as wars, riots or 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</w:rPr>
        <w:t>revolution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.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The facility is offered at 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a special premium rate starting from only 0</w:t>
      </w:r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>.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23</w:t>
      </w:r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 xml:space="preserve">% 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of the insured amount per year</w:t>
      </w:r>
      <w:r w:rsidRPr="00E16ED5">
        <w:rPr>
          <w:rFonts w:ascii="Times New Roman" w:eastAsia="Times New Roman" w:hAnsi="Times New Roman" w:cs="Angsana New"/>
          <w:color w:val="080808"/>
          <w:spacing w:val="-4"/>
          <w:sz w:val="24"/>
          <w:szCs w:val="24"/>
          <w:shd w:val="clear" w:color="auto" w:fill="FFFFFF"/>
          <w:cs/>
        </w:rPr>
        <w:t xml:space="preserve">. </w:t>
      </w:r>
      <w:r w:rsidRPr="00E16ED5">
        <w:rPr>
          <w:rFonts w:ascii="Times New Roman" w:eastAsia="Times New Roman" w:hAnsi="Times New Roman" w:cs="Times New Roman"/>
          <w:color w:val="080808"/>
          <w:spacing w:val="-4"/>
          <w:sz w:val="24"/>
          <w:szCs w:val="24"/>
          <w:shd w:val="clear" w:color="auto" w:fill="FFFFFF"/>
        </w:rPr>
        <w:t>It is expected to bring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 </w:t>
      </w:r>
      <w:r w:rsidRPr="00E16ED5">
        <w:rPr>
          <w:rFonts w:ascii="Times New Roman" w:eastAsia="Times New Roman" w:hAnsi="Times New Roman" w:cs="Times New Roman"/>
          <w:color w:val="080808"/>
          <w:spacing w:val="-6"/>
          <w:sz w:val="24"/>
          <w:szCs w:val="24"/>
          <w:shd w:val="clear" w:color="auto" w:fill="FFFFFF"/>
        </w:rPr>
        <w:t xml:space="preserve">about </w:t>
      </w:r>
      <w:r w:rsidRPr="00E16ED5">
        <w:rPr>
          <w:rFonts w:ascii="Times New Roman" w:eastAsia="Times New Roman" w:hAnsi="Times New Roman" w:cs="Times New Roman"/>
          <w:color w:val="080808"/>
          <w:sz w:val="24"/>
          <w:szCs w:val="24"/>
          <w:shd w:val="clear" w:color="auto" w:fill="FFFFFF"/>
        </w:rPr>
        <w:t>accumulated business volume of export credit insurance of more than 6,000 million baht per year</w:t>
      </w:r>
      <w:r w:rsidRPr="00E16ED5">
        <w:rPr>
          <w:rFonts w:ascii="Times New Roman" w:eastAsia="Times New Roman" w:hAnsi="Times New Roman" w:cs="Angsana New"/>
          <w:color w:val="080808"/>
          <w:sz w:val="24"/>
          <w:szCs w:val="24"/>
          <w:shd w:val="clear" w:color="auto" w:fill="FFFFFF"/>
          <w:cs/>
        </w:rPr>
        <w:t xml:space="preserve">.    </w:t>
      </w:r>
    </w:p>
    <w:p w:rsidR="00D45DB6" w:rsidRPr="00DB080E" w:rsidRDefault="00D45DB6" w:rsidP="00D45DB6">
      <w:pPr>
        <w:spacing w:after="0" w:line="350" w:lineRule="exact"/>
        <w:ind w:right="-318"/>
        <w:jc w:val="thaiDistribute"/>
        <w:rPr>
          <w:rFonts w:ascii="Times New Roman" w:hAnsi="Times New Roman" w:cs="Times New Roman"/>
          <w:sz w:val="24"/>
          <w:szCs w:val="24"/>
        </w:rPr>
      </w:pPr>
      <w:r w:rsidRPr="00E16ED5">
        <w:rPr>
          <w:rFonts w:ascii="Times New Roman" w:hAnsi="Times New Roman" w:cs="Times New Roman"/>
          <w:spacing w:val="-4"/>
          <w:sz w:val="24"/>
          <w:szCs w:val="24"/>
          <w:cs/>
        </w:rPr>
        <w:tab/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EXIM Smart </w:t>
      </w:r>
      <w:proofErr w:type="spellStart"/>
      <w:r w:rsidRPr="00E16ED5">
        <w:rPr>
          <w:rFonts w:ascii="Times New Roman" w:hAnsi="Times New Roman" w:cs="Times New Roman"/>
          <w:b/>
          <w:bCs/>
          <w:spacing w:val="-6"/>
          <w:sz w:val="24"/>
          <w:szCs w:val="24"/>
        </w:rPr>
        <w:t>Msurance</w:t>
      </w:r>
      <w:proofErr w:type="spellEnd"/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covers international trade risks under D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/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P, D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/</w:t>
      </w:r>
      <w:proofErr w:type="gramStart"/>
      <w:r w:rsidRPr="00E16ED5">
        <w:rPr>
          <w:rFonts w:ascii="Times New Roman" w:hAnsi="Times New Roman" w:cs="Times New Roman"/>
          <w:spacing w:val="-4"/>
          <w:sz w:val="24"/>
          <w:szCs w:val="24"/>
        </w:rPr>
        <w:t>A and</w:t>
      </w:r>
      <w:proofErr w:type="gramEnd"/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 O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/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A up to 120 days in more than 138 countries around the world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.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 Maximum coverage is 90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%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of loss value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.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In case of no claims made, no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-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claim bonus will be provided up to 10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%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of total premium amount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.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Special Offer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!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 50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 xml:space="preserve">% 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discount on buyer </w:t>
      </w:r>
      <w:r w:rsidRPr="00E16ED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assessment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 fe</w:t>
      </w:r>
      <w:r w:rsidRPr="00DB080E">
        <w:rPr>
          <w:rFonts w:ascii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throughout 2020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so for each buyer, </w:t>
      </w:r>
      <w:r w:rsidRPr="00DB080E">
        <w:rPr>
          <w:rFonts w:ascii="Times New Roman" w:hAnsi="Times New Roman" w:cs="Times New Roman"/>
          <w:spacing w:val="-4"/>
          <w:sz w:val="24"/>
          <w:szCs w:val="24"/>
        </w:rPr>
        <w:t>only 1,000 baht is payable, and for exporters who apply for the facility and obtain insurance policy approval by June 30, 2020</w:t>
      </w:r>
      <w:r>
        <w:rPr>
          <w:rFonts w:ascii="Times New Roman" w:hAnsi="Times New Roman" w:cs="Angsana New"/>
          <w:spacing w:val="-4"/>
          <w:sz w:val="24"/>
          <w:szCs w:val="24"/>
        </w:rPr>
        <w:t xml:space="preserve"> receive free of charge of buyer assessment of the first five buyers.</w:t>
      </w:r>
      <w:r w:rsidRPr="00DB080E">
        <w:rPr>
          <w:rFonts w:ascii="Times New Roman" w:hAnsi="Times New Roman" w:cs="Angsana New"/>
          <w:spacing w:val="-4"/>
          <w:sz w:val="24"/>
          <w:szCs w:val="24"/>
          <w:cs/>
        </w:rPr>
        <w:t xml:space="preserve">  </w:t>
      </w:r>
    </w:p>
    <w:p w:rsidR="00D45DB6" w:rsidRPr="00DB080E" w:rsidRDefault="00D45DB6" w:rsidP="00D45DB6">
      <w:pPr>
        <w:spacing w:after="0" w:line="350" w:lineRule="exact"/>
        <w:ind w:right="-318"/>
        <w:jc w:val="thaiDistribute"/>
        <w:rPr>
          <w:rFonts w:ascii="Times New Roman" w:hAnsi="Times New Roman" w:cs="Times New Roman"/>
          <w:spacing w:val="2"/>
          <w:sz w:val="24"/>
          <w:szCs w:val="24"/>
        </w:rPr>
      </w:pPr>
      <w:r w:rsidRPr="00DB080E">
        <w:rPr>
          <w:rFonts w:ascii="Times New Roman" w:hAnsi="Times New Roman" w:cs="Times New Roman"/>
          <w:spacing w:val="-6"/>
          <w:sz w:val="24"/>
          <w:szCs w:val="24"/>
          <w:cs/>
        </w:rPr>
        <w:tab/>
      </w:r>
      <w:r w:rsidRPr="00DB080E">
        <w:rPr>
          <w:rFonts w:ascii="Times New Roman" w:hAnsi="Times New Roman" w:cs="Angsana New"/>
          <w:spacing w:val="-6"/>
          <w:sz w:val="24"/>
          <w:szCs w:val="24"/>
          <w:cs/>
        </w:rPr>
        <w:t>“</w:t>
      </w:r>
      <w:r w:rsidRPr="00DB080E">
        <w:rPr>
          <w:rFonts w:ascii="Times New Roman" w:hAnsi="Times New Roman" w:cs="Times New Roman"/>
          <w:spacing w:val="-6"/>
          <w:sz w:val="24"/>
          <w:szCs w:val="24"/>
        </w:rPr>
        <w:t>EXIM Thailand has a div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 xml:space="preserve">erse range of financial facilities to respond to demand of </w:t>
      </w:r>
      <w:r w:rsidRPr="00DB080E">
        <w:rPr>
          <w:rFonts w:ascii="Times New Roman" w:hAnsi="Times New Roman" w:cs="Times New Roman"/>
          <w:spacing w:val="-6"/>
          <w:sz w:val="24"/>
          <w:szCs w:val="24"/>
        </w:rPr>
        <w:t xml:space="preserve">international </w:t>
      </w:r>
      <w:r w:rsidRPr="00596693">
        <w:rPr>
          <w:rFonts w:ascii="Times New Roman" w:hAnsi="Times New Roman" w:cs="Times New Roman"/>
          <w:spacing w:val="-6"/>
          <w:sz w:val="24"/>
          <w:szCs w:val="24"/>
        </w:rPr>
        <w:t>business operators of all sizes, from e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ntrepreneurs ready for export start</w:t>
      </w:r>
      <w:r w:rsidRPr="00E16ED5">
        <w:rPr>
          <w:rFonts w:ascii="Times New Roman" w:hAnsi="Times New Roman" w:cs="Angsana New"/>
          <w:spacing w:val="-4"/>
          <w:sz w:val="24"/>
          <w:szCs w:val="24"/>
          <w:cs/>
        </w:rPr>
        <w:t>-</w:t>
      </w:r>
      <w:r w:rsidRPr="00E16ED5">
        <w:rPr>
          <w:rFonts w:ascii="Times New Roman" w:hAnsi="Times New Roman" w:cs="Times New Roman"/>
          <w:spacing w:val="-4"/>
          <w:sz w:val="24"/>
          <w:szCs w:val="24"/>
        </w:rPr>
        <w:t>up an</w:t>
      </w:r>
      <w:r w:rsidRPr="00596693">
        <w:rPr>
          <w:rFonts w:ascii="Times New Roman" w:hAnsi="Times New Roman" w:cs="Times New Roman"/>
          <w:spacing w:val="-6"/>
          <w:sz w:val="24"/>
          <w:szCs w:val="24"/>
        </w:rPr>
        <w:t>d not yet having collateral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security to medium and large enterprises</w:t>
      </w:r>
      <w:r w:rsidRPr="00DB080E">
        <w:rPr>
          <w:rFonts w:ascii="Times New Roman" w:hAnsi="Times New Roman" w:cs="Angsana New"/>
          <w:spacing w:val="-2"/>
          <w:sz w:val="24"/>
          <w:szCs w:val="24"/>
          <w:cs/>
        </w:rPr>
        <w:t xml:space="preserve">.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Therefore, to drive Thai export growth, especially amid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the current global economic uncertainties, high competition in international trade and buyers</w:t>
      </w:r>
      <w:r w:rsidRPr="00DB080E">
        <w:rPr>
          <w:rFonts w:ascii="Times New Roman" w:hAnsi="Times New Roman" w:cs="Angsana New"/>
          <w:spacing w:val="-2"/>
          <w:sz w:val="24"/>
          <w:szCs w:val="24"/>
          <w:cs/>
        </w:rPr>
        <w:t xml:space="preserve">’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market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environment, EXIM Thailand has</w:t>
      </w:r>
      <w:r w:rsidRPr="00DB080E">
        <w:rPr>
          <w:rFonts w:ascii="Times New Roman" w:hAnsi="Times New Roman" w:cs="Angsana New"/>
          <w:spacing w:val="-2"/>
          <w:sz w:val="24"/>
          <w:szCs w:val="24"/>
          <w:cs/>
        </w:rPr>
        <w:t xml:space="preserve"> </w:t>
      </w:r>
      <w:r w:rsidRPr="00DB080E">
        <w:rPr>
          <w:rFonts w:ascii="Times New Roman" w:hAnsi="Times New Roman" w:cs="Times New Roman"/>
          <w:spacing w:val="-2"/>
          <w:sz w:val="24"/>
          <w:szCs w:val="24"/>
        </w:rPr>
        <w:t>developed the export credit insurance facility as a tool to better</w:t>
      </w:r>
      <w:r w:rsidRPr="00DB080E">
        <w:rPr>
          <w:rFonts w:ascii="Times New Roman" w:hAnsi="Times New Roman" w:cs="Times New Roman"/>
          <w:spacing w:val="2"/>
          <w:sz w:val="24"/>
          <w:szCs w:val="24"/>
        </w:rPr>
        <w:t xml:space="preserve"> support Thai entrepreneurs with competitive potential and with confidence in offering relaxed terms of payment or making high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>-</w:t>
      </w:r>
      <w:r w:rsidRPr="00DB080E">
        <w:rPr>
          <w:rFonts w:ascii="Times New Roman" w:hAnsi="Times New Roman" w:cs="Times New Roman"/>
          <w:spacing w:val="2"/>
          <w:sz w:val="24"/>
          <w:szCs w:val="24"/>
        </w:rPr>
        <w:t>value business deals, and without concerns about payment defaults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. </w:t>
      </w:r>
      <w:r w:rsidRPr="00DB080E">
        <w:rPr>
          <w:rFonts w:ascii="Times New Roman" w:hAnsi="Times New Roman" w:cs="Times New Roman"/>
          <w:spacing w:val="2"/>
          <w:sz w:val="24"/>
          <w:szCs w:val="24"/>
        </w:rPr>
        <w:t>This should be conducive to the</w:t>
      </w:r>
      <w:r w:rsidRPr="00DB080E">
        <w:rPr>
          <w:rFonts w:asciiTheme="minorBidi" w:hAnsiTheme="minorBidi" w:cs="Cordia New"/>
          <w:spacing w:val="2"/>
          <w:sz w:val="24"/>
          <w:szCs w:val="24"/>
          <w:cs/>
        </w:rPr>
        <w:t xml:space="preserve"> </w:t>
      </w:r>
      <w:r w:rsidRPr="00DB080E">
        <w:rPr>
          <w:rFonts w:ascii="Times New Roman" w:hAnsi="Times New Roman" w:cs="Times New Roman"/>
          <w:spacing w:val="2"/>
          <w:sz w:val="24"/>
          <w:szCs w:val="24"/>
        </w:rPr>
        <w:t>increase in local labor recruitment and development of industrial sectors, and help drive Thai economic growth stably and sustainably,</w:t>
      </w:r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” </w:t>
      </w:r>
      <w:r w:rsidRPr="00DB080E">
        <w:rPr>
          <w:rFonts w:ascii="Times New Roman" w:hAnsi="Times New Roman" w:cs="Times New Roman"/>
          <w:spacing w:val="2"/>
          <w:sz w:val="24"/>
          <w:szCs w:val="24"/>
        </w:rPr>
        <w:t xml:space="preserve">added </w:t>
      </w:r>
      <w:proofErr w:type="spellStart"/>
      <w:r w:rsidRPr="00DB080E">
        <w:rPr>
          <w:rFonts w:ascii="Times New Roman" w:hAnsi="Times New Roman" w:cs="Times New Roman"/>
          <w:spacing w:val="2"/>
          <w:sz w:val="24"/>
          <w:szCs w:val="24"/>
        </w:rPr>
        <w:t>Mr</w:t>
      </w:r>
      <w:proofErr w:type="spellEnd"/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. </w:t>
      </w:r>
      <w:proofErr w:type="spellStart"/>
      <w:r w:rsidRPr="00DB080E">
        <w:rPr>
          <w:rFonts w:ascii="Times New Roman" w:hAnsi="Times New Roman" w:cs="Times New Roman"/>
          <w:spacing w:val="2"/>
          <w:sz w:val="24"/>
          <w:szCs w:val="24"/>
        </w:rPr>
        <w:t>Pisit</w:t>
      </w:r>
      <w:proofErr w:type="spellEnd"/>
      <w:r w:rsidRPr="00DB080E">
        <w:rPr>
          <w:rFonts w:ascii="Times New Roman" w:hAnsi="Times New Roman" w:cs="Angsana New"/>
          <w:spacing w:val="2"/>
          <w:sz w:val="24"/>
          <w:szCs w:val="24"/>
          <w:cs/>
        </w:rPr>
        <w:t xml:space="preserve">.   </w:t>
      </w:r>
    </w:p>
    <w:p w:rsidR="00D45DB6" w:rsidRDefault="00D45DB6" w:rsidP="00D45DB6">
      <w:pPr>
        <w:tabs>
          <w:tab w:val="left" w:pos="3600"/>
          <w:tab w:val="left" w:pos="4253"/>
        </w:tabs>
        <w:spacing w:after="0" w:line="100" w:lineRule="exact"/>
        <w:ind w:right="-448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  <w:cs/>
        </w:rPr>
        <w:tab/>
      </w:r>
    </w:p>
    <w:p w:rsidR="00D45DB6" w:rsidRPr="00DB080E" w:rsidRDefault="00D45DB6" w:rsidP="00D45DB6">
      <w:pPr>
        <w:tabs>
          <w:tab w:val="left" w:pos="3600"/>
          <w:tab w:val="left" w:pos="4253"/>
        </w:tabs>
        <w:spacing w:after="0" w:line="360" w:lineRule="exact"/>
        <w:ind w:right="-448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2"/>
        </w:rPr>
        <w:tab/>
      </w:r>
      <w:r w:rsidRPr="00DB080E">
        <w:rPr>
          <w:rFonts w:ascii="Times New Roman" w:eastAsia="Times New Roman" w:hAnsi="Times New Roman" w:cs="Times New Roman"/>
          <w:sz w:val="24"/>
          <w:szCs w:val="24"/>
        </w:rPr>
        <w:t>January 16, 2020</w:t>
      </w:r>
      <w:r w:rsidRPr="00DB080E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D45DB6" w:rsidRPr="00DB080E" w:rsidRDefault="00D45DB6" w:rsidP="00D45DB6">
      <w:pPr>
        <w:tabs>
          <w:tab w:val="left" w:pos="3600"/>
        </w:tabs>
        <w:spacing w:after="0" w:line="300" w:lineRule="exact"/>
        <w:ind w:right="-61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08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Corporate Communication Division    </w:t>
      </w:r>
    </w:p>
    <w:p w:rsidR="00D45DB6" w:rsidRPr="00DB080E" w:rsidRDefault="00D45DB6" w:rsidP="00D45DB6">
      <w:pPr>
        <w:spacing w:after="0" w:line="300" w:lineRule="exact"/>
        <w:ind w:left="3600" w:right="-612"/>
        <w:jc w:val="both"/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</w:pPr>
      <w:r w:rsidRPr="00DB080E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>Sustainable Development and Corporate Communication Department</w:t>
      </w:r>
    </w:p>
    <w:p w:rsidR="00D45DB6" w:rsidRPr="009277AA" w:rsidRDefault="00D45DB6" w:rsidP="00D45DB6">
      <w:pPr>
        <w:spacing w:after="0" w:line="100" w:lineRule="exact"/>
        <w:ind w:right="-448"/>
        <w:jc w:val="thaiDistribute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9277AA">
        <w:rPr>
          <w:rFonts w:ascii="Times New Roman" w:eastAsia="Calibri" w:hAnsi="Times New Roman" w:cs="Angsana New"/>
          <w:szCs w:val="22"/>
          <w:shd w:val="clear" w:color="auto" w:fill="FFFFFF"/>
          <w:cs/>
        </w:rPr>
        <w:t xml:space="preserve"> </w:t>
      </w:r>
    </w:p>
    <w:p w:rsidR="00D45DB6" w:rsidRPr="00B119B1" w:rsidRDefault="00D45DB6" w:rsidP="00D45DB6">
      <w:pPr>
        <w:spacing w:after="0" w:line="240" w:lineRule="exact"/>
        <w:ind w:right="-612"/>
        <w:jc w:val="both"/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</w:pP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 xml:space="preserve">For further information, please contact 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</w:rPr>
        <w:t>Sustainable Development and Corporate Communication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 xml:space="preserve"> Department  </w:t>
      </w:r>
    </w:p>
    <w:p w:rsidR="00D45DB6" w:rsidRPr="00D45DB6" w:rsidRDefault="00D45DB6" w:rsidP="00D45DB6">
      <w:pPr>
        <w:tabs>
          <w:tab w:val="left" w:pos="4253"/>
        </w:tabs>
        <w:spacing w:after="0" w:line="240" w:lineRule="exact"/>
        <w:ind w:right="-318"/>
        <w:jc w:val="thaiDistribute"/>
        <w:rPr>
          <w:rFonts w:asciiTheme="minorBidi" w:eastAsia="Times New Roman" w:hAnsiTheme="minorBidi" w:hint="cs"/>
          <w:b/>
          <w:bCs/>
          <w:sz w:val="24"/>
          <w:szCs w:val="24"/>
          <w:cs/>
        </w:rPr>
      </w:pP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Tel</w:t>
      </w:r>
      <w:r w:rsidRPr="00B119B1">
        <w:rPr>
          <w:rFonts w:ascii="Times New Roman" w:eastAsia="Calibri" w:hAnsi="Times New Roman" w:cs="Angsana New"/>
          <w:b/>
          <w:bCs/>
          <w:sz w:val="18"/>
          <w:szCs w:val="18"/>
          <w:shd w:val="clear" w:color="auto" w:fill="FFFFFF"/>
          <w:cs/>
        </w:rPr>
        <w:t xml:space="preserve">. 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  <w:cs/>
        </w:rPr>
        <w:t>0 2271 3700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  <w:cs/>
        </w:rPr>
        <w:t>0 2278 0047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  <w:cs/>
        </w:rPr>
        <w:t xml:space="preserve">0 2617 2111 </w:t>
      </w:r>
      <w:proofErr w:type="spellStart"/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ext</w:t>
      </w:r>
      <w:proofErr w:type="spellEnd"/>
      <w:r w:rsidRPr="00B119B1">
        <w:rPr>
          <w:rFonts w:ascii="Times New Roman" w:eastAsia="Calibri" w:hAnsi="Times New Roman" w:cs="Angsana New"/>
          <w:b/>
          <w:bCs/>
          <w:sz w:val="18"/>
          <w:szCs w:val="18"/>
          <w:shd w:val="clear" w:color="auto" w:fill="FFFFFF"/>
          <w:cs/>
        </w:rPr>
        <w:t xml:space="preserve">. 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  <w:cs/>
        </w:rPr>
        <w:t>4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120</w:t>
      </w:r>
      <w:r w:rsidRPr="00B119B1">
        <w:rPr>
          <w:rFonts w:ascii="Times New Roman" w:eastAsia="Calibri" w:hAnsi="Times New Roman" w:cs="Angsana New"/>
          <w:b/>
          <w:bCs/>
          <w:sz w:val="18"/>
          <w:szCs w:val="18"/>
          <w:shd w:val="clear" w:color="auto" w:fill="FFFFFF"/>
          <w:cs/>
        </w:rPr>
        <w:t>-</w:t>
      </w:r>
      <w:r w:rsidRPr="00B119B1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  <w:cs/>
        </w:rPr>
        <w:t>4</w:t>
      </w:r>
      <w:r w:rsidRPr="00B119B1">
        <w:rPr>
          <w:rFonts w:ascii="Times New Roman" w:eastAsia="Calibri" w:hAnsi="Times New Roman" w:cs="Angsana New"/>
          <w:b/>
          <w:bCs/>
          <w:sz w:val="18"/>
          <w:szCs w:val="18"/>
          <w:shd w:val="clear" w:color="auto" w:fill="FFFFFF"/>
          <w:cs/>
        </w:rPr>
        <w:t xml:space="preserve"> </w:t>
      </w:r>
    </w:p>
    <w:sectPr w:rsidR="00D45DB6" w:rsidRPr="00D45DB6" w:rsidSect="008857E1">
      <w:pgSz w:w="11906" w:h="16838"/>
      <w:pgMar w:top="567" w:right="128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26"/>
    <w:rsid w:val="000634C1"/>
    <w:rsid w:val="00065F91"/>
    <w:rsid w:val="00076A24"/>
    <w:rsid w:val="00091A96"/>
    <w:rsid w:val="00091E70"/>
    <w:rsid w:val="000963CA"/>
    <w:rsid w:val="000B07F9"/>
    <w:rsid w:val="000D322F"/>
    <w:rsid w:val="000E026A"/>
    <w:rsid w:val="000F2579"/>
    <w:rsid w:val="00110F09"/>
    <w:rsid w:val="001A2E77"/>
    <w:rsid w:val="001D352B"/>
    <w:rsid w:val="00253F26"/>
    <w:rsid w:val="00267577"/>
    <w:rsid w:val="002842C7"/>
    <w:rsid w:val="002B4A75"/>
    <w:rsid w:val="002C487F"/>
    <w:rsid w:val="003301C9"/>
    <w:rsid w:val="0033614B"/>
    <w:rsid w:val="0035512F"/>
    <w:rsid w:val="0037576C"/>
    <w:rsid w:val="00380864"/>
    <w:rsid w:val="003A01B0"/>
    <w:rsid w:val="003A0BBA"/>
    <w:rsid w:val="003F09EC"/>
    <w:rsid w:val="00407FDE"/>
    <w:rsid w:val="00424AA4"/>
    <w:rsid w:val="00437F51"/>
    <w:rsid w:val="00492A9E"/>
    <w:rsid w:val="004E7534"/>
    <w:rsid w:val="004F317F"/>
    <w:rsid w:val="00517374"/>
    <w:rsid w:val="005720AA"/>
    <w:rsid w:val="00597C17"/>
    <w:rsid w:val="005D60FD"/>
    <w:rsid w:val="005E2336"/>
    <w:rsid w:val="005F3743"/>
    <w:rsid w:val="00653795"/>
    <w:rsid w:val="00696D6A"/>
    <w:rsid w:val="006A5E45"/>
    <w:rsid w:val="006C7D19"/>
    <w:rsid w:val="0073152C"/>
    <w:rsid w:val="00762C88"/>
    <w:rsid w:val="00771549"/>
    <w:rsid w:val="007D78F5"/>
    <w:rsid w:val="00812D10"/>
    <w:rsid w:val="00824EAE"/>
    <w:rsid w:val="00835D12"/>
    <w:rsid w:val="008475D0"/>
    <w:rsid w:val="00857519"/>
    <w:rsid w:val="0086477D"/>
    <w:rsid w:val="008710F5"/>
    <w:rsid w:val="00882DD9"/>
    <w:rsid w:val="008857E1"/>
    <w:rsid w:val="008A7D84"/>
    <w:rsid w:val="008E2EBC"/>
    <w:rsid w:val="008E53EC"/>
    <w:rsid w:val="00925D32"/>
    <w:rsid w:val="00934719"/>
    <w:rsid w:val="00940564"/>
    <w:rsid w:val="009457D6"/>
    <w:rsid w:val="00950086"/>
    <w:rsid w:val="00974560"/>
    <w:rsid w:val="00995020"/>
    <w:rsid w:val="009C1C81"/>
    <w:rsid w:val="009D4103"/>
    <w:rsid w:val="009D75B6"/>
    <w:rsid w:val="00A07EBE"/>
    <w:rsid w:val="00A22774"/>
    <w:rsid w:val="00AA30E5"/>
    <w:rsid w:val="00AB51B1"/>
    <w:rsid w:val="00AB760E"/>
    <w:rsid w:val="00AC5DAD"/>
    <w:rsid w:val="00AC76B2"/>
    <w:rsid w:val="00B016DE"/>
    <w:rsid w:val="00B03DDA"/>
    <w:rsid w:val="00B3228D"/>
    <w:rsid w:val="00B3319D"/>
    <w:rsid w:val="00B64B2E"/>
    <w:rsid w:val="00B816B2"/>
    <w:rsid w:val="00BA65CF"/>
    <w:rsid w:val="00BE5451"/>
    <w:rsid w:val="00BF780A"/>
    <w:rsid w:val="00C02CAE"/>
    <w:rsid w:val="00C05D9F"/>
    <w:rsid w:val="00C206F5"/>
    <w:rsid w:val="00C750B5"/>
    <w:rsid w:val="00CB526B"/>
    <w:rsid w:val="00D108A2"/>
    <w:rsid w:val="00D201D4"/>
    <w:rsid w:val="00D22F33"/>
    <w:rsid w:val="00D45DB6"/>
    <w:rsid w:val="00D4737D"/>
    <w:rsid w:val="00D50C06"/>
    <w:rsid w:val="00DB14C8"/>
    <w:rsid w:val="00DB6C23"/>
    <w:rsid w:val="00DD1762"/>
    <w:rsid w:val="00E14D50"/>
    <w:rsid w:val="00E34135"/>
    <w:rsid w:val="00E361F4"/>
    <w:rsid w:val="00E520CE"/>
    <w:rsid w:val="00E806A4"/>
    <w:rsid w:val="00E92C1F"/>
    <w:rsid w:val="00EA5FC0"/>
    <w:rsid w:val="00F21C53"/>
    <w:rsid w:val="00F32BBE"/>
    <w:rsid w:val="00F7556D"/>
    <w:rsid w:val="00F83BAD"/>
    <w:rsid w:val="00F83F26"/>
    <w:rsid w:val="00F8638E"/>
    <w:rsid w:val="00F90E1C"/>
    <w:rsid w:val="00FB657B"/>
    <w:rsid w:val="00FC64BB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chakkraphans</dc:creator>
  <cp:lastModifiedBy>Administrator</cp:lastModifiedBy>
  <cp:revision>2</cp:revision>
  <cp:lastPrinted>2020-01-14T08:33:00Z</cp:lastPrinted>
  <dcterms:created xsi:type="dcterms:W3CDTF">2020-01-16T04:23:00Z</dcterms:created>
  <dcterms:modified xsi:type="dcterms:W3CDTF">2020-01-16T04:23:00Z</dcterms:modified>
</cp:coreProperties>
</file>