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E" w:rsidRDefault="005D05AE" w:rsidP="005D05AE">
      <w:pPr>
        <w:jc w:val="both"/>
        <w:rPr>
          <w:rFonts w:ascii="TH SarabunPSK" w:hAnsi="TH SarabunPSK" w:cs="TH SarabunPSK"/>
          <w:sz w:val="28"/>
        </w:rPr>
      </w:pPr>
      <w:r w:rsidRPr="007C0A38">
        <w:rPr>
          <w:rFonts w:ascii="TH SarabunPSK" w:hAnsi="TH SarabunPSK" w:cs="TH SarabunPSK"/>
          <w:sz w:val="28"/>
          <w:cs/>
        </w:rPr>
        <w:t xml:space="preserve">ที่ </w:t>
      </w:r>
      <w:r w:rsidR="0045777D">
        <w:rPr>
          <w:rFonts w:ascii="TH SarabunPSK" w:hAnsi="TH SarabunPSK" w:cs="TH SarabunPSK" w:hint="cs"/>
          <w:sz w:val="28"/>
          <w:cs/>
        </w:rPr>
        <w:t xml:space="preserve"> </w:t>
      </w:r>
      <w:r w:rsidR="008C0E1F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</w:rPr>
        <w:t xml:space="preserve"> </w:t>
      </w:r>
      <w:r w:rsidRPr="007C0A38"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 xml:space="preserve"> 256</w:t>
      </w:r>
      <w:r w:rsidR="00896C49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96C49">
        <w:rPr>
          <w:rFonts w:ascii="TH SarabunPSK" w:hAnsi="TH SarabunPSK" w:cs="TH SarabunPSK" w:hint="cs"/>
          <w:sz w:val="28"/>
          <w:cs/>
        </w:rPr>
        <w:tab/>
      </w:r>
      <w:r w:rsidR="00896C49">
        <w:rPr>
          <w:rFonts w:ascii="TH SarabunPSK" w:hAnsi="TH SarabunPSK" w:cs="TH SarabunPSK" w:hint="cs"/>
          <w:sz w:val="28"/>
          <w:cs/>
        </w:rPr>
        <w:tab/>
        <w:t xml:space="preserve">     14</w:t>
      </w:r>
      <w:r>
        <w:rPr>
          <w:rFonts w:ascii="TH SarabunPSK" w:hAnsi="TH SarabunPSK" w:cs="TH SarabunPSK" w:hint="cs"/>
          <w:sz w:val="28"/>
          <w:cs/>
        </w:rPr>
        <w:t xml:space="preserve"> มกราคม </w:t>
      </w:r>
      <w:r>
        <w:rPr>
          <w:rFonts w:ascii="TH SarabunPSK" w:hAnsi="TH SarabunPSK" w:cs="TH SarabunPSK"/>
          <w:sz w:val="28"/>
        </w:rPr>
        <w:t>25</w:t>
      </w:r>
      <w:r w:rsidR="00896C49">
        <w:rPr>
          <w:rFonts w:ascii="TH SarabunPSK" w:hAnsi="TH SarabunPSK" w:cs="TH SarabunPSK" w:hint="cs"/>
          <w:sz w:val="28"/>
          <w:cs/>
        </w:rPr>
        <w:t>63</w:t>
      </w:r>
    </w:p>
    <w:p w:rsidR="005D05AE" w:rsidRPr="007C0A38" w:rsidRDefault="005D05AE" w:rsidP="005D05AE">
      <w:pPr>
        <w:jc w:val="both"/>
        <w:rPr>
          <w:rFonts w:ascii="TH SarabunPSK" w:hAnsi="TH SarabunPSK" w:cs="TH SarabunPSK"/>
          <w:sz w:val="28"/>
        </w:rPr>
      </w:pPr>
    </w:p>
    <w:p w:rsidR="005D05AE" w:rsidRDefault="002A440A" w:rsidP="005D05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ออมสิน </w:t>
      </w:r>
      <w:r w:rsidR="005D05AE">
        <w:rPr>
          <w:rFonts w:ascii="TH SarabunPSK" w:hAnsi="TH SarabunPSK" w:cs="TH SarabunPSK" w:hint="cs"/>
          <w:b/>
          <w:bCs/>
          <w:sz w:val="36"/>
          <w:szCs w:val="36"/>
          <w:cs/>
        </w:rPr>
        <w:t>ปี 256</w:t>
      </w:r>
      <w:r w:rsidR="005D05A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5D05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มุ่ง “</w:t>
      </w:r>
      <w:r w:rsidR="00D47865">
        <w:rPr>
          <w:rFonts w:ascii="TH SarabunPSK" w:hAnsi="TH SarabunPSK" w:cs="TH SarabunPSK" w:hint="cs"/>
          <w:b/>
          <w:bCs/>
          <w:spacing w:val="2"/>
          <w:sz w:val="36"/>
          <w:szCs w:val="36"/>
          <w:cs/>
        </w:rPr>
        <w:t>การเป็นธนาคาร</w:t>
      </w:r>
      <w:r w:rsidR="00D4786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เพื่อความยั่งยืน </w:t>
      </w:r>
      <w:r w:rsidR="00D47865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5D05AE">
        <w:rPr>
          <w:rFonts w:ascii="TH SarabunPSK" w:hAnsi="TH SarabunPSK" w:cs="TH SarabunPSK"/>
          <w:b/>
          <w:bCs/>
          <w:sz w:val="36"/>
          <w:szCs w:val="36"/>
        </w:rPr>
        <w:t>GSB SUSTAINABLE BANKING</w:t>
      </w:r>
      <w:r w:rsidR="005D05AE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5D05AE" w:rsidRPr="0021577A" w:rsidRDefault="005D05AE" w:rsidP="005D05AE">
      <w:pPr>
        <w:spacing w:before="240"/>
        <w:ind w:firstLine="116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48B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ธนาคารออมสิน </w:t>
      </w:r>
      <w:r w:rsidR="00D47865" w:rsidRPr="009648B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เผย</w:t>
      </w:r>
      <w:r w:rsidR="000772D1" w:rsidRPr="009648B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ความสำเร็จตลอด 5 ปี เติบโตแข็งแกร่ง</w:t>
      </w:r>
      <w:r w:rsidR="0021577A" w:rsidRPr="009648B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อย่างยั่งยืน</w:t>
      </w:r>
      <w:r w:rsidR="000772D1" w:rsidRPr="009648B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ทุกมิติ พร้อมกาง</w:t>
      </w:r>
      <w:r w:rsidRPr="009648B4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แผนปี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Pr="002157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มุ่งมั่น “เติบโต ยั่งยืน ตอบแทนคืนสู่สังคม</w:t>
      </w:r>
      <w:r w:rsidR="0095703A" w:rsidRPr="0021577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47865"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ขับเคลื่อน </w:t>
      </w:r>
      <w:r w:rsidR="0095703A" w:rsidRPr="0021577A">
        <w:rPr>
          <w:rFonts w:ascii="TH SarabunPSK" w:hAnsi="TH SarabunPSK" w:cs="TH SarabunPSK"/>
          <w:b/>
          <w:bCs/>
          <w:sz w:val="32"/>
          <w:szCs w:val="32"/>
        </w:rPr>
        <w:t>GSB SUSTAINABLE BANKING</w:t>
      </w:r>
      <w:r w:rsidR="00D47865"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ธนาคารเพื่อความยั่งยืน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 w:rsidR="0021577A">
        <w:rPr>
          <w:rFonts w:ascii="TH SarabunPSK" w:hAnsi="TH SarabunPSK" w:cs="TH SarabunPSK" w:hint="cs"/>
          <w:b/>
          <w:bCs/>
          <w:sz w:val="32"/>
          <w:szCs w:val="32"/>
          <w:cs/>
        </w:rPr>
        <w:t>ขับเคลื่อนผ่าน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กลไก 3 </w:t>
      </w:r>
      <w:r w:rsidRPr="0021577A">
        <w:rPr>
          <w:rFonts w:ascii="TH SarabunPSK" w:hAnsi="TH SarabunPSK" w:cs="TH SarabunPSK"/>
          <w:b/>
          <w:bCs/>
          <w:sz w:val="32"/>
          <w:szCs w:val="32"/>
        </w:rPr>
        <w:t>Banking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ได้แก่ </w:t>
      </w:r>
      <w:r w:rsidRPr="0021577A">
        <w:rPr>
          <w:rFonts w:ascii="TH SarabunPSK" w:hAnsi="TH SarabunPSK" w:cs="TH SarabunPSK"/>
          <w:b/>
          <w:bCs/>
          <w:sz w:val="32"/>
          <w:szCs w:val="32"/>
        </w:rPr>
        <w:t>Traditional Banking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Pr="0021577A">
        <w:rPr>
          <w:rFonts w:ascii="TH SarabunPSK" w:hAnsi="TH SarabunPSK" w:cs="TH SarabunPSK"/>
          <w:b/>
          <w:bCs/>
          <w:sz w:val="32"/>
          <w:szCs w:val="32"/>
        </w:rPr>
        <w:t xml:space="preserve">Social </w:t>
      </w:r>
      <w:r w:rsidR="0021577A">
        <w:rPr>
          <w:rFonts w:ascii="TH SarabunPSK" w:hAnsi="TH SarabunPSK" w:cs="TH SarabunPSK"/>
          <w:b/>
          <w:bCs/>
          <w:sz w:val="32"/>
          <w:szCs w:val="32"/>
        </w:rPr>
        <w:t xml:space="preserve">Development </w:t>
      </w:r>
      <w:r w:rsidRPr="0021577A">
        <w:rPr>
          <w:rFonts w:ascii="TH SarabunPSK" w:hAnsi="TH SarabunPSK" w:cs="TH SarabunPSK"/>
          <w:b/>
          <w:bCs/>
          <w:sz w:val="32"/>
          <w:szCs w:val="32"/>
        </w:rPr>
        <w:t>Banking</w:t>
      </w:r>
      <w:r w:rsidRPr="002157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 xml:space="preserve">และ </w:t>
      </w:r>
      <w:r w:rsidRPr="009648B4">
        <w:rPr>
          <w:rFonts w:ascii="TH SarabunPSK" w:hAnsi="TH SarabunPSK" w:cs="TH SarabunPSK"/>
          <w:b/>
          <w:bCs/>
          <w:spacing w:val="8"/>
          <w:sz w:val="32"/>
          <w:szCs w:val="32"/>
        </w:rPr>
        <w:t>Digital Banking</w:t>
      </w:r>
      <w:r w:rsidR="000772D1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 xml:space="preserve"> </w:t>
      </w:r>
      <w:r w:rsidR="0095703A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ผลักดัน</w:t>
      </w:r>
      <w:r w:rsidR="0021577A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ไปสู่</w:t>
      </w:r>
      <w:r w:rsidR="0095703A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ธนาคาร</w:t>
      </w:r>
      <w:r w:rsidR="0021577A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ที่มุ่งเน้นการเติบโตอย่างยั่งยืน พร้อม</w:t>
      </w:r>
      <w:r w:rsidR="003F071F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ทั้ง</w:t>
      </w:r>
      <w:r w:rsidR="0021577A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ดู</w:t>
      </w:r>
      <w:r w:rsidR="0095703A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แลคนไทยและสังคมให้</w:t>
      </w:r>
      <w:r w:rsidR="003F071F" w:rsidRPr="009648B4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มี</w:t>
      </w:r>
      <w:r w:rsidR="003F071F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คุณภาพชีวิตที่ดี</w:t>
      </w:r>
    </w:p>
    <w:p w:rsidR="007D775E" w:rsidRDefault="005D05AE" w:rsidP="007D775E">
      <w:pPr>
        <w:pStyle w:val="Normal1"/>
        <w:spacing w:before="240"/>
        <w:ind w:firstLine="1166"/>
        <w:jc w:val="both"/>
        <w:rPr>
          <w:rFonts w:ascii="TH SarabunPSK" w:eastAsia="Sarabun" w:hAnsi="TH SarabunPSK" w:cs="TH SarabunPSK"/>
          <w:sz w:val="32"/>
          <w:szCs w:val="32"/>
        </w:rPr>
      </w:pPr>
      <w:r w:rsidRPr="00923013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 xml:space="preserve">ดร.ชาติชาย พยุหนาวีชัย </w:t>
      </w:r>
      <w:r w:rsidRPr="00923013">
        <w:rPr>
          <w:rFonts w:ascii="TH SarabunPSK" w:hAnsi="TH SarabunPSK" w:cs="TH SarabunPSK" w:hint="cs"/>
          <w:spacing w:val="8"/>
          <w:sz w:val="32"/>
          <w:szCs w:val="32"/>
          <w:cs/>
        </w:rPr>
        <w:t>ผู้อำนวยการธนาคารออมสิน</w:t>
      </w:r>
      <w:r w:rsidRPr="00923013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923013">
        <w:rPr>
          <w:rFonts w:ascii="TH SarabunPSK" w:hAnsi="TH SarabunPSK" w:cs="TH SarabunPSK"/>
          <w:spacing w:val="8"/>
          <w:sz w:val="32"/>
          <w:szCs w:val="32"/>
          <w:cs/>
        </w:rPr>
        <w:t>เปิดเผย</w:t>
      </w:r>
      <w:r w:rsidRPr="00923013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ว่า </w:t>
      </w:r>
      <w:r w:rsidR="007D775E" w:rsidRPr="00923013">
        <w:rPr>
          <w:rFonts w:ascii="TH SarabunPSK" w:eastAsia="Sarabun" w:hAnsi="TH SarabunPSK" w:cs="TH SarabunPSK" w:hint="cs"/>
          <w:spacing w:val="8"/>
          <w:sz w:val="32"/>
          <w:szCs w:val="32"/>
          <w:cs/>
        </w:rPr>
        <w:t>ภายใต้แนวคิด</w:t>
      </w:r>
      <w:r w:rsidR="007D775E" w:rsidRPr="00923013">
        <w:rPr>
          <w:rFonts w:ascii="TH SarabunPSK" w:eastAsia="Sarabun" w:hAnsi="TH SarabunPSK" w:cs="TH SarabunPSK"/>
          <w:b/>
          <w:spacing w:val="8"/>
          <w:sz w:val="32"/>
          <w:szCs w:val="32"/>
        </w:rPr>
        <w:t xml:space="preserve"> GSB</w:t>
      </w:r>
      <w:r w:rsidR="007D775E" w:rsidRPr="007D775E">
        <w:rPr>
          <w:rFonts w:ascii="TH SarabunPSK" w:eastAsia="Sarabun" w:hAnsi="TH SarabunPSK" w:cs="TH SarabunPSK"/>
          <w:b/>
          <w:sz w:val="32"/>
          <w:szCs w:val="32"/>
        </w:rPr>
        <w:t xml:space="preserve"> SUSTAINABLE BANKING</w:t>
      </w:r>
      <w:r w:rsidR="007D775E" w:rsidRPr="007D775E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แบ่งเป็น </w:t>
      </w:r>
      <w:r w:rsidR="007D775E" w:rsidRPr="007D775E">
        <w:rPr>
          <w:rFonts w:ascii="TH SarabunPSK" w:eastAsia="Sarabun" w:hAnsi="TH SarabunPSK" w:cs="TH SarabunPSK"/>
          <w:b/>
          <w:sz w:val="32"/>
          <w:szCs w:val="32"/>
        </w:rPr>
        <w:t xml:space="preserve">4 </w:t>
      </w:r>
      <w:r w:rsidR="007D775E" w:rsidRPr="007D775E">
        <w:rPr>
          <w:rFonts w:ascii="TH SarabunPSK" w:eastAsia="Sarabun" w:hAnsi="TH SarabunPSK" w:cs="TH SarabunPSK" w:hint="cs"/>
          <w:b/>
          <w:sz w:val="32"/>
          <w:szCs w:val="32"/>
          <w:cs/>
        </w:rPr>
        <w:t>มิติ ที่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 xml:space="preserve">มุ่งเน้นการเติบโตอย่างยั่งยืน ดำเนินธุรกิจอย่างมีธรรมาภิบาล คำนึงถึงสิ่งแวดล้อม สังคม และผู้มีส่วนได้เสียทุกกลุ่ม </w:t>
      </w:r>
      <w:r w:rsidR="007D775E" w:rsidRPr="007D775E">
        <w:rPr>
          <w:rFonts w:ascii="TH SarabunPSK" w:eastAsia="Sarabun" w:hAnsi="TH SarabunPSK" w:cs="TH SarabunPSK" w:hint="cs"/>
          <w:sz w:val="32"/>
          <w:szCs w:val="32"/>
          <w:cs/>
        </w:rPr>
        <w:t>ใ</w:t>
      </w:r>
      <w:r w:rsidR="007D775E" w:rsidRPr="007D775E">
        <w:rPr>
          <w:rFonts w:ascii="TH SarabunPSK" w:eastAsia="Sarabun" w:hAnsi="TH SarabunPSK" w:cs="TH SarabunPSK"/>
          <w:spacing w:val="-4"/>
          <w:sz w:val="32"/>
          <w:szCs w:val="32"/>
          <w:cs/>
        </w:rPr>
        <w:t xml:space="preserve">นช่วง </w:t>
      </w:r>
      <w:r w:rsidR="007D775E" w:rsidRPr="007D775E">
        <w:rPr>
          <w:rFonts w:ascii="TH SarabunPSK" w:eastAsia="Sarabun" w:hAnsi="TH SarabunPSK" w:cs="TH SarabunPSK"/>
          <w:spacing w:val="-4"/>
          <w:sz w:val="32"/>
          <w:szCs w:val="32"/>
        </w:rPr>
        <w:t xml:space="preserve">5 </w:t>
      </w:r>
      <w:r w:rsidR="007D775E" w:rsidRPr="007D775E">
        <w:rPr>
          <w:rFonts w:ascii="TH SarabunPSK" w:eastAsia="Sarabun" w:hAnsi="TH SarabunPSK" w:cs="TH SarabunPSK"/>
          <w:spacing w:val="-4"/>
          <w:sz w:val="32"/>
          <w:szCs w:val="32"/>
          <w:cs/>
        </w:rPr>
        <w:t>ปีที่ผ่านมา ธนาคารออมสิน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>มี</w:t>
      </w:r>
      <w:r w:rsidR="007D775E" w:rsidRPr="007D775E">
        <w:rPr>
          <w:rFonts w:ascii="TH SarabunPSK" w:eastAsia="Sarabun" w:hAnsi="TH SarabunPSK" w:cs="TH SarabunPSK" w:hint="cs"/>
          <w:sz w:val="32"/>
          <w:szCs w:val="32"/>
          <w:cs/>
        </w:rPr>
        <w:t>การเติบโต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>ที่ดีเยี่ยมใน</w:t>
      </w:r>
      <w:r w:rsidR="007D775E" w:rsidRPr="007D775E">
        <w:rPr>
          <w:rFonts w:ascii="TH SarabunPSK" w:eastAsia="Sarabun" w:hAnsi="TH SarabunPSK" w:cs="TH SarabunPSK" w:hint="cs"/>
          <w:sz w:val="32"/>
          <w:szCs w:val="32"/>
          <w:cs/>
        </w:rPr>
        <w:t xml:space="preserve">ทุกมิติ 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>ภายใต้แผนงานและยุทธศาสตร์เพื่อ</w:t>
      </w:r>
      <w:r w:rsidR="007D775E" w:rsidRPr="007D775E">
        <w:rPr>
          <w:rFonts w:ascii="TH SarabunPSK" w:eastAsia="Sarabun" w:hAnsi="TH SarabunPSK" w:cs="TH SarabunPSK" w:hint="cs"/>
          <w:sz w:val="32"/>
          <w:szCs w:val="32"/>
          <w:cs/>
        </w:rPr>
        <w:t>สร้าง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>ความแข็งแกร่ง</w:t>
      </w:r>
      <w:r w:rsidR="007D775E" w:rsidRPr="007D775E">
        <w:rPr>
          <w:rFonts w:ascii="TH SarabunPSK" w:eastAsia="Sarabun" w:hAnsi="TH SarabunPSK" w:cs="TH SarabunPSK" w:hint="cs"/>
          <w:sz w:val="32"/>
          <w:szCs w:val="32"/>
          <w:cs/>
        </w:rPr>
        <w:t>ขององค์กร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>อย่างยั่งยืนที่</w:t>
      </w:r>
      <w:r w:rsidR="007D775E" w:rsidRPr="007D775E">
        <w:rPr>
          <w:rFonts w:ascii="TH SarabunPSK" w:eastAsia="Sarabun" w:hAnsi="TH SarabunPSK" w:cs="TH SarabunPSK" w:hint="cs"/>
          <w:sz w:val="32"/>
          <w:szCs w:val="32"/>
          <w:cs/>
        </w:rPr>
        <w:t>พร้อม</w:t>
      </w:r>
      <w:r w:rsidR="007D775E" w:rsidRPr="007D775E">
        <w:rPr>
          <w:rFonts w:ascii="TH SarabunPSK" w:eastAsia="Sarabun" w:hAnsi="TH SarabunPSK" w:cs="TH SarabunPSK"/>
          <w:sz w:val="32"/>
          <w:szCs w:val="32"/>
          <w:cs/>
        </w:rPr>
        <w:t>ปรับเปลี่ยนให้เข้ากับสถานการณ์และวิเคราะห์ถึงความเป็นไปได้ของธุรกิจอยู่ตลอดเวลา ด้วยแนวคิด</w:t>
      </w:r>
      <w:r w:rsidR="007D775E" w:rsidRPr="007D775E">
        <w:rPr>
          <w:rFonts w:ascii="TH SarabunPSK" w:eastAsia="Sarabun" w:hAnsi="TH SarabunPSK" w:cs="TH SarabunPSK"/>
          <w:b/>
          <w:sz w:val="32"/>
          <w:szCs w:val="32"/>
        </w:rPr>
        <w:t xml:space="preserve"> “</w:t>
      </w:r>
      <w:r w:rsidR="007D775E" w:rsidRPr="007D775E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เติบโต ยั่งยืน ตอบแทนคืนสู่สังคม</w:t>
      </w:r>
      <w:r w:rsidR="007D775E" w:rsidRPr="007D775E">
        <w:rPr>
          <w:rFonts w:ascii="TH SarabunPSK" w:eastAsia="Sarabun" w:hAnsi="TH SarabunPSK" w:cs="TH SarabunPSK"/>
          <w:b/>
          <w:sz w:val="32"/>
          <w:szCs w:val="32"/>
        </w:rPr>
        <w:t>”</w:t>
      </w:r>
    </w:p>
    <w:p w:rsidR="005D05AE" w:rsidRDefault="005D05AE" w:rsidP="007D775E">
      <w:pPr>
        <w:spacing w:before="120"/>
        <w:ind w:firstLine="116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มิติที่ 1 </w:t>
      </w:r>
      <w:r w:rsidR="0095703A" w:rsidRPr="005D05AE">
        <w:rPr>
          <w:rFonts w:ascii="TH SarabunPSK" w:hAnsi="TH SarabunPSK" w:cs="TH SarabunPSK"/>
          <w:b/>
          <w:bCs/>
          <w:spacing w:val="2"/>
          <w:sz w:val="32"/>
          <w:szCs w:val="32"/>
        </w:rPr>
        <w:t>Financial Strengthening</w:t>
      </w:r>
      <w:r w:rsidR="0095703A" w:rsidRPr="005D05AE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7D775E">
        <w:rPr>
          <w:rFonts w:ascii="TH SarabunPSK" w:hAnsi="TH SarabunPSK" w:cs="TH SarabunPSK"/>
          <w:spacing w:val="2"/>
          <w:sz w:val="32"/>
          <w:szCs w:val="32"/>
        </w:rPr>
        <w:t xml:space="preserve">: </w:t>
      </w:r>
      <w:r w:rsidR="007D775E" w:rsidRPr="005D05AE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สร้างความมั่นคงทางการเงินเพื่อเติบโตอย่างแข็งแกร่ง</w:t>
      </w:r>
      <w:r w:rsidR="007D775E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ซึ่งธ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>นาคารออมสินได้สร้างความแข็งแรง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ทางการเงิน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>นี้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มาตลอดระยะเวลาเกือบ 107 ปี</w:t>
      </w:r>
      <w:r w:rsidR="007D775E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>จนทำใ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ห้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>เป็นองค์กรที่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มีความ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>มั่นคงใ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น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>ระดับ</w:t>
      </w:r>
      <w:r w:rsidR="007D775E" w:rsidRPr="005D05AE">
        <w:rPr>
          <w:rFonts w:ascii="TH SarabunPSK" w:hAnsi="TH SarabunPSK" w:cs="TH SarabunPSK" w:hint="cs"/>
          <w:spacing w:val="6"/>
          <w:sz w:val="32"/>
          <w:szCs w:val="32"/>
          <w:cs/>
        </w:rPr>
        <w:t>สู</w:t>
      </w:r>
      <w:r w:rsidR="007D775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ง เป็นสิ่งที่สะท้อนถึงความสำเร็จได้เป็นอย่างดี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ตั้งแต่ปี 2558 ถึงปี 2562 ธนาคารฯ มีสินทรัพย์เพิ่มขึ้นจาก 2.4 ล้านล้านบาท เป็น 2.8 ล้านล้านบาท </w:t>
      </w:r>
      <w:r w:rsidR="007D775E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เงินฝากเพิ่ม</w:t>
      </w:r>
      <w:r w:rsidR="007D775E">
        <w:rPr>
          <w:rFonts w:ascii="TH SarabunPSK" w:hAnsi="TH SarabunPSK" w:cs="TH SarabunPSK" w:hint="cs"/>
          <w:spacing w:val="2"/>
          <w:sz w:val="32"/>
          <w:szCs w:val="32"/>
          <w:cs/>
        </w:rPr>
        <w:t>ขึ้นอย่างต่อเนื่อง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จาก 2.08 ล้านล้านบาท เป็น 2.41 ล้านล้า</w:t>
      </w:r>
      <w:r w:rsidR="0095703A">
        <w:rPr>
          <w:rFonts w:ascii="TH SarabunPSK" w:hAnsi="TH SarabunPSK" w:cs="TH SarabunPSK" w:hint="cs"/>
          <w:spacing w:val="2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บาท </w:t>
      </w:r>
      <w:r w:rsidR="007D775E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สินเชื่อขยายตัวจาก 1.92 ล้านล้านบาท เป็น 2.15 ล้านล้านบาท ขณะที่หนี้ไม่ก่อให้เกิดรายได้ (</w:t>
      </w:r>
      <w:r>
        <w:rPr>
          <w:rFonts w:ascii="TH SarabunPSK" w:hAnsi="TH SarabunPSK" w:cs="TH SarabunPSK"/>
          <w:spacing w:val="2"/>
          <w:sz w:val="32"/>
          <w:szCs w:val="32"/>
        </w:rPr>
        <w:t>NPLs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) แม้จะเพิ่มจาก 1.61 เป็น 2.72 แต่</w:t>
      </w:r>
      <w:r w:rsidR="007D775E">
        <w:rPr>
          <w:rFonts w:ascii="TH SarabunPSK" w:hAnsi="TH SarabunPSK" w:cs="TH SarabunPSK" w:hint="cs"/>
          <w:spacing w:val="2"/>
          <w:sz w:val="32"/>
          <w:szCs w:val="32"/>
          <w:cs/>
        </w:rPr>
        <w:t>ธนาคารฯ สามารถ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ควบคุมได้ดีตามการขยายตัวของสินเชื่อ ด้วยการบริหารคุณภาพสินเชื่อ</w:t>
      </w:r>
      <w:r w:rsidR="007D775E">
        <w:rPr>
          <w:rFonts w:ascii="TH SarabunPSK" w:hAnsi="TH SarabunPSK" w:cs="TH SarabunPSK" w:hint="cs"/>
          <w:spacing w:val="2"/>
          <w:sz w:val="32"/>
          <w:szCs w:val="32"/>
          <w:cs/>
        </w:rPr>
        <w:t>อย่างมีประสิทธิภาพ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8270B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ส่งผลให้มีระดับ </w:t>
      </w:r>
      <w:r w:rsidR="008270B2">
        <w:rPr>
          <w:rFonts w:ascii="TH SarabunPSK" w:hAnsi="TH SarabunPSK" w:cs="TH SarabunPSK"/>
          <w:spacing w:val="2"/>
          <w:sz w:val="32"/>
          <w:szCs w:val="32"/>
        </w:rPr>
        <w:t>N</w:t>
      </w:r>
      <w:r w:rsidR="00E154F6">
        <w:rPr>
          <w:rFonts w:ascii="TH SarabunPSK" w:hAnsi="TH SarabunPSK" w:cs="TH SarabunPSK"/>
          <w:spacing w:val="2"/>
          <w:sz w:val="32"/>
          <w:szCs w:val="32"/>
        </w:rPr>
        <w:t>PLs</w:t>
      </w:r>
      <w:r w:rsidR="008270B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ต่ำที่สุดเมื่อเทียบกับ 5 ธนาคารพาณิชย์ขนาดใหญ่</w:t>
      </w:r>
      <w:r w:rsidR="0095703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และมีกำไรสุทธิเพิ่มขึ้นจาก</w:t>
      </w:r>
      <w:r w:rsidR="0095703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22,699 ล้านบาท เป็น 26,554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ล้านบาท</w:t>
      </w:r>
    </w:p>
    <w:p w:rsidR="008270B2" w:rsidRDefault="008270B2" w:rsidP="006D1A93">
      <w:pPr>
        <w:spacing w:before="120"/>
        <w:ind w:firstLine="116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สำหรับมิติที่ 2 </w:t>
      </w:r>
      <w:r w:rsidRPr="00CA45D2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Stakeholder Responsibility : </w:t>
      </w:r>
      <w:r w:rsidRPr="00CA45D2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ดูแลลูกค้าและผู้มีส่วนได้เสียทุกกลุ่ม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นับตั้งแต่ปี 2542 หรือกว่า 20 ปี ธนาคารฯ ได้นำส่งรายได้แผ่นดินหรือเงินนำส่งกระทรวงการคลังเพื่อนำไปพัฒนาประเทศกว่า 1.9 แสนล้านบาท โดยในช่วง 5 ปีที่ผ่านมา นำส่งถึง 78,883 ล้านบาท พร้อมทั้งเป็นองค์กรหลักในการขับเคลื่อนการดำเนินงานตามนโยบายภาครัฐหลากหลายโครงการจนประสบผลสำเร็จ โดยเฉพาะการยกระดับเศรษฐกิจฐานรากและสนับสนุนผู้ประกอบการ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SMEs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Startup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สำหรับลูกค้าอันเป็นหัวใจสำคัญของธนาคารออมสินนั้น มีอัตราการขยายตัวถึง 20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นับจากปี 2557 คิดเป็น 36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ของประชากรไทย โดย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หากพิจารณาตาม </w:t>
      </w:r>
      <w:r w:rsidR="006D1A93">
        <w:rPr>
          <w:rFonts w:ascii="TH SarabunPSK" w:hAnsi="TH SarabunPSK" w:cs="TH SarabunPSK"/>
          <w:spacing w:val="2"/>
          <w:sz w:val="32"/>
          <w:szCs w:val="32"/>
        </w:rPr>
        <w:t xml:space="preserve">Customer Segment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>ของธนาคารจะพบว่า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กลุ่มลูกค้านักเรียนนักศึกษาเพิ่มขึ้นถึง 41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กลุ่ม </w:t>
      </w:r>
      <w:r w:rsidR="006D1A93">
        <w:rPr>
          <w:rFonts w:ascii="TH SarabunPSK" w:hAnsi="TH SarabunPSK" w:cs="TH SarabunPSK"/>
          <w:spacing w:val="2"/>
          <w:sz w:val="32"/>
          <w:szCs w:val="32"/>
        </w:rPr>
        <w:t xml:space="preserve">Middle Income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>เพิ่มขึ้น 33</w:t>
      </w:r>
      <w:r w:rsidR="006D1A93"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>กลุ่มผู้มีรายได้น้อยและกลุ่มพ่อค้าแม่ค้าเพิ่มขึ้น 13</w:t>
      </w:r>
      <w:r w:rsidR="006D1A93"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>และ 19</w:t>
      </w:r>
      <w:r w:rsidR="006D1A93"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ตามลำดับ และกลุ่มลูกค้า </w:t>
      </w:r>
      <w:r w:rsidR="006D1A93">
        <w:rPr>
          <w:rFonts w:ascii="TH SarabunPSK" w:hAnsi="TH SarabunPSK" w:cs="TH SarabunPSK"/>
          <w:spacing w:val="2"/>
          <w:sz w:val="32"/>
          <w:szCs w:val="32"/>
        </w:rPr>
        <w:t xml:space="preserve">SMEs 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>เพิ่มขึ้น 8</w:t>
      </w:r>
      <w:r>
        <w:rPr>
          <w:rFonts w:ascii="TH SarabunPSK" w:hAnsi="TH SarabunPSK" w:cs="TH SarabunPSK"/>
          <w:spacing w:val="2"/>
          <w:sz w:val="32"/>
          <w:szCs w:val="32"/>
        </w:rPr>
        <w:t>%</w:t>
      </w:r>
    </w:p>
    <w:p w:rsidR="005D05AE" w:rsidRDefault="003912E6" w:rsidP="001D4670">
      <w:pPr>
        <w:spacing w:before="120"/>
        <w:ind w:firstLine="116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ขณะที่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>ผลิตภัณฑ์ทางการเงิน</w:t>
      </w:r>
      <w:r w:rsidR="006D1A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โดยเฉพาะด้านอิเล็กทรอนิกส์และดิจิทัล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>นั้น มีผลตอบรับอย่างดีจากทุกกลุ่มลูกค้าของธนาคารฯ อาทิ</w:t>
      </w:r>
      <w:r w:rsidR="005D05AE">
        <w:rPr>
          <w:rFonts w:ascii="TH SarabunPSK" w:hAnsi="TH SarabunPSK" w:cs="TH SarabunPSK"/>
          <w:spacing w:val="2"/>
          <w:sz w:val="32"/>
          <w:szCs w:val="32"/>
        </w:rPr>
        <w:t xml:space="preserve"> Mobile Application 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>หรือ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proofErr w:type="spellStart"/>
      <w:r w:rsidR="005D05AE" w:rsidRPr="008E595C">
        <w:rPr>
          <w:rFonts w:ascii="TH SarabunPSK" w:hAnsi="TH SarabunPSK" w:cs="TH SarabunPSK"/>
          <w:b/>
          <w:bCs/>
          <w:spacing w:val="2"/>
          <w:sz w:val="32"/>
          <w:szCs w:val="32"/>
        </w:rPr>
        <w:t>MyMo</w:t>
      </w:r>
      <w:proofErr w:type="spellEnd"/>
      <w:r w:rsidR="005D05AE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>ที่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>เปิดตัวเมื่อปี 2558 ด้วยฐานผู้สมัครใช้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>งานในช่วงเปิดให้บริการ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>เพียง 3 แสนราย ขยายตัวเพิ่มเป็น 7.9 ล้านราย ณ สิ้นปี 2562 ขณะที่ผลิตภัณฑ์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1D4670">
        <w:rPr>
          <w:rFonts w:ascii="TH SarabunPSK" w:hAnsi="TH SarabunPSK" w:cs="TH SarabunPSK"/>
          <w:spacing w:val="2"/>
          <w:sz w:val="32"/>
          <w:szCs w:val="32"/>
        </w:rPr>
        <w:t xml:space="preserve">Debit Card  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มีลูกค้าถึง 6.7 ล้านบัตร 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ด้านผลิตภัณฑ์ </w:t>
      </w:r>
      <w:r w:rsidR="001D4670">
        <w:rPr>
          <w:rFonts w:ascii="TH SarabunPSK" w:hAnsi="TH SarabunPSK" w:cs="TH SarabunPSK"/>
          <w:spacing w:val="2"/>
          <w:sz w:val="32"/>
          <w:szCs w:val="32"/>
        </w:rPr>
        <w:t xml:space="preserve">GSB Credit Card 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>ได้ขยายตัวเพิ่มขึ้นอย่างต่อเนื่องจาก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94,938 บัตร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เมื่อปี 2559 เป็น 478,987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บัตร ณ สิ้นปี 2562 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>ส่วนด้าน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D05AE">
        <w:rPr>
          <w:rFonts w:ascii="TH SarabunPSK" w:hAnsi="TH SarabunPSK" w:cs="TH SarabunPSK"/>
          <w:spacing w:val="2"/>
          <w:sz w:val="32"/>
          <w:szCs w:val="32"/>
        </w:rPr>
        <w:t xml:space="preserve">QR Payment 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>ณ สิ้นปี 2562 มี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ร้านค้า </w:t>
      </w:r>
      <w:r w:rsidR="001D4670">
        <w:rPr>
          <w:rFonts w:ascii="TH SarabunPSK" w:hAnsi="TH SarabunPSK" w:cs="TH SarabunPSK"/>
          <w:spacing w:val="2"/>
          <w:sz w:val="32"/>
          <w:szCs w:val="32"/>
        </w:rPr>
        <w:t xml:space="preserve">QR Payment 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ของธนาคารฯ กว่า 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>307,877 ร้านค้า เพิ่มจาก 23,518 ร้านค้า</w:t>
      </w:r>
      <w:r w:rsidR="001D4670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D05AE">
        <w:rPr>
          <w:rFonts w:ascii="TH SarabunPSK" w:hAnsi="TH SarabunPSK" w:cs="TH SarabunPSK" w:hint="cs"/>
          <w:spacing w:val="2"/>
          <w:sz w:val="32"/>
          <w:szCs w:val="32"/>
          <w:cs/>
        </w:rPr>
        <w:t>เมื่อปี 2560</w:t>
      </w:r>
    </w:p>
    <w:p w:rsidR="005D05AE" w:rsidRPr="00B74E4E" w:rsidRDefault="005D05AE" w:rsidP="003912E6">
      <w:pPr>
        <w:spacing w:before="120"/>
        <w:ind w:firstLine="1166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lastRenderedPageBreak/>
        <w:t>ผู้อำนวยการธ</w:t>
      </w:r>
      <w:r w:rsidR="003912E6">
        <w:rPr>
          <w:rFonts w:ascii="TH SarabunPSK" w:hAnsi="TH SarabunPSK" w:cs="TH SarabunPSK" w:hint="cs"/>
          <w:spacing w:val="2"/>
          <w:sz w:val="32"/>
          <w:szCs w:val="32"/>
          <w:cs/>
        </w:rPr>
        <w:t>นาคารออมสิน กล่าวว่า ใน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มิติที่ 3 </w:t>
      </w:r>
      <w:r w:rsidRPr="005D05AE">
        <w:rPr>
          <w:rFonts w:ascii="TH SarabunPSK" w:hAnsi="TH SarabunPSK" w:cs="TH SarabunPSK"/>
          <w:b/>
          <w:bCs/>
          <w:spacing w:val="2"/>
          <w:sz w:val="32"/>
          <w:szCs w:val="32"/>
        </w:rPr>
        <w:t>Business Environment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1D4670" w:rsidRPr="004F77D3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: </w:t>
      </w:r>
      <w:r w:rsidRPr="004F77D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สร้างความ</w:t>
      </w:r>
      <w:r w:rsidR="004F77D3" w:rsidRPr="004F77D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เข้มแข็งแก่สภาพแวดล้อมทางธุรกิจ</w:t>
      </w:r>
      <w:r w:rsidR="004F77D3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ธนาคารออมสินได้สนับสนุนการสร้างโครงสร้างพื้นฐานระบบการชำระเงินแบบอิเล็กทรอนิกส์แห่งชาติ </w:t>
      </w:r>
      <w:r>
        <w:rPr>
          <w:rFonts w:ascii="TH SarabunPSK" w:hAnsi="TH SarabunPSK" w:cs="TH SarabunPSK"/>
          <w:spacing w:val="2"/>
          <w:sz w:val="32"/>
          <w:szCs w:val="32"/>
        </w:rPr>
        <w:t>(National e-Payment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) เพื่อเติมเต็มช่องว่าง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ลดความเหลื่อมล้ำในการเข้า</w:t>
      </w:r>
      <w:r w:rsidR="0095703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ถึงบริการทางการเงิน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Any ID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มีผู้ลงทะเบียน </w:t>
      </w:r>
      <w:proofErr w:type="spellStart"/>
      <w:r>
        <w:rPr>
          <w:rFonts w:ascii="TH SarabunPSK" w:hAnsi="TH SarabunPSK" w:cs="TH SarabunPSK"/>
          <w:spacing w:val="2"/>
          <w:sz w:val="32"/>
          <w:szCs w:val="32"/>
        </w:rPr>
        <w:t>Promtpay</w:t>
      </w:r>
      <w:proofErr w:type="spellEnd"/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กับธนาคารออมสิน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กว่า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4F77D3">
        <w:rPr>
          <w:rFonts w:ascii="TH SarabunPSK" w:hAnsi="TH SarabunPSK" w:cs="TH SarabunPSK"/>
          <w:spacing w:val="2"/>
          <w:sz w:val="32"/>
          <w:szCs w:val="32"/>
        </w:rPr>
        <w:t>3.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23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ล้านราย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ซึ่งต่อมา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เมื่อภาครัฐได้พัฒนาระบบการชำระเงินเป็น </w:t>
      </w:r>
      <w:r w:rsidR="004F77D3">
        <w:rPr>
          <w:rFonts w:ascii="TH SarabunPSK" w:hAnsi="TH SarabunPSK" w:cs="TH SarabunPSK"/>
          <w:spacing w:val="2"/>
          <w:sz w:val="32"/>
          <w:szCs w:val="32"/>
        </w:rPr>
        <w:t>e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-Payment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ผ่านโครงการ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บัตรสวัสดิการแห่งรัฐ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ธนาคารออมสินได้เข้าร่วมสนับสนุนโครงการดังกล่าว โดย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มีผู้ลงทะเบียนกับธนาคาร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กว่า 4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33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ล้านราย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พร้อมทั้ง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สนับสนุนการเปิดบัญชี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เงินฝาก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พื้นฐาน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แล้ว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กว่า 1.89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ล้านบัญชี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นอกจากนี้ยัง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สนับสนุนการทำบุญ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หรือบริจาคเงินผ่านระบบ </w:t>
      </w:r>
      <w:r w:rsidR="004F77D3">
        <w:rPr>
          <w:rFonts w:ascii="TH SarabunPSK" w:hAnsi="TH SarabunPSK" w:cs="TH SarabunPSK"/>
          <w:spacing w:val="2"/>
          <w:sz w:val="32"/>
          <w:szCs w:val="32"/>
        </w:rPr>
        <w:t xml:space="preserve">Electronic (e-Donation)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ด้วยการสแกน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QR Code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QR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สาธุ” </w:t>
      </w:r>
      <w:r w:rsidR="004F77D3">
        <w:rPr>
          <w:rFonts w:ascii="TH SarabunPSK" w:hAnsi="TH SarabunPSK" w:cs="TH SarabunPSK" w:hint="cs"/>
          <w:spacing w:val="2"/>
          <w:sz w:val="32"/>
          <w:szCs w:val="32"/>
          <w:cs/>
        </w:rPr>
        <w:t>โดยดำเนินโครงการรวม</w:t>
      </w:r>
      <w:r w:rsidR="003912E6">
        <w:rPr>
          <w:rFonts w:ascii="TH SarabunPSK" w:hAnsi="TH SarabunPSK" w:cs="TH SarabunPSK" w:hint="cs"/>
          <w:spacing w:val="2"/>
          <w:sz w:val="32"/>
          <w:szCs w:val="32"/>
          <w:cs/>
        </w:rPr>
        <w:t>กับองค์กรต่างๆ ไปแล้วมากกว่า 3,000 แห่ง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ทำให้</w:t>
      </w:r>
      <w:r w:rsidR="003912E6">
        <w:rPr>
          <w:rFonts w:ascii="TH SarabunPSK" w:hAnsi="TH SarabunPSK" w:cs="TH SarabunPSK" w:hint="cs"/>
          <w:spacing w:val="2"/>
          <w:sz w:val="32"/>
          <w:szCs w:val="32"/>
          <w:cs/>
        </w:rPr>
        <w:t>บัญชีการเงินของวัดมีความชัดเจนโปร่งใสมากขึ้น ภาครัฐสามารถใช้ข้อมูลดังกล่าวในการลดหย่อนภาษีให้แก่ประชาชนได้ทันที</w:t>
      </w:r>
    </w:p>
    <w:p w:rsidR="005D05AE" w:rsidRPr="008C6508" w:rsidRDefault="003912E6" w:rsidP="008C6508">
      <w:pPr>
        <w:spacing w:before="120"/>
        <w:ind w:firstLine="1166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สำหรับ</w:t>
      </w:r>
      <w:r w:rsidR="005D05AE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มิติที่ 4 </w:t>
      </w:r>
      <w:r w:rsidR="005D05AE" w:rsidRPr="008C6508">
        <w:rPr>
          <w:rFonts w:ascii="TH SarabunPSK" w:hAnsi="TH SarabunPSK" w:cs="TH SarabunPSK"/>
          <w:b/>
          <w:bCs/>
          <w:spacing w:val="4"/>
          <w:sz w:val="32"/>
          <w:szCs w:val="32"/>
        </w:rPr>
        <w:t>Corporate Governance</w:t>
      </w:r>
      <w:r w:rsidR="005D05AE" w:rsidRPr="008C6508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8C6508">
        <w:rPr>
          <w:rFonts w:ascii="TH SarabunPSK" w:hAnsi="TH SarabunPSK" w:cs="TH SarabunPSK"/>
          <w:spacing w:val="4"/>
          <w:sz w:val="32"/>
          <w:szCs w:val="32"/>
        </w:rPr>
        <w:t xml:space="preserve">: </w:t>
      </w:r>
      <w:r w:rsidR="005D05AE" w:rsidRPr="008C650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ดำเนินธุรกิจอย่างมีธรรม</w:t>
      </w:r>
      <w:r w:rsidR="0095703A" w:rsidRPr="008C650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า</w:t>
      </w:r>
      <w:r w:rsidR="005D05AE" w:rsidRPr="008C6508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ภิบาล</w:t>
      </w:r>
      <w:r w:rsidR="005D05AE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ธนาคารออมสินตระหนักแล</w:t>
      </w:r>
      <w:r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ะเล็งเห็นถึงความสำคัญถึงการดำเนินธุรกิจอย่างมีธรรมาภิบาล และการปฏิบัติตามกฎเกณฑ์ของหน่วยงานกำกับ</w:t>
      </w:r>
      <w:r w:rsidR="005D05AE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อย่างเคร่งครัด </w:t>
      </w:r>
      <w:r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ภายใต้หลักการ 3 </w:t>
      </w:r>
      <w:r w:rsidRPr="008C6508">
        <w:rPr>
          <w:rFonts w:ascii="TH SarabunPSK" w:hAnsi="TH SarabunPSK" w:cs="TH SarabunPSK"/>
          <w:spacing w:val="4"/>
          <w:sz w:val="32"/>
          <w:szCs w:val="32"/>
        </w:rPr>
        <w:t xml:space="preserve">Line of Defense, IT Governance, </w:t>
      </w:r>
      <w:r w:rsidR="008C6508" w:rsidRPr="008C6508">
        <w:rPr>
          <w:rFonts w:ascii="TH SarabunPSK" w:hAnsi="TH SarabunPSK" w:cs="TH SarabunPSK"/>
          <w:spacing w:val="4"/>
          <w:sz w:val="32"/>
          <w:szCs w:val="32"/>
        </w:rPr>
        <w:t xml:space="preserve">Data Governance </w:t>
      </w:r>
      <w:r w:rsidR="008C6508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ซึ่งสะท้อนให้เห็นผลสำเร็จจากการบริหารจัดการองค์กรอย่างมีประสิทธิภาพและธรรมาภิบาล จนได้รับรางวัล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>ได้รับรางวัลคุณธรรมละความโปร่งใสของภาครัฐ (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ITA)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ระดับ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AA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ในปี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2560-2562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โดยได้รับความน่าเชื่อถือเป็นลำดับที่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4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  <w:cs/>
        </w:rPr>
        <w:t>ของรัฐวิสาหกิจ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และลำดับที่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12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ขององค์กรต่างๆ จากทั่วประเทศกว่า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8,299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>หน่วยงาน นอกจากนี้ ธนาคารฯ ยังได้รับรางวัลองค์กรโปร่งใส (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>NACC Integrity Awards)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2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>ปี ติดต่อกัน โดยได้รับรางวัล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  <w:cs/>
        </w:rPr>
        <w:t xml:space="preserve">ในระดับชมเชยในปี 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</w:rPr>
        <w:t xml:space="preserve">2560 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>และได้รับรางวัลระดับ</w:t>
      </w:r>
      <w:r w:rsidR="008C6508" w:rsidRPr="008C6508">
        <w:rPr>
          <w:rFonts w:ascii="TH SarabunPSK" w:eastAsia="Sarabun" w:hAnsi="TH SarabunPSK" w:cs="TH SarabunPSK"/>
          <w:spacing w:val="4"/>
          <w:sz w:val="32"/>
          <w:szCs w:val="32"/>
          <w:cs/>
        </w:rPr>
        <w:t>ดีเด่น ในปี</w:t>
      </w:r>
      <w:r w:rsidR="008C6508" w:rsidRPr="008C6508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 2561 นอกจากนี้ ธนาคารฯ ยังมุ่งเน้นการปฏิบัติตามหลักเกณฑ์ </w:t>
      </w:r>
      <w:r w:rsidR="005D05AE" w:rsidRPr="008C6508">
        <w:rPr>
          <w:rFonts w:ascii="TH SarabunPSK" w:hAnsi="TH SarabunPSK" w:cs="TH SarabunPSK"/>
          <w:spacing w:val="4"/>
          <w:sz w:val="32"/>
          <w:szCs w:val="32"/>
        </w:rPr>
        <w:t xml:space="preserve">Market Conduct </w:t>
      </w:r>
      <w:r w:rsidR="008C6508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เพื่อกำหนดเป็นมาตรฐาน</w:t>
      </w:r>
      <w:r w:rsidR="005D05AE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ใ</w:t>
      </w:r>
      <w:r w:rsidR="008C6508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นการให้</w:t>
      </w:r>
      <w:r w:rsidR="005D05AE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บริการที่มีความถูกต้อง</w:t>
      </w:r>
      <w:r w:rsidR="008C6508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และ</w:t>
      </w:r>
      <w:r w:rsidR="005D05AE" w:rsidRPr="008C6508">
        <w:rPr>
          <w:rFonts w:ascii="TH SarabunPSK" w:hAnsi="TH SarabunPSK" w:cs="TH SarabunPSK" w:hint="cs"/>
          <w:spacing w:val="4"/>
          <w:sz w:val="32"/>
          <w:szCs w:val="32"/>
          <w:cs/>
        </w:rPr>
        <w:t>ไม่เอาเปรียบลูกค้าตามนโยบายของธนาคารแห่งประเทศไทย</w:t>
      </w:r>
    </w:p>
    <w:p w:rsidR="00614B86" w:rsidRDefault="005D05AE" w:rsidP="00614B86">
      <w:pPr>
        <w:spacing w:before="120"/>
        <w:ind w:firstLine="1166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ดร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.ชาติชาย กล่าว</w:t>
      </w:r>
      <w:r w:rsidR="008C6508">
        <w:rPr>
          <w:rFonts w:ascii="TH SarabunPSK" w:hAnsi="TH SarabunPSK" w:cs="TH SarabunPSK" w:hint="cs"/>
          <w:spacing w:val="2"/>
          <w:sz w:val="32"/>
          <w:szCs w:val="32"/>
          <w:cs/>
        </w:rPr>
        <w:t>ต่อไป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ในปี 2563 ธนาคารฯ ได้ตั้งเป</w:t>
      </w:r>
      <w:r w:rsidR="008C6508">
        <w:rPr>
          <w:rFonts w:ascii="TH SarabunPSK" w:hAnsi="TH SarabunPSK" w:cs="TH SarabunPSK" w:hint="cs"/>
          <w:spacing w:val="2"/>
          <w:sz w:val="32"/>
          <w:szCs w:val="32"/>
          <w:cs/>
        </w:rPr>
        <w:t>้าหมายสินทรัพย์รวมเพิ่มขึ้น 2.9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ล้านล้านบาท หรือ 3.5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 w:rsidR="008C6508">
        <w:rPr>
          <w:rFonts w:ascii="TH SarabunPSK" w:hAnsi="TH SarabunPSK" w:cs="TH SarabunPSK" w:hint="cs"/>
          <w:spacing w:val="2"/>
          <w:sz w:val="32"/>
          <w:szCs w:val="32"/>
          <w:cs/>
        </w:rPr>
        <w:t>และสนับสนุนการเติบโตทางเศรษฐกิจ</w:t>
      </w:r>
      <w:r w:rsidR="008C6508" w:rsidRPr="008C6508">
        <w:rPr>
          <w:rFonts w:ascii="TH SarabunPSK" w:eastAsia="Sarabun" w:hAnsi="TH SarabunPSK" w:cs="TH SarabunPSK" w:hint="cs"/>
          <w:sz w:val="32"/>
          <w:szCs w:val="32"/>
          <w:cs/>
        </w:rPr>
        <w:t xml:space="preserve">ด้วยการให้กู้เพิ่มกว่า </w:t>
      </w:r>
      <w:r w:rsidR="008C6508" w:rsidRPr="008C6508">
        <w:rPr>
          <w:rFonts w:ascii="TH SarabunPSK" w:eastAsia="Sarabun" w:hAnsi="TH SarabunPSK" w:cs="TH SarabunPSK"/>
          <w:sz w:val="32"/>
          <w:szCs w:val="32"/>
        </w:rPr>
        <w:t xml:space="preserve">550,000 </w:t>
      </w:r>
      <w:r w:rsidR="008C6508" w:rsidRPr="008C6508">
        <w:rPr>
          <w:rFonts w:ascii="TH SarabunPSK" w:eastAsia="Sarabun" w:hAnsi="TH SarabunPSK" w:cs="TH SarabunPSK" w:hint="cs"/>
          <w:sz w:val="32"/>
          <w:szCs w:val="32"/>
          <w:cs/>
        </w:rPr>
        <w:t xml:space="preserve">ล้านบาท 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>เพิ่มขึ้นสุทธิ</w:t>
      </w:r>
      <w:r w:rsidR="008C6508" w:rsidRPr="008C6508">
        <w:rPr>
          <w:rFonts w:ascii="TH SarabunPSK" w:eastAsia="Sarabun" w:hAnsi="TH SarabunPSK" w:cs="TH SarabunPSK" w:hint="cs"/>
          <w:sz w:val="32"/>
          <w:szCs w:val="32"/>
          <w:cs/>
        </w:rPr>
        <w:t>กว่า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8C6508" w:rsidRPr="008C6508">
        <w:rPr>
          <w:rFonts w:ascii="TH SarabunPSK" w:eastAsia="Sarabun" w:hAnsi="TH SarabunPSK" w:cs="TH SarabunPSK"/>
          <w:sz w:val="32"/>
          <w:szCs w:val="32"/>
        </w:rPr>
        <w:t xml:space="preserve">80,000 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 xml:space="preserve">ล้านบาท </w:t>
      </w:r>
      <w:r w:rsidR="008C6508">
        <w:rPr>
          <w:rFonts w:ascii="TH SarabunPSK" w:eastAsia="Sarabun" w:hAnsi="TH SarabunPSK" w:cs="TH SarabunPSK" w:hint="cs"/>
          <w:sz w:val="32"/>
          <w:szCs w:val="32"/>
          <w:cs/>
        </w:rPr>
        <w:t>หรือ</w:t>
      </w:r>
      <w:r w:rsidR="00614B86">
        <w:rPr>
          <w:rFonts w:ascii="TH SarabunPSK" w:eastAsia="Sarabun" w:hAnsi="TH SarabunPSK" w:cs="TH SarabunPSK" w:hint="cs"/>
          <w:sz w:val="32"/>
          <w:szCs w:val="32"/>
          <w:cs/>
        </w:rPr>
        <w:t>เพิ่มขึ้น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8C6508" w:rsidRPr="008C6508">
        <w:rPr>
          <w:rFonts w:ascii="TH SarabunPSK" w:eastAsia="Sarabun" w:hAnsi="TH SarabunPSK" w:cs="TH SarabunPSK"/>
          <w:sz w:val="32"/>
          <w:szCs w:val="32"/>
        </w:rPr>
        <w:t xml:space="preserve">4-5% 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>เงินฝากเพิ่มสุทธิ</w:t>
      </w:r>
      <w:r w:rsidR="008C6508" w:rsidRPr="008C6508">
        <w:rPr>
          <w:rFonts w:ascii="TH SarabunPSK" w:eastAsia="Sarabun" w:hAnsi="TH SarabunPSK" w:cs="TH SarabunPSK" w:hint="cs"/>
          <w:sz w:val="32"/>
          <w:szCs w:val="32"/>
          <w:cs/>
        </w:rPr>
        <w:t>กว่า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8C6508" w:rsidRPr="008C6508">
        <w:rPr>
          <w:rFonts w:ascii="TH SarabunPSK" w:eastAsia="Sarabun" w:hAnsi="TH SarabunPSK" w:cs="TH SarabunPSK"/>
          <w:sz w:val="32"/>
          <w:szCs w:val="32"/>
        </w:rPr>
        <w:t xml:space="preserve">75,000 </w:t>
      </w:r>
      <w:r w:rsidR="008C6508" w:rsidRPr="008C6508">
        <w:rPr>
          <w:rFonts w:ascii="TH SarabunPSK" w:eastAsia="Sarabun" w:hAnsi="TH SarabunPSK" w:cs="TH SarabunPSK"/>
          <w:sz w:val="32"/>
          <w:szCs w:val="32"/>
          <w:cs/>
        </w:rPr>
        <w:t>ล้านบาท</w:t>
      </w:r>
      <w:r w:rsidR="008C6508" w:rsidRPr="008C6508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8C6508" w:rsidRPr="008C6508">
        <w:rPr>
          <w:rFonts w:ascii="TH SarabunPSK" w:eastAsia="Sarabun" w:hAnsi="TH SarabunPSK" w:cs="TH SarabunPSK" w:hint="cs"/>
          <w:sz w:val="32"/>
          <w:szCs w:val="32"/>
          <w:cs/>
        </w:rPr>
        <w:t xml:space="preserve">หรือเติบโต </w:t>
      </w:r>
      <w:r w:rsidR="008C6508" w:rsidRPr="008C6508">
        <w:rPr>
          <w:rFonts w:ascii="TH SarabunPSK" w:eastAsia="Sarabun" w:hAnsi="TH SarabunPSK" w:cs="TH SarabunPSK"/>
          <w:sz w:val="32"/>
          <w:szCs w:val="32"/>
        </w:rPr>
        <w:t>3%</w:t>
      </w:r>
      <w:r w:rsidR="00614B86">
        <w:rPr>
          <w:rFonts w:ascii="TH SarabunPSK" w:eastAsia="Sarabun" w:hAnsi="TH SarabunPSK" w:cs="TH SarabunPSK" w:hint="cs"/>
          <w:sz w:val="32"/>
          <w:szCs w:val="32"/>
          <w:cs/>
        </w:rPr>
        <w:t xml:space="preserve"> และเป้าหมายขยายฐานลูกค้า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เพิ่มเป็น 41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ของประชากร</w:t>
      </w:r>
      <w:r w:rsidR="00614B86">
        <w:rPr>
          <w:rFonts w:ascii="TH SarabunPSK" w:hAnsi="TH SarabunPSK" w:cs="TH SarabunPSK" w:hint="cs"/>
          <w:spacing w:val="2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ประเทศ โดยใช้แนวคิด </w:t>
      </w:r>
      <w:r w:rsidRPr="007029A4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GSB </w:t>
      </w:r>
      <w:r w:rsidRPr="007029A4">
        <w:rPr>
          <w:rFonts w:ascii="TH SarabunPSK" w:hAnsi="TH SarabunPSK" w:cs="TH SarabunPSK"/>
          <w:b/>
          <w:bCs/>
          <w:sz w:val="32"/>
          <w:szCs w:val="32"/>
        </w:rPr>
        <w:t>SUSTAINABLE BANKING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5080">
        <w:rPr>
          <w:rFonts w:ascii="TH SarabunPSK" w:hAnsi="TH SarabunPSK" w:cs="TH SarabunPSK" w:hint="cs"/>
          <w:sz w:val="32"/>
          <w:szCs w:val="32"/>
          <w:cs/>
        </w:rPr>
        <w:t>เป็นกลไก</w:t>
      </w:r>
      <w:r w:rsidRPr="006F3E59">
        <w:rPr>
          <w:rFonts w:ascii="TH SarabunPSK" w:hAnsi="TH SarabunPSK" w:cs="TH SarabunPSK" w:hint="cs"/>
          <w:sz w:val="32"/>
          <w:szCs w:val="32"/>
          <w:cs/>
        </w:rPr>
        <w:t>ผลักดัน</w:t>
      </w:r>
      <w:r w:rsidR="00AA477F">
        <w:rPr>
          <w:rFonts w:ascii="TH SarabunPSK" w:hAnsi="TH SarabunPSK" w:cs="TH SarabunPSK" w:hint="cs"/>
          <w:sz w:val="32"/>
          <w:szCs w:val="32"/>
          <w:cs/>
        </w:rPr>
        <w:t>ยุทธ</w:t>
      </w:r>
      <w:r w:rsidR="00614B86">
        <w:rPr>
          <w:rFonts w:ascii="TH SarabunPSK" w:hAnsi="TH SarabunPSK" w:cs="TH SarabunPSK" w:hint="cs"/>
          <w:sz w:val="32"/>
          <w:szCs w:val="32"/>
          <w:cs/>
        </w:rPr>
        <w:t>ศา</w:t>
      </w:r>
      <w:r w:rsidR="00AA477F">
        <w:rPr>
          <w:rFonts w:ascii="TH SarabunPSK" w:hAnsi="TH SarabunPSK" w:cs="TH SarabunPSK" w:hint="cs"/>
          <w:sz w:val="32"/>
          <w:szCs w:val="32"/>
          <w:cs/>
        </w:rPr>
        <w:t>สตร์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3 </w:t>
      </w:r>
      <w:r w:rsidR="00AA477F">
        <w:rPr>
          <w:rFonts w:ascii="TH SarabunPSK" w:hAnsi="TH SarabunPSK" w:cs="TH SarabunPSK" w:hint="cs"/>
          <w:spacing w:val="2"/>
          <w:sz w:val="32"/>
          <w:szCs w:val="32"/>
          <w:cs/>
        </w:rPr>
        <w:t>ธนาคาร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มุ่งสู่การเป็น </w:t>
      </w:r>
      <w:r w:rsidRPr="00D10627">
        <w:rPr>
          <w:rFonts w:ascii="TH SarabunPSK" w:hAnsi="TH SarabunPSK" w:cs="TH SarabunPSK" w:hint="cs"/>
          <w:i/>
          <w:iCs/>
          <w:spacing w:val="2"/>
          <w:sz w:val="32"/>
          <w:szCs w:val="32"/>
          <w:cs/>
        </w:rPr>
        <w:t>“ธนาคารเพื่อความยั่งยืน”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ประกอบด้วย </w:t>
      </w:r>
      <w:r w:rsidRPr="0059641E">
        <w:rPr>
          <w:rFonts w:ascii="TH SarabunPSK" w:hAnsi="TH SarabunPSK" w:cs="TH SarabunPSK"/>
          <w:b/>
          <w:bCs/>
          <w:spacing w:val="2"/>
          <w:sz w:val="32"/>
          <w:szCs w:val="32"/>
        </w:rPr>
        <w:t>Traditional Banking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ธนาคารฯ จะปรับปรุงความสามารถการแข่งขันของธนาคารในรูปแบบปกติ ด้วยการเพิ่มความสะดวกสบายให้ลูกค้ามากยิ่งขึ้น โดยปรับเปลี่ยนการให้บริการแบบเดิมไปสู่ “</w:t>
      </w:r>
      <w:r>
        <w:rPr>
          <w:rFonts w:ascii="TH SarabunPSK" w:hAnsi="TH SarabunPSK" w:cs="TH SarabunPSK"/>
          <w:spacing w:val="2"/>
          <w:sz w:val="32"/>
          <w:szCs w:val="32"/>
        </w:rPr>
        <w:t>Delivery Banking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” </w:t>
      </w:r>
      <w:r w:rsidR="00614B86" w:rsidRPr="00614B86">
        <w:rPr>
          <w:rFonts w:ascii="TH SarabunPSK" w:eastAsia="Sarabun" w:hAnsi="TH SarabunPSK" w:cs="TH SarabunPSK" w:hint="cs"/>
          <w:sz w:val="32"/>
          <w:szCs w:val="32"/>
          <w:cs/>
        </w:rPr>
        <w:t>ผ่าน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 xml:space="preserve">บริการ </w:t>
      </w:r>
      <w:r w:rsidR="00614B86" w:rsidRPr="00614B86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="00614B86" w:rsidRPr="00614B86">
        <w:rPr>
          <w:rFonts w:ascii="TH SarabunPSK" w:eastAsia="Sarabun" w:hAnsi="TH SarabunPSK" w:cs="TH SarabunPSK"/>
          <w:sz w:val="32"/>
          <w:szCs w:val="32"/>
        </w:rPr>
        <w:t xml:space="preserve">”QUEUE Application” </w:t>
      </w:r>
      <w:r w:rsidR="00614B86">
        <w:rPr>
          <w:rFonts w:ascii="TH SarabunPSK" w:eastAsia="Sarabun" w:hAnsi="TH SarabunPSK" w:cs="TH SarabunPSK" w:hint="cs"/>
          <w:sz w:val="32"/>
          <w:szCs w:val="32"/>
          <w:cs/>
        </w:rPr>
        <w:t>ซึ่ง</w:t>
      </w:r>
      <w:r w:rsidR="00614B86" w:rsidRPr="00614B86">
        <w:rPr>
          <w:rFonts w:ascii="TH SarabunPSK" w:eastAsia="Sarabun" w:hAnsi="TH SarabunPSK" w:cs="TH SarabunPSK" w:hint="cs"/>
          <w:sz w:val="32"/>
          <w:szCs w:val="32"/>
          <w:cs/>
        </w:rPr>
        <w:t>จะ</w:t>
      </w:r>
      <w:r w:rsidR="00614B86" w:rsidRPr="00896C49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 xml:space="preserve">ออกไปให้บริการตามที่ลูกค้าทำนัดหมายผ่าน </w:t>
      </w:r>
      <w:r w:rsidR="00614B86" w:rsidRPr="00896C49">
        <w:rPr>
          <w:rFonts w:ascii="TH SarabunPSK" w:eastAsia="Sarabun" w:hAnsi="TH SarabunPSK" w:cs="TH SarabunPSK"/>
          <w:spacing w:val="4"/>
          <w:sz w:val="32"/>
          <w:szCs w:val="32"/>
        </w:rPr>
        <w:t xml:space="preserve">app </w:t>
      </w:r>
      <w:r w:rsidR="00614B86" w:rsidRPr="00896C49">
        <w:rPr>
          <w:rFonts w:ascii="TH SarabunPSK" w:eastAsia="Sarabun" w:hAnsi="TH SarabunPSK" w:cs="TH SarabunPSK" w:hint="cs"/>
          <w:spacing w:val="4"/>
          <w:sz w:val="32"/>
          <w:szCs w:val="32"/>
          <w:cs/>
        </w:rPr>
        <w:t>ซึ่งสามารถเลือกบริการได้ไม่ว่าจะเป็นรถยตน์บริการเคลื่อนที่ เรือ</w:t>
      </w:r>
      <w:r w:rsidR="00614B86" w:rsidRPr="00614B86">
        <w:rPr>
          <w:rFonts w:ascii="TH SarabunPSK" w:eastAsia="Sarabun" w:hAnsi="TH SarabunPSK" w:cs="TH SarabunPSK" w:hint="cs"/>
          <w:sz w:val="32"/>
          <w:szCs w:val="32"/>
          <w:cs/>
        </w:rPr>
        <w:t>ออมสิน หรือให้พนักงานออกไปให้บริการยังจุดที่ลูกค้าสะดวก ด้วย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>เครื่องมือให้บริการ</w:t>
      </w:r>
      <w:r w:rsidR="00614B86" w:rsidRPr="00614B86">
        <w:rPr>
          <w:rFonts w:ascii="TH SarabunPSK" w:eastAsia="Sarabun" w:hAnsi="TH SarabunPSK" w:cs="TH SarabunPSK" w:hint="cs"/>
          <w:sz w:val="32"/>
          <w:szCs w:val="32"/>
          <w:cs/>
        </w:rPr>
        <w:t>ในชื่อ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896C49">
        <w:rPr>
          <w:rFonts w:ascii="TH SarabunPSK" w:eastAsia="Sarabun" w:hAnsi="TH SarabunPSK" w:cs="TH SarabunPSK"/>
          <w:sz w:val="32"/>
          <w:szCs w:val="32"/>
        </w:rPr>
        <w:t>SUMO</w:t>
      </w:r>
      <w:r w:rsidR="00614B86" w:rsidRPr="00614B86">
        <w:rPr>
          <w:rFonts w:ascii="TH SarabunPSK" w:eastAsia="Sarabun" w:hAnsi="TH SarabunPSK" w:cs="TH SarabunPSK" w:hint="cs"/>
          <w:sz w:val="32"/>
          <w:szCs w:val="32"/>
          <w:cs/>
        </w:rPr>
        <w:t xml:space="preserve"> โดยสามารถให้บริการได้ตั้งแต่การรั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 xml:space="preserve">บฝากเงิน เปิดบัญชีเงินฝาก </w:t>
      </w:r>
      <w:r w:rsidR="00614B86">
        <w:rPr>
          <w:rFonts w:ascii="TH SarabunPSK" w:eastAsia="Sarabun" w:hAnsi="TH SarabunPSK" w:cs="TH SarabunPSK" w:hint="cs"/>
          <w:sz w:val="32"/>
          <w:szCs w:val="32"/>
          <w:cs/>
        </w:rPr>
        <w:t>ฝาก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>สลากออมสิน ฝากเงินกองทุนต่างๆ เปิดบัตรอิเล็กทรอนิกส์</w:t>
      </w:r>
      <w:r w:rsidR="00614B86" w:rsidRPr="00614B8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 xml:space="preserve">รับชำระสินเชื่อ เป็นต้น ซึ่งปีนี้จะมีจำนวนถึง </w:t>
      </w:r>
      <w:r w:rsidR="00614B86" w:rsidRPr="00614B86">
        <w:rPr>
          <w:rFonts w:ascii="TH SarabunPSK" w:eastAsia="Sarabun" w:hAnsi="TH SarabunPSK" w:cs="TH SarabunPSK"/>
          <w:sz w:val="32"/>
          <w:szCs w:val="32"/>
        </w:rPr>
        <w:t xml:space="preserve">3,700 </w:t>
      </w:r>
      <w:r w:rsidR="00614B86" w:rsidRPr="00614B86">
        <w:rPr>
          <w:rFonts w:ascii="TH SarabunPSK" w:eastAsia="Sarabun" w:hAnsi="TH SarabunPSK" w:cs="TH SarabunPSK"/>
          <w:sz w:val="32"/>
          <w:szCs w:val="32"/>
          <w:cs/>
        </w:rPr>
        <w:t>เครื่องออกไปให้บริการ</w:t>
      </w:r>
    </w:p>
    <w:p w:rsidR="00614B86" w:rsidRPr="00896C49" w:rsidRDefault="00614B86" w:rsidP="00614B86">
      <w:pPr>
        <w:pStyle w:val="Normal1"/>
        <w:spacing w:before="120"/>
        <w:ind w:firstLine="1166"/>
        <w:jc w:val="both"/>
        <w:rPr>
          <w:rFonts w:ascii="TH SarabunPSK" w:eastAsia="Sarabun" w:hAnsi="TH SarabunPSK" w:cs="TH SarabunPSK"/>
          <w:spacing w:val="2"/>
          <w:sz w:val="32"/>
          <w:szCs w:val="32"/>
        </w:rPr>
      </w:pPr>
      <w:r w:rsidRPr="00896C49">
        <w:rPr>
          <w:rFonts w:ascii="TH SarabunPSK" w:eastAsia="Sarabun" w:hAnsi="TH SarabunPSK" w:cs="TH SarabunPSK"/>
          <w:spacing w:val="2"/>
          <w:sz w:val="32"/>
          <w:szCs w:val="32"/>
          <w:cs/>
        </w:rPr>
        <w:t>ขณะเดียวกัน ได้เตรียมพัฒนาศูนย์ลูกค้าสัมพันธ์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 (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>GSB Contact Center)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  <w:cs/>
        </w:rPr>
        <w:t xml:space="preserve">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เพื่อยกระดับการให้บริการและตอบสนองทุกความต้องการของลูกค้า โดยเป็นศูนย์กลางในการรวบรวมทุกความคิดเห็น ข้อร้องเรียน และเสนอแนะของลูกค้าจากทุกรูปแบบช่องทางการสื่อสาร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(Omni-Channel)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และเป็นศูนย์กลางในการให้บริการข้อมูล ข่าวสาร ผลิตภัณฑ์และบริการของธนาคาร</w:t>
      </w:r>
      <w:r w:rsidR="00D9270C"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ฯ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ผ่านทุกช่องทางสำคัญ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นอกจากนี้</w:t>
      </w:r>
      <w:r w:rsidR="00D9270C"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ยังได้นำเทคโนโลยี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AI, </w:t>
      </w:r>
      <w:proofErr w:type="spellStart"/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>Chatbot</w:t>
      </w:r>
      <w:proofErr w:type="spellEnd"/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, Speech Recognition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มาเพิ่มประสิทธิภาพในการให้บริการแก่ลูกค้าให้ดียิ่งขึ้น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 </w:t>
      </w:r>
      <w:r w:rsidR="00D9270C"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ขณะเดียวกัน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ธนาคาร</w:t>
      </w:r>
      <w:r w:rsidR="00D9270C"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ฯ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ยังมีความพร้อมที่จะเป็นองค์กรหลักที่ให้บริการในรูปแบบ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>ATM White Label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 กับสถาบันการเงินอื่น ทั้งธนาคารพาณิชย์และ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lastRenderedPageBreak/>
        <w:t>สถาบันการเงินเฉพาะกิจ ซึ่งธนาคารได้เตรียม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  <w:cs/>
        </w:rPr>
        <w:t>ติดตั้ง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 xml:space="preserve">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ATM 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ใ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  <w:cs/>
        </w:rPr>
        <w:t>หม่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กว่า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  <w:cs/>
        </w:rPr>
        <w:t xml:space="preserve">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</w:rPr>
        <w:t xml:space="preserve">5,000 </w:t>
      </w:r>
      <w:r w:rsidRPr="00896C49">
        <w:rPr>
          <w:rFonts w:ascii="TH SarabunPSK" w:eastAsia="Sarabun" w:hAnsi="TH SarabunPSK" w:cs="TH SarabunPSK"/>
          <w:spacing w:val="2"/>
          <w:sz w:val="32"/>
          <w:szCs w:val="32"/>
          <w:cs/>
        </w:rPr>
        <w:t>เครื่อง ทั้งทดแทนเครื่องเดิมและเพิ่มเติมในจุดที่</w:t>
      </w:r>
      <w:r w:rsidRPr="00896C49">
        <w:rPr>
          <w:rFonts w:ascii="TH SarabunPSK" w:eastAsia="Sarabun" w:hAnsi="TH SarabunPSK" w:cs="TH SarabunPSK" w:hint="cs"/>
          <w:spacing w:val="2"/>
          <w:sz w:val="32"/>
          <w:szCs w:val="32"/>
          <w:cs/>
        </w:rPr>
        <w:t>มีศักยภาพครอบคลุมพื้นที่ทั่วประเทศ</w:t>
      </w:r>
      <w:bookmarkStart w:id="0" w:name="_GoBack"/>
      <w:bookmarkEnd w:id="0"/>
    </w:p>
    <w:p w:rsidR="00D9270C" w:rsidRPr="00F72B09" w:rsidRDefault="00D9270C" w:rsidP="00D9270C">
      <w:pPr>
        <w:pStyle w:val="Normal1"/>
        <w:spacing w:before="120"/>
        <w:ind w:firstLine="1166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ด้าน 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 xml:space="preserve">Social Development Banking 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จาก 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ออมสร้างโลกสีชมพู สู่ 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 xml:space="preserve">3 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>สร้างประกอบด้วย สร้างความรู้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>อาชีพ สร้างตลาด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>รายได้ และสร้างโอกาสการเข้าถึงแหล่งทุน  เพื่อ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ลดความความเหลื่อมล้ำ เติมเต็มช่องว่างทางการเงิน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สร้างความมั่นคงในชีวิต และยก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คุณภาพชีวิต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>แก่ลูกค้าทุกกลุ่ม ทั้งกลุ่มเด็ก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>เยาวชน ลูกค้าฐานราก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>/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ชุมชน ผู้สูงอายุ และกลุ่ม </w:t>
      </w:r>
      <w:r w:rsidRPr="00D9270C">
        <w:rPr>
          <w:rFonts w:ascii="TH SarabunPSK" w:eastAsia="Sarabun" w:hAnsi="TH SarabunPSK" w:cs="TH SarabunPSK"/>
          <w:bCs/>
          <w:sz w:val="32"/>
          <w:szCs w:val="32"/>
        </w:rPr>
        <w:t>Startup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9270C">
        <w:rPr>
          <w:rFonts w:ascii="TH SarabunPSK" w:eastAsia="Sarabun" w:hAnsi="TH SarabunPSK" w:cs="TH SarabunPSK" w:hint="cs"/>
          <w:b/>
          <w:sz w:val="32"/>
          <w:szCs w:val="32"/>
          <w:cs/>
        </w:rPr>
        <w:t>โดย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ปี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ธนาคาร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ปรับเปลี่ยนบทบาท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สาขา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Social Branch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เป็นศูนย์พัฒนาสู่ความยั่งยืน </w:t>
      </w:r>
      <w:r w:rsidRPr="00D9270C">
        <w:rPr>
          <w:rFonts w:ascii="TH SarabunPSK" w:eastAsia="Sarabun" w:hAnsi="TH SarabunPSK" w:cs="TH SarabunPSK"/>
          <w:sz w:val="32"/>
          <w:szCs w:val="32"/>
        </w:rPr>
        <w:t>Sustainable Banking Center</w:t>
      </w:r>
      <w:r w:rsidRPr="00D9270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มิติใหม่ของสถาบันการเงินที่จะมีสาขาดูแลด้านสังคมโดยเฉพาะ รวมถึงมีบริการศูนย์ที่ปรึกษาทางการเงิน ศูนย์แก้ไขหนี้นอกระบบ ศูนย์พัฒนาอาชีพ ศูนย์แก้ไขหนี้นอกระบบ ข้อมูลด้านการท่องเที่ยวในท้องถิ่น จุดให้บริการทางการเงินเพื่อสนับสนุนนโยบายรัฐ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(Financial Logistic Center)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ศูนย์แสดงสินค้าชุมชน ซึ่งปี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จะเปิดให้บริการครบ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100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สาขา ครอบคลุม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77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จังหวัดทั่วประเทศ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 รวมถึงการปรับบทบาทสำนักสินเชื่อธุรกิจลูกค้า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SMEs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ที่มีกระจายอยู่ทั่วประเทศ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82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ศูนย์ เป็น ศูนย์กลางพัฒนาส่งเสริม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SMEs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SMEs Development Center)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ให้สามารถสนับสนุนธุรกิจ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 SMEs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ได้อย่างครบวงจร เพื่อการยกระดับศักยภาพเศรษฐกิจของประเทศอย่างยั่งยืน</w:t>
      </w:r>
    </w:p>
    <w:p w:rsidR="005D05AE" w:rsidRPr="00D9270C" w:rsidRDefault="00D9270C" w:rsidP="00614B86">
      <w:pPr>
        <w:spacing w:before="120"/>
        <w:ind w:firstLine="1166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สำหรับ </w:t>
      </w:r>
      <w:r w:rsidRPr="00F72B09">
        <w:rPr>
          <w:rFonts w:ascii="TH SarabunPSK" w:eastAsia="Sarabun" w:hAnsi="TH SarabunPSK" w:cs="TH SarabunPSK"/>
          <w:b/>
          <w:sz w:val="32"/>
          <w:szCs w:val="32"/>
        </w:rPr>
        <w:t>Digital Banking</w:t>
      </w:r>
      <w:r w:rsidRPr="00F72B0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>ที่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จะพัฒนา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ให้เป็น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Ecosystem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ตอบสนองได้ทุกช่วงชีวิตของลูกค้า ในปี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ธนาคารฯ มีแผน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ที่จะพัฒนา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ผลิตภัณฑ์ บริการและช่องทางต่างๆ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ให้มีบริการที่รวดเร็วและทันสมัยมาก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ยิ่ง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ขึ้นในโลกยุคดิจิทัล พร้อม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ทั้ง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สร้างความสะดวกสบายบน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Digital Platform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ใหม่ๆ ตอบสนองทุกช่วงชีวิตของลูกค้า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ผ่านการพัฒนา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New Feature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ของ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Mobile Application : </w:t>
      </w:r>
      <w:proofErr w:type="spellStart"/>
      <w:r w:rsidRPr="00D9270C">
        <w:rPr>
          <w:rFonts w:ascii="TH SarabunPSK" w:eastAsia="Sarabun" w:hAnsi="TH SarabunPSK" w:cs="TH SarabunPSK"/>
          <w:sz w:val="32"/>
          <w:szCs w:val="32"/>
        </w:rPr>
        <w:t>Mymo</w:t>
      </w:r>
      <w:proofErr w:type="spellEnd"/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ได้แก่ บริการซื้อประกันภัยรถยนต์</w:t>
      </w:r>
      <w:r w:rsidRPr="00D9270C">
        <w:rPr>
          <w:rFonts w:ascii="TH SarabunPSK" w:eastAsia="Sarabun" w:hAnsi="TH SarabunPSK" w:cs="TH SarabunPSK"/>
          <w:sz w:val="32"/>
          <w:szCs w:val="32"/>
        </w:rPr>
        <w:t>/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>ที่พักอาศัย</w:t>
      </w:r>
      <w:r w:rsidRPr="00D9270C">
        <w:rPr>
          <w:rFonts w:ascii="TH SarabunPSK" w:eastAsia="Sarabun" w:hAnsi="TH SarabunPSK" w:cs="TH SarabunPSK"/>
          <w:sz w:val="32"/>
          <w:szCs w:val="32"/>
        </w:rPr>
        <w:t>/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ประกันชีวิต ผ่าน </w:t>
      </w:r>
      <w:proofErr w:type="spellStart"/>
      <w:r w:rsidRPr="00D9270C">
        <w:rPr>
          <w:rFonts w:ascii="TH SarabunPSK" w:eastAsia="Sarabun" w:hAnsi="TH SarabunPSK" w:cs="TH SarabunPSK"/>
          <w:sz w:val="32"/>
          <w:szCs w:val="32"/>
        </w:rPr>
        <w:t>i</w:t>
      </w:r>
      <w:proofErr w:type="spellEnd"/>
      <w:r w:rsidRPr="00D9270C">
        <w:rPr>
          <w:rFonts w:ascii="TH SarabunPSK" w:eastAsia="Sarabun" w:hAnsi="TH SarabunPSK" w:cs="TH SarabunPSK"/>
          <w:sz w:val="32"/>
          <w:szCs w:val="32"/>
        </w:rPr>
        <w:t xml:space="preserve">-Insurance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บริการบัญชีเพื่อการออม ด้วย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I-Saving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บริการ</w:t>
      </w:r>
      <w:r w:rsidRPr="00D9270C">
        <w:rPr>
          <w:rFonts w:ascii="TH SarabunPSK" w:eastAsia="Sarabun" w:hAnsi="TH SarabunPSK" w:cs="TH SarabunPSK"/>
          <w:sz w:val="32"/>
          <w:szCs w:val="32"/>
          <w:cs/>
        </w:rPr>
        <w:t xml:space="preserve">ซื้อขายหลักทรัพย์กับ </w:t>
      </w:r>
      <w:proofErr w:type="spellStart"/>
      <w:r w:rsidRPr="00D9270C">
        <w:rPr>
          <w:rFonts w:ascii="TH SarabunPSK" w:eastAsia="Sarabun" w:hAnsi="TH SarabunPSK" w:cs="TH SarabunPSK"/>
          <w:sz w:val="32"/>
          <w:szCs w:val="32"/>
        </w:rPr>
        <w:t>i</w:t>
      </w:r>
      <w:proofErr w:type="spellEnd"/>
      <w:r w:rsidRPr="00D9270C">
        <w:rPr>
          <w:rFonts w:ascii="TH SarabunPSK" w:eastAsia="Sarabun" w:hAnsi="TH SarabunPSK" w:cs="TH SarabunPSK"/>
          <w:sz w:val="32"/>
          <w:szCs w:val="32"/>
        </w:rPr>
        <w:t>-Investment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 และบริการการค้ำประกันสินเชื่อด้วย </w:t>
      </w:r>
      <w:r w:rsidRPr="00D9270C">
        <w:rPr>
          <w:rFonts w:ascii="TH SarabunPSK" w:eastAsia="Sarabun" w:hAnsi="TH SarabunPSK" w:cs="TH SarabunPSK"/>
          <w:sz w:val="32"/>
          <w:szCs w:val="32"/>
        </w:rPr>
        <w:t xml:space="preserve">Digital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 xml:space="preserve">สลาก ด้วย </w:t>
      </w:r>
      <w:proofErr w:type="spellStart"/>
      <w:r w:rsidRPr="00D9270C">
        <w:rPr>
          <w:rFonts w:ascii="TH SarabunPSK" w:eastAsia="Sarabun" w:hAnsi="TH SarabunPSK" w:cs="TH SarabunPSK"/>
          <w:sz w:val="32"/>
          <w:szCs w:val="32"/>
        </w:rPr>
        <w:t>i</w:t>
      </w:r>
      <w:proofErr w:type="spellEnd"/>
      <w:r w:rsidRPr="00D9270C">
        <w:rPr>
          <w:rFonts w:ascii="TH SarabunPSK" w:eastAsia="Sarabun" w:hAnsi="TH SarabunPSK" w:cs="TH SarabunPSK"/>
          <w:sz w:val="32"/>
          <w:szCs w:val="32"/>
        </w:rPr>
        <w:t xml:space="preserve">-Loan </w:t>
      </w:r>
      <w:r w:rsidRPr="00D9270C">
        <w:rPr>
          <w:rFonts w:ascii="TH SarabunPSK" w:eastAsia="Sarabun" w:hAnsi="TH SarabunPSK" w:cs="TH SarabunPSK" w:hint="cs"/>
          <w:sz w:val="32"/>
          <w:szCs w:val="32"/>
          <w:cs/>
        </w:rPr>
        <w:t>เป็นต้น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โดยปีนี้มีเป้าหมายเพิ่มจำนวนผู้ใช้บริการ </w:t>
      </w:r>
      <w:proofErr w:type="spellStart"/>
      <w:r w:rsidRPr="00F72B09">
        <w:rPr>
          <w:rFonts w:ascii="TH SarabunPSK" w:eastAsia="Sarabun" w:hAnsi="TH SarabunPSK" w:cs="TH SarabunPSK"/>
          <w:sz w:val="32"/>
          <w:szCs w:val="32"/>
        </w:rPr>
        <w:t>MyMo</w:t>
      </w:r>
      <w:proofErr w:type="spellEnd"/>
      <w:r w:rsidRPr="00F72B0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จาก </w:t>
      </w:r>
      <w:r w:rsidRPr="00F72B09">
        <w:rPr>
          <w:rFonts w:ascii="TH SarabunPSK" w:eastAsia="Sarabun" w:hAnsi="TH SarabunPSK" w:cs="TH SarabunPSK"/>
          <w:sz w:val="32"/>
          <w:szCs w:val="32"/>
        </w:rPr>
        <w:t xml:space="preserve">8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ล้านรายในปี </w:t>
      </w:r>
      <w:r w:rsidRPr="00F72B09">
        <w:rPr>
          <w:rFonts w:ascii="TH SarabunPSK" w:eastAsia="Sarabun" w:hAnsi="TH SarabunPSK" w:cs="TH SarabunPSK"/>
          <w:sz w:val="32"/>
          <w:szCs w:val="32"/>
        </w:rPr>
        <w:t xml:space="preserve">2562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เป็น </w:t>
      </w:r>
      <w:r w:rsidRPr="00F72B09">
        <w:rPr>
          <w:rFonts w:ascii="TH SarabunPSK" w:eastAsia="Sarabun" w:hAnsi="TH SarabunPSK" w:cs="TH SarabunPSK"/>
          <w:sz w:val="32"/>
          <w:szCs w:val="32"/>
        </w:rPr>
        <w:t xml:space="preserve">13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ล้านราย และเป็น </w:t>
      </w:r>
      <w:r w:rsidRPr="00F72B09">
        <w:rPr>
          <w:rFonts w:ascii="TH SarabunPSK" w:eastAsia="Sarabun" w:hAnsi="TH SarabunPSK" w:cs="TH SarabunPSK"/>
          <w:sz w:val="32"/>
          <w:szCs w:val="32"/>
        </w:rPr>
        <w:t xml:space="preserve">18 </w:t>
      </w:r>
      <w:r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ล้านรายในปี </w:t>
      </w:r>
      <w:r w:rsidRPr="00F72B09">
        <w:rPr>
          <w:rFonts w:ascii="TH SarabunPSK" w:eastAsia="Sarabun" w:hAnsi="TH SarabunPSK" w:cs="TH SarabunPSK"/>
          <w:sz w:val="32"/>
          <w:szCs w:val="32"/>
        </w:rPr>
        <w:t>2564</w:t>
      </w:r>
    </w:p>
    <w:p w:rsidR="00302D4D" w:rsidRPr="00F72B09" w:rsidRDefault="00D9270C" w:rsidP="00302D4D">
      <w:pPr>
        <w:pStyle w:val="Normal1"/>
        <w:spacing w:before="120"/>
        <w:ind w:firstLine="1166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“ด้วยก</w:t>
      </w:r>
      <w:r w:rsidR="00302D4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ลไก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Banking </w:t>
      </w:r>
      <w:r w:rsidR="00302D4D" w:rsidRPr="00302D4D">
        <w:rPr>
          <w:rFonts w:ascii="TH SarabunPSK" w:eastAsia="Sarabun" w:hAnsi="TH SarabunPSK" w:cs="TH SarabunPSK" w:hint="cs"/>
          <w:sz w:val="32"/>
          <w:szCs w:val="32"/>
          <w:cs/>
        </w:rPr>
        <w:t xml:space="preserve">ซึ่งเป็น </w:t>
      </w:r>
      <w:r w:rsidR="00302D4D" w:rsidRPr="00302D4D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="00302D4D" w:rsidRPr="00302D4D">
        <w:rPr>
          <w:rFonts w:ascii="TH SarabunPSK" w:eastAsia="Sarabun" w:hAnsi="TH SarabunPSK" w:cs="TH SarabunPSK" w:hint="cs"/>
          <w:sz w:val="32"/>
          <w:szCs w:val="32"/>
          <w:cs/>
        </w:rPr>
        <w:t>พลังขับเคลื่อนที่</w:t>
      </w:r>
      <w:r w:rsidR="00302D4D" w:rsidRPr="00302D4D">
        <w:rPr>
          <w:rFonts w:ascii="TH SarabunPSK" w:eastAsia="Sarabun" w:hAnsi="TH SarabunPSK" w:cs="TH SarabunPSK"/>
          <w:sz w:val="32"/>
          <w:szCs w:val="32"/>
          <w:cs/>
        </w:rPr>
        <w:t xml:space="preserve">จะนำธนาคารออมสินมุ่งไปสู่ </w:t>
      </w:r>
      <w:r w:rsidR="00302D4D" w:rsidRPr="00302D4D">
        <w:rPr>
          <w:rFonts w:ascii="TH SarabunPSK" w:eastAsia="Sarabun" w:hAnsi="TH SarabunPSK" w:cs="TH SarabunPSK"/>
          <w:b/>
          <w:sz w:val="32"/>
          <w:szCs w:val="32"/>
        </w:rPr>
        <w:t xml:space="preserve">GSB SUSTAINABLE BANKING </w:t>
      </w:r>
      <w:r w:rsidR="00302D4D" w:rsidRPr="00302D4D">
        <w:rPr>
          <w:rFonts w:ascii="TH SarabunPSK" w:eastAsia="Sarabun" w:hAnsi="TH SarabunPSK" w:cs="TH SarabunPSK"/>
          <w:sz w:val="32"/>
          <w:szCs w:val="32"/>
          <w:cs/>
        </w:rPr>
        <w:t>ธนาคารฯ พร้อมด้วยบุคลากร และ</w:t>
      </w:r>
      <w:r w:rsidR="00302D4D" w:rsidRPr="00302D4D">
        <w:rPr>
          <w:rFonts w:ascii="TH SarabunPSK" w:eastAsia="Sarabun" w:hAnsi="TH SarabunPSK" w:cs="TH SarabunPSK" w:hint="cs"/>
          <w:sz w:val="32"/>
          <w:szCs w:val="32"/>
          <w:cs/>
        </w:rPr>
        <w:t>หน่วยงานพันธมิตร</w:t>
      </w:r>
      <w:r w:rsidR="00302D4D" w:rsidRPr="00302D4D">
        <w:rPr>
          <w:rFonts w:ascii="TH SarabunPSK" w:eastAsia="Sarabun" w:hAnsi="TH SarabunPSK" w:cs="TH SarabunPSK"/>
          <w:sz w:val="32"/>
          <w:szCs w:val="32"/>
          <w:cs/>
        </w:rPr>
        <w:t xml:space="preserve"> จะทำหน้าที่เพื่อให้ลูกค้าและประชาชน</w:t>
      </w:r>
      <w:r w:rsidR="00302D4D" w:rsidRPr="00302D4D">
        <w:rPr>
          <w:rFonts w:ascii="TH SarabunPSK" w:eastAsia="Sarabun" w:hAnsi="TH SarabunPSK" w:cs="TH SarabunPSK" w:hint="cs"/>
          <w:sz w:val="32"/>
          <w:szCs w:val="32"/>
          <w:cs/>
        </w:rPr>
        <w:t>ให้</w:t>
      </w:r>
      <w:r w:rsidR="00302D4D" w:rsidRPr="00302D4D">
        <w:rPr>
          <w:rFonts w:ascii="TH SarabunPSK" w:eastAsia="Sarabun" w:hAnsi="TH SarabunPSK" w:cs="TH SarabunPSK"/>
          <w:sz w:val="32"/>
          <w:szCs w:val="32"/>
          <w:cs/>
        </w:rPr>
        <w:t>เข้าถึง</w:t>
      </w:r>
      <w:r w:rsidR="00302D4D" w:rsidRPr="00302D4D">
        <w:rPr>
          <w:rFonts w:ascii="TH SarabunPSK" w:eastAsia="Sarabun" w:hAnsi="TH SarabunPSK" w:cs="TH SarabunPSK" w:hint="cs"/>
          <w:sz w:val="32"/>
          <w:szCs w:val="32"/>
          <w:cs/>
        </w:rPr>
        <w:t>บริการทางการเงินได้อย่างสะดวกรวดเร็วยิ่งขึ้นใน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>ทุกๆ พื้นที่ จะให้เห็นภาพชัดเจนมากยิ่งขึ้นว่าธนาคารออมสินจะดูแลทุกคน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ดูแลชุมชน มีดิจิทัลแบงก์ มีสาขาจะปรับปรุงรูปแบบสาขาให้เหมาะสมกับศักยภาพในพื้นที่ โดยจะเน้นบริการ การขยายช่องทาง 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 xml:space="preserve">Digital 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ขณะเดียวกันยังจะมีการพัฒนา 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 xml:space="preserve">Feature 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ใหม่ๆ ผ่านช่องทางบริการ 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 xml:space="preserve">Mobile Banking 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 xml:space="preserve">ที่จะเป็นอีกช่องทางสำคัญในปี 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 xml:space="preserve">2563 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>นี้ด้วย ซึ่งจะทำให้สัญลักษณ์ธนาคารออมสินประทับใจ อยู่ในความคิดของประชาชนทุกคนเมื่อนึกถึงการให้บริการทางการเงิน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="00302D4D" w:rsidRPr="00F72B09">
        <w:rPr>
          <w:rFonts w:ascii="TH SarabunPSK" w:eastAsia="Sarabun" w:hAnsi="TH SarabunPSK" w:cs="TH SarabunPSK"/>
          <w:sz w:val="32"/>
          <w:szCs w:val="32"/>
          <w:cs/>
        </w:rPr>
        <w:t>ผู้อำนวยการธนาคารออมสิน กล่าวในที่สุด</w:t>
      </w:r>
      <w:r w:rsidR="00302D4D" w:rsidRPr="00F72B09">
        <w:rPr>
          <w:rFonts w:ascii="TH SarabunPSK" w:eastAsia="Sarabun" w:hAnsi="TH SarabunPSK" w:cs="TH SarabunPSK"/>
          <w:sz w:val="32"/>
          <w:szCs w:val="32"/>
        </w:rPr>
        <w:t>.</w:t>
      </w:r>
    </w:p>
    <w:p w:rsidR="005D05AE" w:rsidRDefault="005D05AE" w:rsidP="00302D4D">
      <w:pPr>
        <w:spacing w:before="120"/>
        <w:jc w:val="thaiDistribute"/>
        <w:rPr>
          <w:rFonts w:ascii="TH SarabunPSK" w:hAnsi="TH SarabunPSK" w:cs="TH SarabunPSK"/>
          <w:spacing w:val="6"/>
          <w:sz w:val="32"/>
          <w:szCs w:val="32"/>
        </w:rPr>
      </w:pPr>
    </w:p>
    <w:p w:rsidR="005D05AE" w:rsidRPr="00E1463A" w:rsidRDefault="005D05AE" w:rsidP="005D05AE">
      <w:pPr>
        <w:spacing w:before="120"/>
        <w:jc w:val="center"/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>*******************************</w:t>
      </w:r>
    </w:p>
    <w:p w:rsidR="005D05AE" w:rsidRPr="005D355F" w:rsidRDefault="005D05AE" w:rsidP="005D05AE"/>
    <w:p w:rsidR="00FF576A" w:rsidRPr="005D05AE" w:rsidRDefault="00FF576A" w:rsidP="005D05AE"/>
    <w:sectPr w:rsidR="00FF576A" w:rsidRPr="005D05AE" w:rsidSect="005D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0" w:right="1134" w:bottom="99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EA" w:rsidRDefault="00EC15EA" w:rsidP="000C561F">
      <w:r>
        <w:separator/>
      </w:r>
    </w:p>
  </w:endnote>
  <w:endnote w:type="continuationSeparator" w:id="0">
    <w:p w:rsidR="00EC15EA" w:rsidRDefault="00EC15EA" w:rsidP="000C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E9" w:rsidRPr="00EE20C8" w:rsidRDefault="00031EE9" w:rsidP="00031EE9">
    <w:pPr>
      <w:pStyle w:val="Footer"/>
      <w:ind w:left="-90" w:right="-82"/>
      <w:jc w:val="center"/>
      <w:rPr>
        <w:rFonts w:ascii="TH SarabunPSK" w:hAnsi="TH SarabunPSK" w:cs="TH SarabunPSK"/>
        <w:b/>
        <w:bCs/>
        <w:szCs w:val="24"/>
      </w:rPr>
    </w:pPr>
    <w:r w:rsidRPr="00EE20C8">
      <w:rPr>
        <w:rFonts w:ascii="TH SarabunPSK" w:hAnsi="TH SarabunPSK" w:cs="TH SarabunPSK"/>
        <w:b/>
        <w:bCs/>
        <w:szCs w:val="24"/>
        <w:cs/>
      </w:rPr>
      <w:t>หน่วยบริหารสื่อเพื่อสร้างภาพลักษณ์องค์กร ส่วนประชาสัมพันธ์ภาพลักษณ์องค์กร ฝ่ายสื่อสารองค์กร ธนาคารออมสิน</w:t>
    </w:r>
    <w:r>
      <w:rPr>
        <w:rFonts w:ascii="TH SarabunPSK" w:hAnsi="TH SarabunPSK" w:cs="TH SarabunPSK" w:hint="cs"/>
        <w:b/>
        <w:bCs/>
        <w:szCs w:val="24"/>
        <w:cs/>
      </w:rPr>
      <w:t xml:space="preserve"> โทร. 02-299-8000 ต่อ 010254</w:t>
    </w:r>
  </w:p>
  <w:p w:rsidR="00031EE9" w:rsidRDefault="00031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BBE" w:rsidRPr="00EE20C8" w:rsidRDefault="001C0BBE" w:rsidP="003645A9">
    <w:pPr>
      <w:pStyle w:val="Footer"/>
      <w:ind w:left="-90" w:right="-82"/>
      <w:jc w:val="center"/>
      <w:rPr>
        <w:rFonts w:ascii="TH SarabunPSK" w:hAnsi="TH SarabunPSK" w:cs="TH SarabunPSK"/>
        <w:b/>
        <w:bCs/>
        <w:szCs w:val="24"/>
      </w:rPr>
    </w:pPr>
    <w:r w:rsidRPr="00EE20C8">
      <w:rPr>
        <w:rFonts w:ascii="TH SarabunPSK" w:hAnsi="TH SarabunPSK" w:cs="TH SarabunPSK"/>
        <w:b/>
        <w:bCs/>
        <w:szCs w:val="24"/>
        <w:cs/>
      </w:rPr>
      <w:t>หน่วยบริหารสื่อเพื่อสร้างภาพลักษณ์องค์กร ส่วนประชาสัมพันธ์ภาพลักษณ์องค์กร ฝ่ายสื่อสารองค์กร ธนาคารออมสิน</w:t>
    </w:r>
    <w:r w:rsidR="003645A9">
      <w:rPr>
        <w:rFonts w:ascii="TH SarabunPSK" w:hAnsi="TH SarabunPSK" w:cs="TH SarabunPSK" w:hint="cs"/>
        <w:b/>
        <w:bCs/>
        <w:szCs w:val="24"/>
        <w:cs/>
      </w:rPr>
      <w:t xml:space="preserve"> โทร. 02-299-8000 ต่อ 010254</w:t>
    </w:r>
  </w:p>
  <w:p w:rsidR="000C561F" w:rsidRPr="00D270DC" w:rsidRDefault="000C561F" w:rsidP="00D270DC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C49" w:rsidRPr="00EE20C8" w:rsidRDefault="00896C49" w:rsidP="00896C49">
    <w:pPr>
      <w:pStyle w:val="Footer"/>
      <w:ind w:left="-90" w:right="-82"/>
      <w:jc w:val="center"/>
      <w:rPr>
        <w:rFonts w:ascii="TH SarabunPSK" w:hAnsi="TH SarabunPSK" w:cs="TH SarabunPSK"/>
        <w:b/>
        <w:bCs/>
        <w:szCs w:val="24"/>
      </w:rPr>
    </w:pPr>
    <w:r w:rsidRPr="00EE20C8">
      <w:rPr>
        <w:rFonts w:ascii="TH SarabunPSK" w:hAnsi="TH SarabunPSK" w:cs="TH SarabunPSK"/>
        <w:b/>
        <w:bCs/>
        <w:szCs w:val="24"/>
        <w:cs/>
      </w:rPr>
      <w:t>หน่วยบริหารสื่อเพื่อสร้างภาพลักษณ์องค์กร ส่วนประชาสัมพันธ์ภาพลักษณ์องค์กร ฝ่ายสื่อสารองค์กร ธนาคารออมสิน</w:t>
    </w:r>
    <w:r>
      <w:rPr>
        <w:rFonts w:ascii="TH SarabunPSK" w:hAnsi="TH SarabunPSK" w:cs="TH SarabunPSK" w:hint="cs"/>
        <w:b/>
        <w:bCs/>
        <w:szCs w:val="24"/>
        <w:cs/>
      </w:rPr>
      <w:t xml:space="preserve"> โทร. 02-299-8000 ต่อ 010254</w:t>
    </w:r>
  </w:p>
  <w:p w:rsidR="00896C49" w:rsidRDefault="00896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EA" w:rsidRDefault="00EC15EA" w:rsidP="000C561F">
      <w:r>
        <w:separator/>
      </w:r>
    </w:p>
  </w:footnote>
  <w:footnote w:type="continuationSeparator" w:id="0">
    <w:p w:rsidR="00EC15EA" w:rsidRDefault="00EC15EA" w:rsidP="000C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74" w:rsidRDefault="00031EE9" w:rsidP="00031EE9">
    <w:pPr>
      <w:pStyle w:val="Header"/>
      <w:jc w:val="center"/>
    </w:pPr>
    <w:r>
      <w:rPr>
        <w:rFonts w:hint="cs"/>
        <w:cs/>
      </w:rPr>
      <w:t xml:space="preserve">- </w:t>
    </w:r>
    <w:r w:rsidR="00654D74">
      <w:rPr>
        <w:rFonts w:hint="cs"/>
        <w:cs/>
      </w:rPr>
      <w:t>2</w:t>
    </w:r>
    <w:r>
      <w:rPr>
        <w:rFonts w:hint="cs"/>
        <w:cs/>
      </w:rPr>
      <w:t xml:space="preserve"> </w:t>
    </w:r>
    <w:r w:rsidR="00654D74">
      <w:rPr>
        <w:rFonts w:hint="cs"/>
        <w:cs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D7" w:rsidRPr="009354A6" w:rsidRDefault="004010F7" w:rsidP="0048117B">
    <w:pPr>
      <w:pStyle w:val="Header"/>
      <w:tabs>
        <w:tab w:val="center" w:pos="4819"/>
        <w:tab w:val="left" w:pos="6600"/>
      </w:tabs>
      <w:jc w:val="center"/>
      <w:rPr>
        <w:sz w:val="32"/>
        <w:szCs w:val="32"/>
      </w:rPr>
    </w:pPr>
    <w:r>
      <w:rPr>
        <w:rFonts w:hint="cs"/>
        <w:noProof/>
        <w:cs/>
        <w:lang w:val="en-US" w:eastAsia="en-US"/>
      </w:rPr>
      <w:t>- 3 -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F7" w:rsidRDefault="005D05AE">
    <w:pPr>
      <w:pStyle w:val="Header"/>
    </w:pPr>
    <w:r w:rsidRPr="004010F7">
      <w:rPr>
        <w:noProof/>
        <w:cs/>
        <w:lang w:val="en-US" w:eastAsia="en-US"/>
      </w:rPr>
      <w:drawing>
        <wp:anchor distT="0" distB="0" distL="114300" distR="114300" simplePos="0" relativeHeight="251660288" behindDoc="0" locked="0" layoutInCell="1" allowOverlap="1" wp14:anchorId="17320A07" wp14:editId="75B7690F">
          <wp:simplePos x="0" y="0"/>
          <wp:positionH relativeFrom="margin">
            <wp:posOffset>4508196</wp:posOffset>
          </wp:positionH>
          <wp:positionV relativeFrom="margin">
            <wp:posOffset>-811171</wp:posOffset>
          </wp:positionV>
          <wp:extent cx="1619885" cy="652145"/>
          <wp:effectExtent l="0" t="0" r="0" b="0"/>
          <wp:wrapSquare wrapText="bothSides"/>
          <wp:docPr id="8" name="Picture 8" descr="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0F7">
      <w:rPr>
        <w:noProof/>
        <w:cs/>
        <w:lang w:val="en-US" w:eastAsia="en-US"/>
      </w:rPr>
      <w:drawing>
        <wp:anchor distT="0" distB="0" distL="114300" distR="114300" simplePos="0" relativeHeight="251659264" behindDoc="1" locked="0" layoutInCell="1" allowOverlap="1" wp14:anchorId="02075F41" wp14:editId="6FDDDEE2">
          <wp:simplePos x="0" y="0"/>
          <wp:positionH relativeFrom="column">
            <wp:posOffset>-160324</wp:posOffset>
          </wp:positionH>
          <wp:positionV relativeFrom="paragraph">
            <wp:posOffset>163720</wp:posOffset>
          </wp:positionV>
          <wp:extent cx="2075180" cy="383540"/>
          <wp:effectExtent l="0" t="0" r="1270" b="0"/>
          <wp:wrapTight wrapText="bothSides">
            <wp:wrapPolygon edited="0">
              <wp:start x="2181" y="3219"/>
              <wp:lineTo x="1586" y="9656"/>
              <wp:lineTo x="1388" y="20384"/>
              <wp:lineTo x="21018" y="20384"/>
              <wp:lineTo x="21415" y="6437"/>
              <wp:lineTo x="21018" y="5364"/>
              <wp:lineTo x="17647" y="3219"/>
              <wp:lineTo x="2181" y="3219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29" t="7864" b="16730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D69"/>
    <w:multiLevelType w:val="hybridMultilevel"/>
    <w:tmpl w:val="4BD6D81E"/>
    <w:lvl w:ilvl="0" w:tplc="90B27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79B"/>
    <w:multiLevelType w:val="hybridMultilevel"/>
    <w:tmpl w:val="8900701C"/>
    <w:lvl w:ilvl="0" w:tplc="C768951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95AE5"/>
    <w:multiLevelType w:val="hybridMultilevel"/>
    <w:tmpl w:val="075A5998"/>
    <w:lvl w:ilvl="0" w:tplc="DA68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0CFA"/>
    <w:multiLevelType w:val="hybridMultilevel"/>
    <w:tmpl w:val="D354CE7A"/>
    <w:lvl w:ilvl="0" w:tplc="3DC28C9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21B11"/>
    <w:multiLevelType w:val="hybridMultilevel"/>
    <w:tmpl w:val="FCA848C4"/>
    <w:lvl w:ilvl="0" w:tplc="3022139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A01DB"/>
    <w:multiLevelType w:val="hybridMultilevel"/>
    <w:tmpl w:val="29CE2EAA"/>
    <w:lvl w:ilvl="0" w:tplc="77FC6E3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1140"/>
    <w:multiLevelType w:val="hybridMultilevel"/>
    <w:tmpl w:val="DE82D4B4"/>
    <w:lvl w:ilvl="0" w:tplc="A9E4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10265"/>
    <w:multiLevelType w:val="hybridMultilevel"/>
    <w:tmpl w:val="FCBC6568"/>
    <w:lvl w:ilvl="0" w:tplc="FDC05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22325"/>
    <w:multiLevelType w:val="hybridMultilevel"/>
    <w:tmpl w:val="24A64A62"/>
    <w:lvl w:ilvl="0" w:tplc="5BB6B1D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2"/>
    <w:rsid w:val="00004969"/>
    <w:rsid w:val="00007EA0"/>
    <w:rsid w:val="00023AA7"/>
    <w:rsid w:val="00030B6C"/>
    <w:rsid w:val="00031EE9"/>
    <w:rsid w:val="00034059"/>
    <w:rsid w:val="00041372"/>
    <w:rsid w:val="0004185F"/>
    <w:rsid w:val="00043358"/>
    <w:rsid w:val="0004799E"/>
    <w:rsid w:val="000530AB"/>
    <w:rsid w:val="0005544A"/>
    <w:rsid w:val="00063610"/>
    <w:rsid w:val="00065429"/>
    <w:rsid w:val="0006653A"/>
    <w:rsid w:val="00077229"/>
    <w:rsid w:val="000772D1"/>
    <w:rsid w:val="000802F2"/>
    <w:rsid w:val="00082FF5"/>
    <w:rsid w:val="00083042"/>
    <w:rsid w:val="00084808"/>
    <w:rsid w:val="0009000F"/>
    <w:rsid w:val="00097417"/>
    <w:rsid w:val="000A1202"/>
    <w:rsid w:val="000A2B2E"/>
    <w:rsid w:val="000A547B"/>
    <w:rsid w:val="000B3CDE"/>
    <w:rsid w:val="000B3D60"/>
    <w:rsid w:val="000B5304"/>
    <w:rsid w:val="000B6FAF"/>
    <w:rsid w:val="000C561F"/>
    <w:rsid w:val="000C6CDF"/>
    <w:rsid w:val="000D0369"/>
    <w:rsid w:val="000D1992"/>
    <w:rsid w:val="000D5627"/>
    <w:rsid w:val="000D7964"/>
    <w:rsid w:val="000E0780"/>
    <w:rsid w:val="000E367F"/>
    <w:rsid w:val="000F34FA"/>
    <w:rsid w:val="000F7F06"/>
    <w:rsid w:val="0010481F"/>
    <w:rsid w:val="0011118F"/>
    <w:rsid w:val="001202BB"/>
    <w:rsid w:val="001245DE"/>
    <w:rsid w:val="0012594A"/>
    <w:rsid w:val="00133946"/>
    <w:rsid w:val="00133AB0"/>
    <w:rsid w:val="00135383"/>
    <w:rsid w:val="001355FB"/>
    <w:rsid w:val="00150C3D"/>
    <w:rsid w:val="00155840"/>
    <w:rsid w:val="001606E7"/>
    <w:rsid w:val="00166948"/>
    <w:rsid w:val="00173EEE"/>
    <w:rsid w:val="00185AAF"/>
    <w:rsid w:val="0018787F"/>
    <w:rsid w:val="0019171D"/>
    <w:rsid w:val="001A0211"/>
    <w:rsid w:val="001B2DB0"/>
    <w:rsid w:val="001B521F"/>
    <w:rsid w:val="001B61B6"/>
    <w:rsid w:val="001C0BBE"/>
    <w:rsid w:val="001D1F79"/>
    <w:rsid w:val="001D4670"/>
    <w:rsid w:val="001D4810"/>
    <w:rsid w:val="001E133D"/>
    <w:rsid w:val="001E7C89"/>
    <w:rsid w:val="001F7762"/>
    <w:rsid w:val="00200AFE"/>
    <w:rsid w:val="002030D5"/>
    <w:rsid w:val="00207AA1"/>
    <w:rsid w:val="00207BB3"/>
    <w:rsid w:val="002119BB"/>
    <w:rsid w:val="00211C4B"/>
    <w:rsid w:val="002120AD"/>
    <w:rsid w:val="00214260"/>
    <w:rsid w:val="0021568B"/>
    <w:rsid w:val="0021577A"/>
    <w:rsid w:val="00220563"/>
    <w:rsid w:val="00220E68"/>
    <w:rsid w:val="002371A3"/>
    <w:rsid w:val="00244680"/>
    <w:rsid w:val="00250B1C"/>
    <w:rsid w:val="00273D28"/>
    <w:rsid w:val="00274E87"/>
    <w:rsid w:val="0027519D"/>
    <w:rsid w:val="00287770"/>
    <w:rsid w:val="00291814"/>
    <w:rsid w:val="00292EAE"/>
    <w:rsid w:val="002959FB"/>
    <w:rsid w:val="00297451"/>
    <w:rsid w:val="002A440A"/>
    <w:rsid w:val="002A62B4"/>
    <w:rsid w:val="002B1928"/>
    <w:rsid w:val="002B4C85"/>
    <w:rsid w:val="002C32A3"/>
    <w:rsid w:val="002C36BE"/>
    <w:rsid w:val="002C3949"/>
    <w:rsid w:val="002D5AF0"/>
    <w:rsid w:val="002D7740"/>
    <w:rsid w:val="002E136D"/>
    <w:rsid w:val="002E5CBC"/>
    <w:rsid w:val="002E5FEB"/>
    <w:rsid w:val="002F1D63"/>
    <w:rsid w:val="002F7816"/>
    <w:rsid w:val="00300877"/>
    <w:rsid w:val="00300994"/>
    <w:rsid w:val="00302D4D"/>
    <w:rsid w:val="00307957"/>
    <w:rsid w:val="00307F0C"/>
    <w:rsid w:val="003229F4"/>
    <w:rsid w:val="00326213"/>
    <w:rsid w:val="0033645D"/>
    <w:rsid w:val="0035271B"/>
    <w:rsid w:val="00363786"/>
    <w:rsid w:val="003645A9"/>
    <w:rsid w:val="003648BA"/>
    <w:rsid w:val="00384617"/>
    <w:rsid w:val="003912E6"/>
    <w:rsid w:val="00396EBD"/>
    <w:rsid w:val="00397F78"/>
    <w:rsid w:val="003A0F31"/>
    <w:rsid w:val="003B4029"/>
    <w:rsid w:val="003B4DAC"/>
    <w:rsid w:val="003B5E27"/>
    <w:rsid w:val="003C43F0"/>
    <w:rsid w:val="003E4E58"/>
    <w:rsid w:val="003F071F"/>
    <w:rsid w:val="003F1D55"/>
    <w:rsid w:val="003F55C8"/>
    <w:rsid w:val="004010F7"/>
    <w:rsid w:val="00404F57"/>
    <w:rsid w:val="004051A0"/>
    <w:rsid w:val="00410BC0"/>
    <w:rsid w:val="0041157E"/>
    <w:rsid w:val="0041235B"/>
    <w:rsid w:val="00413EB6"/>
    <w:rsid w:val="0041578B"/>
    <w:rsid w:val="004170C8"/>
    <w:rsid w:val="0042330F"/>
    <w:rsid w:val="004312D7"/>
    <w:rsid w:val="0043732D"/>
    <w:rsid w:val="00440D22"/>
    <w:rsid w:val="004466B7"/>
    <w:rsid w:val="004470B4"/>
    <w:rsid w:val="0045565C"/>
    <w:rsid w:val="0045777D"/>
    <w:rsid w:val="00457F90"/>
    <w:rsid w:val="00462D0C"/>
    <w:rsid w:val="00474EDE"/>
    <w:rsid w:val="00477ED2"/>
    <w:rsid w:val="0048117B"/>
    <w:rsid w:val="004904D1"/>
    <w:rsid w:val="00491F6A"/>
    <w:rsid w:val="00492CC6"/>
    <w:rsid w:val="004A019D"/>
    <w:rsid w:val="004A5B18"/>
    <w:rsid w:val="004B0A09"/>
    <w:rsid w:val="004B15E1"/>
    <w:rsid w:val="004D1707"/>
    <w:rsid w:val="004D34DE"/>
    <w:rsid w:val="004D369F"/>
    <w:rsid w:val="004D3BE5"/>
    <w:rsid w:val="004D711C"/>
    <w:rsid w:val="004E38F6"/>
    <w:rsid w:val="004E5561"/>
    <w:rsid w:val="004E6474"/>
    <w:rsid w:val="004F069D"/>
    <w:rsid w:val="004F0D52"/>
    <w:rsid w:val="004F1C6E"/>
    <w:rsid w:val="004F34C6"/>
    <w:rsid w:val="004F77D3"/>
    <w:rsid w:val="00503AFB"/>
    <w:rsid w:val="00504CB2"/>
    <w:rsid w:val="00512EFA"/>
    <w:rsid w:val="005177C7"/>
    <w:rsid w:val="0053326E"/>
    <w:rsid w:val="005409DE"/>
    <w:rsid w:val="005444D1"/>
    <w:rsid w:val="005467C5"/>
    <w:rsid w:val="0054697B"/>
    <w:rsid w:val="0055060A"/>
    <w:rsid w:val="00551D6F"/>
    <w:rsid w:val="00560E53"/>
    <w:rsid w:val="00561329"/>
    <w:rsid w:val="005658F9"/>
    <w:rsid w:val="00567B39"/>
    <w:rsid w:val="00572E13"/>
    <w:rsid w:val="005733DE"/>
    <w:rsid w:val="00573912"/>
    <w:rsid w:val="00575847"/>
    <w:rsid w:val="005842B0"/>
    <w:rsid w:val="005A1587"/>
    <w:rsid w:val="005A1F17"/>
    <w:rsid w:val="005A4959"/>
    <w:rsid w:val="005A5DBC"/>
    <w:rsid w:val="005A6F48"/>
    <w:rsid w:val="005A7012"/>
    <w:rsid w:val="005A74E6"/>
    <w:rsid w:val="005B2406"/>
    <w:rsid w:val="005B4E76"/>
    <w:rsid w:val="005B6804"/>
    <w:rsid w:val="005C00BF"/>
    <w:rsid w:val="005C358E"/>
    <w:rsid w:val="005C567A"/>
    <w:rsid w:val="005D05AE"/>
    <w:rsid w:val="005D48E2"/>
    <w:rsid w:val="005E7EFA"/>
    <w:rsid w:val="005F57C0"/>
    <w:rsid w:val="006005A1"/>
    <w:rsid w:val="006149D3"/>
    <w:rsid w:val="00614B86"/>
    <w:rsid w:val="006165B9"/>
    <w:rsid w:val="00623D28"/>
    <w:rsid w:val="00630837"/>
    <w:rsid w:val="00644AAC"/>
    <w:rsid w:val="00654D74"/>
    <w:rsid w:val="006671AE"/>
    <w:rsid w:val="00667FB5"/>
    <w:rsid w:val="006710A2"/>
    <w:rsid w:val="00671E33"/>
    <w:rsid w:val="00671F4E"/>
    <w:rsid w:val="0067698D"/>
    <w:rsid w:val="00677DCD"/>
    <w:rsid w:val="00692207"/>
    <w:rsid w:val="006B0F1C"/>
    <w:rsid w:val="006B51DF"/>
    <w:rsid w:val="006C29BD"/>
    <w:rsid w:val="006C31E5"/>
    <w:rsid w:val="006D1A93"/>
    <w:rsid w:val="006E73FE"/>
    <w:rsid w:val="006E7A6F"/>
    <w:rsid w:val="00702BCC"/>
    <w:rsid w:val="007068F9"/>
    <w:rsid w:val="007121DD"/>
    <w:rsid w:val="00712381"/>
    <w:rsid w:val="007214A2"/>
    <w:rsid w:val="00721520"/>
    <w:rsid w:val="007354BB"/>
    <w:rsid w:val="00735D7F"/>
    <w:rsid w:val="00736A9C"/>
    <w:rsid w:val="00745E02"/>
    <w:rsid w:val="00750D93"/>
    <w:rsid w:val="00750E0A"/>
    <w:rsid w:val="00756131"/>
    <w:rsid w:val="00760429"/>
    <w:rsid w:val="00760636"/>
    <w:rsid w:val="007648AE"/>
    <w:rsid w:val="0076598E"/>
    <w:rsid w:val="00767F32"/>
    <w:rsid w:val="007709FB"/>
    <w:rsid w:val="007714A3"/>
    <w:rsid w:val="00780463"/>
    <w:rsid w:val="00784369"/>
    <w:rsid w:val="007976A9"/>
    <w:rsid w:val="007A02D3"/>
    <w:rsid w:val="007A1281"/>
    <w:rsid w:val="007A1EF8"/>
    <w:rsid w:val="007A535F"/>
    <w:rsid w:val="007B2168"/>
    <w:rsid w:val="007B274C"/>
    <w:rsid w:val="007B51EF"/>
    <w:rsid w:val="007C0A38"/>
    <w:rsid w:val="007C1105"/>
    <w:rsid w:val="007C7486"/>
    <w:rsid w:val="007D1764"/>
    <w:rsid w:val="007D33D1"/>
    <w:rsid w:val="007D465F"/>
    <w:rsid w:val="007D775E"/>
    <w:rsid w:val="007E034C"/>
    <w:rsid w:val="007E36DB"/>
    <w:rsid w:val="007E68F0"/>
    <w:rsid w:val="007E7F52"/>
    <w:rsid w:val="007F14C5"/>
    <w:rsid w:val="007F4489"/>
    <w:rsid w:val="007F54F8"/>
    <w:rsid w:val="007F679A"/>
    <w:rsid w:val="00800B83"/>
    <w:rsid w:val="00804082"/>
    <w:rsid w:val="00806DA3"/>
    <w:rsid w:val="008102DA"/>
    <w:rsid w:val="00814878"/>
    <w:rsid w:val="0081736C"/>
    <w:rsid w:val="00821488"/>
    <w:rsid w:val="00821D60"/>
    <w:rsid w:val="008231B6"/>
    <w:rsid w:val="008270B2"/>
    <w:rsid w:val="0083401C"/>
    <w:rsid w:val="00835BBC"/>
    <w:rsid w:val="00841168"/>
    <w:rsid w:val="008418D9"/>
    <w:rsid w:val="00847608"/>
    <w:rsid w:val="00850165"/>
    <w:rsid w:val="00850DC4"/>
    <w:rsid w:val="00855152"/>
    <w:rsid w:val="00857F97"/>
    <w:rsid w:val="0086096D"/>
    <w:rsid w:val="00866EA9"/>
    <w:rsid w:val="00870475"/>
    <w:rsid w:val="00890505"/>
    <w:rsid w:val="00896C49"/>
    <w:rsid w:val="008A1938"/>
    <w:rsid w:val="008A63C7"/>
    <w:rsid w:val="008B2121"/>
    <w:rsid w:val="008B5E89"/>
    <w:rsid w:val="008C0E1F"/>
    <w:rsid w:val="008C27AE"/>
    <w:rsid w:val="008C28E6"/>
    <w:rsid w:val="008C3B04"/>
    <w:rsid w:val="008C6508"/>
    <w:rsid w:val="008C70F3"/>
    <w:rsid w:val="008D44B8"/>
    <w:rsid w:val="008D723C"/>
    <w:rsid w:val="008D7DD3"/>
    <w:rsid w:val="008E08B2"/>
    <w:rsid w:val="008E31D9"/>
    <w:rsid w:val="008E6774"/>
    <w:rsid w:val="008F2250"/>
    <w:rsid w:val="008F29B5"/>
    <w:rsid w:val="008F2D61"/>
    <w:rsid w:val="008F414D"/>
    <w:rsid w:val="0090238A"/>
    <w:rsid w:val="00916A50"/>
    <w:rsid w:val="00922281"/>
    <w:rsid w:val="00923013"/>
    <w:rsid w:val="00923CB9"/>
    <w:rsid w:val="00923FAF"/>
    <w:rsid w:val="009242AD"/>
    <w:rsid w:val="009263E7"/>
    <w:rsid w:val="00931203"/>
    <w:rsid w:val="00933C71"/>
    <w:rsid w:val="00934E8F"/>
    <w:rsid w:val="009354A6"/>
    <w:rsid w:val="00941130"/>
    <w:rsid w:val="009435CB"/>
    <w:rsid w:val="00943BC3"/>
    <w:rsid w:val="00946F96"/>
    <w:rsid w:val="0095641F"/>
    <w:rsid w:val="0095703A"/>
    <w:rsid w:val="0096051F"/>
    <w:rsid w:val="0096277D"/>
    <w:rsid w:val="009648B4"/>
    <w:rsid w:val="00965BFD"/>
    <w:rsid w:val="00967499"/>
    <w:rsid w:val="00972BCE"/>
    <w:rsid w:val="00977718"/>
    <w:rsid w:val="00980579"/>
    <w:rsid w:val="0098084D"/>
    <w:rsid w:val="0098268E"/>
    <w:rsid w:val="0098348C"/>
    <w:rsid w:val="00986E1E"/>
    <w:rsid w:val="00986F90"/>
    <w:rsid w:val="00990BE9"/>
    <w:rsid w:val="00994A5B"/>
    <w:rsid w:val="00994C93"/>
    <w:rsid w:val="009951EF"/>
    <w:rsid w:val="00995E94"/>
    <w:rsid w:val="00996C03"/>
    <w:rsid w:val="009A078F"/>
    <w:rsid w:val="009A44C4"/>
    <w:rsid w:val="009A76F8"/>
    <w:rsid w:val="009B2372"/>
    <w:rsid w:val="009C0991"/>
    <w:rsid w:val="009C1AD1"/>
    <w:rsid w:val="009C30FB"/>
    <w:rsid w:val="009D0297"/>
    <w:rsid w:val="009D1A93"/>
    <w:rsid w:val="009D21A4"/>
    <w:rsid w:val="009D32C6"/>
    <w:rsid w:val="009D5E78"/>
    <w:rsid w:val="009E160E"/>
    <w:rsid w:val="009E21CA"/>
    <w:rsid w:val="009E4823"/>
    <w:rsid w:val="009E59D8"/>
    <w:rsid w:val="009F17B6"/>
    <w:rsid w:val="009F48B9"/>
    <w:rsid w:val="009F5205"/>
    <w:rsid w:val="00A028D7"/>
    <w:rsid w:val="00A076CD"/>
    <w:rsid w:val="00A1146E"/>
    <w:rsid w:val="00A27661"/>
    <w:rsid w:val="00A45B15"/>
    <w:rsid w:val="00A469B2"/>
    <w:rsid w:val="00A600F0"/>
    <w:rsid w:val="00A60FC9"/>
    <w:rsid w:val="00A61B33"/>
    <w:rsid w:val="00A65419"/>
    <w:rsid w:val="00A7305C"/>
    <w:rsid w:val="00A7374D"/>
    <w:rsid w:val="00A771DA"/>
    <w:rsid w:val="00A83495"/>
    <w:rsid w:val="00A93EBC"/>
    <w:rsid w:val="00A953D5"/>
    <w:rsid w:val="00A9764F"/>
    <w:rsid w:val="00AA2418"/>
    <w:rsid w:val="00AA477F"/>
    <w:rsid w:val="00AA609F"/>
    <w:rsid w:val="00AC6C9B"/>
    <w:rsid w:val="00AD2F74"/>
    <w:rsid w:val="00AD44D7"/>
    <w:rsid w:val="00AE2BC0"/>
    <w:rsid w:val="00AE6184"/>
    <w:rsid w:val="00AE70FF"/>
    <w:rsid w:val="00AF019B"/>
    <w:rsid w:val="00AF083B"/>
    <w:rsid w:val="00AF6B48"/>
    <w:rsid w:val="00B0659D"/>
    <w:rsid w:val="00B10C67"/>
    <w:rsid w:val="00B12556"/>
    <w:rsid w:val="00B1453A"/>
    <w:rsid w:val="00B25B59"/>
    <w:rsid w:val="00B32873"/>
    <w:rsid w:val="00B340B7"/>
    <w:rsid w:val="00B35891"/>
    <w:rsid w:val="00B37DCF"/>
    <w:rsid w:val="00B4219D"/>
    <w:rsid w:val="00B44A4B"/>
    <w:rsid w:val="00B5283D"/>
    <w:rsid w:val="00B52EC1"/>
    <w:rsid w:val="00B61E51"/>
    <w:rsid w:val="00B7131D"/>
    <w:rsid w:val="00B76EEE"/>
    <w:rsid w:val="00B83ED8"/>
    <w:rsid w:val="00B843A1"/>
    <w:rsid w:val="00B94B54"/>
    <w:rsid w:val="00B951E6"/>
    <w:rsid w:val="00BA0759"/>
    <w:rsid w:val="00BA4335"/>
    <w:rsid w:val="00BB195E"/>
    <w:rsid w:val="00BB2B9E"/>
    <w:rsid w:val="00BB5529"/>
    <w:rsid w:val="00BB7C4A"/>
    <w:rsid w:val="00BC0DB7"/>
    <w:rsid w:val="00BC2B2E"/>
    <w:rsid w:val="00BC2B78"/>
    <w:rsid w:val="00BC7132"/>
    <w:rsid w:val="00BC7851"/>
    <w:rsid w:val="00BD0CC3"/>
    <w:rsid w:val="00BD467D"/>
    <w:rsid w:val="00BD5C10"/>
    <w:rsid w:val="00BE13B9"/>
    <w:rsid w:val="00BE5851"/>
    <w:rsid w:val="00BE6F48"/>
    <w:rsid w:val="00BE7370"/>
    <w:rsid w:val="00BF0296"/>
    <w:rsid w:val="00BF5864"/>
    <w:rsid w:val="00C018D0"/>
    <w:rsid w:val="00C0531E"/>
    <w:rsid w:val="00C0777B"/>
    <w:rsid w:val="00C11369"/>
    <w:rsid w:val="00C13EF9"/>
    <w:rsid w:val="00C13F32"/>
    <w:rsid w:val="00C17B48"/>
    <w:rsid w:val="00C20489"/>
    <w:rsid w:val="00C218BA"/>
    <w:rsid w:val="00C23BCD"/>
    <w:rsid w:val="00C2436B"/>
    <w:rsid w:val="00C26FC4"/>
    <w:rsid w:val="00C276DE"/>
    <w:rsid w:val="00C37F64"/>
    <w:rsid w:val="00C45B04"/>
    <w:rsid w:val="00C45F9B"/>
    <w:rsid w:val="00C46487"/>
    <w:rsid w:val="00C534D1"/>
    <w:rsid w:val="00C5403A"/>
    <w:rsid w:val="00C55644"/>
    <w:rsid w:val="00C615B1"/>
    <w:rsid w:val="00C616E5"/>
    <w:rsid w:val="00C61D89"/>
    <w:rsid w:val="00C62432"/>
    <w:rsid w:val="00C65C6F"/>
    <w:rsid w:val="00C71E42"/>
    <w:rsid w:val="00C72F50"/>
    <w:rsid w:val="00C74CE1"/>
    <w:rsid w:val="00C75430"/>
    <w:rsid w:val="00C77E74"/>
    <w:rsid w:val="00C81D4C"/>
    <w:rsid w:val="00C863A8"/>
    <w:rsid w:val="00C910F7"/>
    <w:rsid w:val="00C94A5C"/>
    <w:rsid w:val="00CA3DBC"/>
    <w:rsid w:val="00CA5B07"/>
    <w:rsid w:val="00CB1F7E"/>
    <w:rsid w:val="00CB2172"/>
    <w:rsid w:val="00CC267E"/>
    <w:rsid w:val="00CC3878"/>
    <w:rsid w:val="00CD74E1"/>
    <w:rsid w:val="00CE41B1"/>
    <w:rsid w:val="00CE6EFD"/>
    <w:rsid w:val="00CF3EF5"/>
    <w:rsid w:val="00D028B1"/>
    <w:rsid w:val="00D056F1"/>
    <w:rsid w:val="00D05B06"/>
    <w:rsid w:val="00D06C58"/>
    <w:rsid w:val="00D077B2"/>
    <w:rsid w:val="00D07A0F"/>
    <w:rsid w:val="00D1140E"/>
    <w:rsid w:val="00D13246"/>
    <w:rsid w:val="00D142B5"/>
    <w:rsid w:val="00D1522E"/>
    <w:rsid w:val="00D20229"/>
    <w:rsid w:val="00D22E9E"/>
    <w:rsid w:val="00D24DB6"/>
    <w:rsid w:val="00D25607"/>
    <w:rsid w:val="00D264D2"/>
    <w:rsid w:val="00D270DC"/>
    <w:rsid w:val="00D34931"/>
    <w:rsid w:val="00D419B9"/>
    <w:rsid w:val="00D431E1"/>
    <w:rsid w:val="00D465E4"/>
    <w:rsid w:val="00D47865"/>
    <w:rsid w:val="00D50EE2"/>
    <w:rsid w:val="00D56EC5"/>
    <w:rsid w:val="00D744CC"/>
    <w:rsid w:val="00D7568D"/>
    <w:rsid w:val="00D760A7"/>
    <w:rsid w:val="00D8644D"/>
    <w:rsid w:val="00D906E7"/>
    <w:rsid w:val="00D90BC0"/>
    <w:rsid w:val="00D9270C"/>
    <w:rsid w:val="00DA4F20"/>
    <w:rsid w:val="00DA4FE1"/>
    <w:rsid w:val="00DA5058"/>
    <w:rsid w:val="00DA6001"/>
    <w:rsid w:val="00DA7BB1"/>
    <w:rsid w:val="00DB3F85"/>
    <w:rsid w:val="00DC72D7"/>
    <w:rsid w:val="00DD6B4D"/>
    <w:rsid w:val="00DE6FC0"/>
    <w:rsid w:val="00DF14CD"/>
    <w:rsid w:val="00DF273D"/>
    <w:rsid w:val="00DF3810"/>
    <w:rsid w:val="00DF63C4"/>
    <w:rsid w:val="00E02ADC"/>
    <w:rsid w:val="00E03572"/>
    <w:rsid w:val="00E05A8A"/>
    <w:rsid w:val="00E1529F"/>
    <w:rsid w:val="00E154F6"/>
    <w:rsid w:val="00E36C70"/>
    <w:rsid w:val="00E4011E"/>
    <w:rsid w:val="00E46E95"/>
    <w:rsid w:val="00E47ABC"/>
    <w:rsid w:val="00E52B65"/>
    <w:rsid w:val="00E57B40"/>
    <w:rsid w:val="00E65008"/>
    <w:rsid w:val="00E71E2F"/>
    <w:rsid w:val="00E743D0"/>
    <w:rsid w:val="00E76794"/>
    <w:rsid w:val="00E85DF0"/>
    <w:rsid w:val="00E93299"/>
    <w:rsid w:val="00E9662A"/>
    <w:rsid w:val="00E96EA9"/>
    <w:rsid w:val="00EA3156"/>
    <w:rsid w:val="00EB1603"/>
    <w:rsid w:val="00EB1ABC"/>
    <w:rsid w:val="00EB46CE"/>
    <w:rsid w:val="00EB682A"/>
    <w:rsid w:val="00EC15EA"/>
    <w:rsid w:val="00EC302E"/>
    <w:rsid w:val="00EC3F84"/>
    <w:rsid w:val="00EC7340"/>
    <w:rsid w:val="00ED1797"/>
    <w:rsid w:val="00ED3D42"/>
    <w:rsid w:val="00ED6285"/>
    <w:rsid w:val="00ED77C9"/>
    <w:rsid w:val="00ED7A2E"/>
    <w:rsid w:val="00EE033F"/>
    <w:rsid w:val="00EE13B8"/>
    <w:rsid w:val="00EE20C8"/>
    <w:rsid w:val="00EE2F77"/>
    <w:rsid w:val="00EE49BE"/>
    <w:rsid w:val="00EE59F3"/>
    <w:rsid w:val="00EF273E"/>
    <w:rsid w:val="00EF3BE3"/>
    <w:rsid w:val="00F04258"/>
    <w:rsid w:val="00F06115"/>
    <w:rsid w:val="00F1025C"/>
    <w:rsid w:val="00F1092A"/>
    <w:rsid w:val="00F11C60"/>
    <w:rsid w:val="00F13BA6"/>
    <w:rsid w:val="00F174F9"/>
    <w:rsid w:val="00F23E77"/>
    <w:rsid w:val="00F25E23"/>
    <w:rsid w:val="00F2613E"/>
    <w:rsid w:val="00F30B2A"/>
    <w:rsid w:val="00F32332"/>
    <w:rsid w:val="00F376E2"/>
    <w:rsid w:val="00F445DF"/>
    <w:rsid w:val="00F52930"/>
    <w:rsid w:val="00F54160"/>
    <w:rsid w:val="00F54DE4"/>
    <w:rsid w:val="00F56C52"/>
    <w:rsid w:val="00F57CCE"/>
    <w:rsid w:val="00F6584F"/>
    <w:rsid w:val="00F7300A"/>
    <w:rsid w:val="00F823CE"/>
    <w:rsid w:val="00F84E0B"/>
    <w:rsid w:val="00F91440"/>
    <w:rsid w:val="00F96BE0"/>
    <w:rsid w:val="00FA4C40"/>
    <w:rsid w:val="00FA6747"/>
    <w:rsid w:val="00FA7EFE"/>
    <w:rsid w:val="00FC39E3"/>
    <w:rsid w:val="00FC4E87"/>
    <w:rsid w:val="00FC5069"/>
    <w:rsid w:val="00FC7679"/>
    <w:rsid w:val="00FD373C"/>
    <w:rsid w:val="00FD3B53"/>
    <w:rsid w:val="00FD7337"/>
    <w:rsid w:val="00FF147F"/>
    <w:rsid w:val="00FF2803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65645-4EB1-BB4A-A688-D05B11CB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C561F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C56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561F"/>
    <w:rPr>
      <w:sz w:val="24"/>
      <w:szCs w:val="28"/>
    </w:rPr>
  </w:style>
  <w:style w:type="character" w:styleId="Hyperlink">
    <w:name w:val="Hyperlink"/>
    <w:rsid w:val="004157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09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0A09"/>
    <w:rPr>
      <w:rFonts w:ascii="Segoe UI" w:hAnsi="Segoe UI"/>
      <w:sz w:val="18"/>
      <w:szCs w:val="22"/>
    </w:rPr>
  </w:style>
  <w:style w:type="paragraph" w:customStyle="1" w:styleId="Normal1">
    <w:name w:val="Normal1"/>
    <w:rsid w:val="007D775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7B5C-D2A5-4607-9BB1-80315137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“ออมสิน”</vt:lpstr>
      <vt:lpstr>“ออมสิน”</vt:lpstr>
    </vt:vector>
  </TitlesOfParts>
  <Company>OEM CUSTOMER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“ออมสิน”</dc:title>
  <dc:subject/>
  <dc:creator>OEM</dc:creator>
  <cp:keywords/>
  <cp:lastModifiedBy>Tara Chanpichitwanich</cp:lastModifiedBy>
  <cp:revision>4</cp:revision>
  <cp:lastPrinted>2019-05-29T07:41:00Z</cp:lastPrinted>
  <dcterms:created xsi:type="dcterms:W3CDTF">2020-01-14T08:09:00Z</dcterms:created>
  <dcterms:modified xsi:type="dcterms:W3CDTF">2020-01-14T08:39:00Z</dcterms:modified>
</cp:coreProperties>
</file>