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B62B6F" w:rsidP="006E754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915891" cy="1271905"/>
            <wp:effectExtent l="0" t="0" r="8890" b="4445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15" cy="12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48" w:rsidRDefault="006E7548" w:rsidP="00B62B6F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62B6F" w:rsidRPr="00B345AC" w:rsidRDefault="00A2070A" w:rsidP="00B62B6F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6384B" w:rsidRPr="00B345A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62B6F" w:rsidRPr="00B345AC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B62B6F" w:rsidRDefault="00B62B6F" w:rsidP="00B62B6F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B62B6F" w:rsidRDefault="00875344" w:rsidP="00B62B6F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20</w:t>
      </w:r>
      <w:r w:rsidR="00EB413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62B6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กันยายน </w:t>
      </w:r>
      <w:r w:rsidR="00B62B6F" w:rsidRPr="008D212D">
        <w:rPr>
          <w:rFonts w:ascii="TH SarabunPSK" w:hAnsi="TH SarabunPSK" w:cs="TH SarabunPSK" w:hint="cs"/>
          <w:b/>
          <w:bCs/>
          <w:sz w:val="24"/>
          <w:szCs w:val="24"/>
          <w:cs/>
        </w:rPr>
        <w:t>256</w:t>
      </w:r>
      <w:r w:rsidR="00B62B6F">
        <w:rPr>
          <w:rFonts w:ascii="TH SarabunPSK" w:hAnsi="TH SarabunPSK" w:cs="TH SarabunPSK"/>
          <w:b/>
          <w:bCs/>
          <w:sz w:val="24"/>
          <w:szCs w:val="24"/>
        </w:rPr>
        <w:t>2</w:t>
      </w:r>
    </w:p>
    <w:p w:rsidR="00B345AC" w:rsidRDefault="00B345AC" w:rsidP="00B62B6F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</w:p>
    <w:p w:rsidR="008027C4" w:rsidRPr="00E23996" w:rsidRDefault="00E23996" w:rsidP="00D131B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E23996">
        <w:rPr>
          <w:rFonts w:ascii="TH SarabunPSK" w:eastAsia="Calibri" w:hAnsi="TH SarabunPSK" w:cs="TH SarabunPSK"/>
          <w:b/>
          <w:bCs/>
          <w:sz w:val="44"/>
          <w:szCs w:val="44"/>
        </w:rPr>
        <w:t>SME D Bank</w:t>
      </w:r>
      <w:r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="00CD06D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ยืนเคียงข้าง</w:t>
      </w:r>
      <w:r w:rsidR="00B62B6F"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ผู้ประกอบการ</w:t>
      </w:r>
      <w:proofErr w:type="spellStart"/>
      <w:r w:rsidR="00B62B6F"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 w:rsidR="00B62B6F"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อี</w:t>
      </w:r>
      <w:r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ประสบภัย</w:t>
      </w:r>
      <w:r w:rsidR="008027C4"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น้ำท่วม</w:t>
      </w:r>
    </w:p>
    <w:p w:rsidR="00B62B6F" w:rsidRPr="00E23996" w:rsidRDefault="008027C4" w:rsidP="00D131B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ออกสินเชื่อ</w:t>
      </w:r>
      <w:r w:rsidRPr="00E2399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ฉุกเฉินฟื้นฟูกิจการ </w:t>
      </w:r>
      <w:r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คิด</w:t>
      </w:r>
      <w:r w:rsidRPr="00E23996">
        <w:rPr>
          <w:rFonts w:ascii="TH SarabunPSK" w:eastAsia="Calibri" w:hAnsi="TH SarabunPSK" w:cs="TH SarabunPSK"/>
          <w:b/>
          <w:bCs/>
          <w:sz w:val="44"/>
          <w:szCs w:val="44"/>
          <w:cs/>
        </w:rPr>
        <w:t>ดอกเบี้ย</w:t>
      </w:r>
      <w:r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พิเศษ</w:t>
      </w:r>
      <w:r w:rsid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ผ่อนสบาย</w:t>
      </w:r>
      <w:r w:rsidRPr="00E23996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  <w:r w:rsidRPr="00E23996">
        <w:rPr>
          <w:rFonts w:ascii="TH SarabunPSK" w:eastAsia="Calibri" w:hAnsi="TH SarabunPSK" w:cs="TH SarabunPSK"/>
          <w:b/>
          <w:bCs/>
          <w:sz w:val="44"/>
          <w:szCs w:val="44"/>
        </w:rPr>
        <w:t>0.415</w:t>
      </w:r>
      <w:r w:rsidRPr="00E23996">
        <w:rPr>
          <w:rFonts w:ascii="TH SarabunPSK" w:eastAsia="Calibri" w:hAnsi="TH SarabunPSK" w:cs="TH SarabunPSK"/>
          <w:b/>
          <w:bCs/>
          <w:sz w:val="44"/>
          <w:szCs w:val="44"/>
          <w:cs/>
        </w:rPr>
        <w:t>% ต่อ</w:t>
      </w:r>
      <w:r w:rsidRPr="00E2399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เดือน</w:t>
      </w:r>
    </w:p>
    <w:p w:rsidR="00B62B6F" w:rsidRPr="00227C55" w:rsidRDefault="008027C4" w:rsidP="00D131B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</w:p>
    <w:p w:rsidR="00B62B6F" w:rsidRPr="00B345AC" w:rsidRDefault="00E23996" w:rsidP="00D131B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proofErr w:type="gramStart"/>
      <w:r w:rsidRPr="00B345AC">
        <w:rPr>
          <w:rFonts w:ascii="TH SarabunPSK" w:eastAsia="Calibri" w:hAnsi="TH SarabunPSK" w:cs="TH SarabunPSK"/>
          <w:b/>
          <w:bCs/>
          <w:sz w:val="40"/>
          <w:szCs w:val="40"/>
        </w:rPr>
        <w:t>SME D Bank</w:t>
      </w:r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B6384B"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พร้อม</w:t>
      </w:r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ยืนเคียงข้างผู้ประกอบการ</w:t>
      </w:r>
      <w:proofErr w:type="spellStart"/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เอสเอ็ม</w:t>
      </w:r>
      <w:proofErr w:type="spellEnd"/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อีประสบภัยน้ำท่วม</w:t>
      </w:r>
      <w:r w:rsidR="008027C4"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ออกมาตรการสินเชื่อดอกเบี้ยพิเศษ</w:t>
      </w:r>
      <w:r w:rsid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เพื่อ</w:t>
      </w:r>
      <w:r w:rsid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ใช้</w:t>
      </w:r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ฟื้นฟูกิจการ สำหรับลูกค้าเดิมคิด</w:t>
      </w:r>
      <w:r w:rsidRPr="00B345AC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อัตรา</w:t>
      </w:r>
      <w:r w:rsid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เพียง</w:t>
      </w:r>
      <w:r w:rsidRPr="00B345AC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  <w:r w:rsidRPr="00B345AC">
        <w:rPr>
          <w:rFonts w:ascii="TH SarabunPSK" w:eastAsia="Calibri" w:hAnsi="TH SarabunPSK" w:cs="TH SarabunPSK"/>
          <w:b/>
          <w:bCs/>
          <w:sz w:val="40"/>
          <w:szCs w:val="40"/>
        </w:rPr>
        <w:t>0.415</w:t>
      </w:r>
      <w:r w:rsidRPr="00B345AC">
        <w:rPr>
          <w:rFonts w:ascii="TH SarabunPSK" w:eastAsia="Calibri" w:hAnsi="TH SarabunPSK" w:cs="TH SarabunPSK"/>
          <w:b/>
          <w:bCs/>
          <w:sz w:val="40"/>
          <w:szCs w:val="40"/>
          <w:cs/>
        </w:rPr>
        <w:t>% ต่อ</w:t>
      </w:r>
      <w:r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เดือน</w:t>
      </w:r>
      <w:r w:rsid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ผ่อนนาน </w:t>
      </w:r>
      <w:r w:rsidR="00B345AC">
        <w:rPr>
          <w:rFonts w:ascii="TH SarabunPSK" w:eastAsia="Calibri" w:hAnsi="TH SarabunPSK" w:cs="TH SarabunPSK"/>
          <w:b/>
          <w:bCs/>
          <w:sz w:val="40"/>
          <w:szCs w:val="40"/>
        </w:rPr>
        <w:t>5</w:t>
      </w:r>
      <w:r w:rsidR="00F9044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ปี ส่วนผู้ประกอบการ</w:t>
      </w:r>
      <w:r w:rsid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กลุ่มบุ</w:t>
      </w:r>
      <w:r w:rsidR="00B345AC"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คคลธรรมดา</w:t>
      </w:r>
      <w:r w:rsid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ทั่วไป</w:t>
      </w:r>
      <w:r w:rsidR="00B345AC" w:rsidRPr="00B345A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เริ่มต้น </w:t>
      </w:r>
      <w:r w:rsidR="00B345AC" w:rsidRPr="00B345AC">
        <w:rPr>
          <w:rFonts w:ascii="TH SarabunPSK" w:hAnsi="TH SarabunPSK" w:cs="TH SarabunPSK"/>
          <w:b/>
          <w:bCs/>
          <w:sz w:val="40"/>
          <w:szCs w:val="40"/>
          <w:cs/>
        </w:rPr>
        <w:t>0.417% ต่อเดือน</w:t>
      </w:r>
      <w:r w:rsidR="00B345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เปิดบริการยื่น</w:t>
      </w:r>
      <w:r w:rsidR="00F90444">
        <w:rPr>
          <w:rFonts w:ascii="TH SarabunPSK" w:hAnsi="TH SarabunPSK" w:cs="TH SarabunPSK" w:hint="cs"/>
          <w:b/>
          <w:bCs/>
          <w:sz w:val="40"/>
          <w:szCs w:val="40"/>
          <w:cs/>
        </w:rPr>
        <w:t>กู้</w:t>
      </w:r>
      <w:r w:rsidR="00B345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ออนไลน์ตลอด </w:t>
      </w:r>
      <w:r w:rsidR="00B345AC">
        <w:rPr>
          <w:rFonts w:ascii="TH SarabunPSK" w:hAnsi="TH SarabunPSK" w:cs="TH SarabunPSK"/>
          <w:b/>
          <w:bCs/>
          <w:sz w:val="40"/>
          <w:szCs w:val="40"/>
        </w:rPr>
        <w:t>24</w:t>
      </w:r>
      <w:r w:rsidR="00B345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ชม.</w:t>
      </w:r>
      <w:proofErr w:type="gramEnd"/>
      <w:r w:rsidR="00B345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B62B6F" w:rsidRPr="00C97B25" w:rsidRDefault="00B62B6F" w:rsidP="00D131B7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97B2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</w:p>
    <w:p w:rsidR="00B62B6F" w:rsidRDefault="00B62B6F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A64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นายพงชาญ สำเภาเงิน </w:t>
      </w:r>
      <w:r w:rsidRPr="00A64B19">
        <w:rPr>
          <w:rFonts w:ascii="TH SarabunPSK" w:hAnsi="TH SarabunPSK" w:cs="TH SarabunPSK" w:hint="cs"/>
          <w:sz w:val="36"/>
          <w:szCs w:val="36"/>
          <w:cs/>
        </w:rPr>
        <w:t xml:space="preserve">รองกรรมการผู้จัดการ   รักษาการในตำแหน่งกรรมการผู้จัดการ </w:t>
      </w:r>
      <w:r w:rsidRPr="00A64B19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64B19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A64B19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A64B19">
        <w:rPr>
          <w:rFonts w:ascii="TH SarabunPSK" w:hAnsi="TH SarabunPSK" w:cs="TH SarabunPSK"/>
          <w:sz w:val="36"/>
          <w:szCs w:val="36"/>
        </w:rPr>
        <w:t>SME D Bank</w:t>
      </w: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 เผยว่า 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จาก</w:t>
      </w:r>
      <w:r w:rsidR="008027C4">
        <w:rPr>
          <w:rFonts w:ascii="TH SarabunPSK" w:eastAsia="Calibri" w:hAnsi="TH SarabunPSK" w:cs="TH SarabunPSK" w:hint="cs"/>
          <w:sz w:val="36"/>
          <w:szCs w:val="36"/>
          <w:cs/>
        </w:rPr>
        <w:t>ภัยน้ำท่วม</w:t>
      </w:r>
      <w:r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>ในหลาย</w:t>
      </w:r>
      <w:r w:rsidR="00DD686D" w:rsidRPr="00A64B19">
        <w:rPr>
          <w:rFonts w:ascii="TH SarabunPSK" w:eastAsia="Calibri" w:hAnsi="TH SarabunPSK" w:cs="TH SarabunPSK" w:hint="cs"/>
          <w:sz w:val="36"/>
          <w:szCs w:val="36"/>
          <w:cs/>
        </w:rPr>
        <w:t>พื้นที่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จังหวัดทาง</w:t>
      </w:r>
      <w:r w:rsidRPr="00A64B19">
        <w:rPr>
          <w:rFonts w:ascii="TH SarabunPSK" w:eastAsia="Calibri" w:hAnsi="TH SarabunPSK" w:cs="TH SarabunPSK"/>
          <w:sz w:val="36"/>
          <w:szCs w:val="36"/>
          <w:cs/>
        </w:rPr>
        <w:t>ภาค</w:t>
      </w: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เหนือ </w:t>
      </w:r>
      <w:r w:rsidR="008027C4">
        <w:rPr>
          <w:rFonts w:ascii="TH SarabunPSK" w:eastAsia="Calibri" w:hAnsi="TH SarabunPSK" w:cs="TH SarabunPSK" w:hint="cs"/>
          <w:sz w:val="36"/>
          <w:szCs w:val="36"/>
          <w:cs/>
        </w:rPr>
        <w:t>และ</w:t>
      </w: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อีสาน </w:t>
      </w:r>
      <w:r w:rsidR="00B345AC">
        <w:rPr>
          <w:rFonts w:ascii="TH SarabunPSK" w:eastAsia="Calibri" w:hAnsi="TH SarabunPSK" w:cs="TH SarabunPSK" w:hint="cs"/>
          <w:sz w:val="36"/>
          <w:szCs w:val="36"/>
          <w:cs/>
        </w:rPr>
        <w:t>ส่งผลกระทบให้ผู้ประกอบการ</w:t>
      </w:r>
      <w:proofErr w:type="spellStart"/>
      <w:r w:rsidR="00B345AC">
        <w:rPr>
          <w:rFonts w:ascii="TH SarabunPSK" w:eastAsia="Calibri" w:hAnsi="TH SarabunPSK" w:cs="TH SarabunPSK" w:hint="cs"/>
          <w:sz w:val="36"/>
          <w:szCs w:val="36"/>
          <w:cs/>
        </w:rPr>
        <w:t>เอสเอ็ม</w:t>
      </w:r>
      <w:proofErr w:type="spellEnd"/>
      <w:r w:rsidR="00B345AC">
        <w:rPr>
          <w:rFonts w:ascii="TH SarabunPSK" w:eastAsia="Calibri" w:hAnsi="TH SarabunPSK" w:cs="TH SarabunPSK" w:hint="cs"/>
          <w:sz w:val="36"/>
          <w:szCs w:val="36"/>
          <w:cs/>
        </w:rPr>
        <w:t>อี</w:t>
      </w:r>
      <w:r w:rsidRPr="00A64B19">
        <w:rPr>
          <w:rFonts w:ascii="TH SarabunPSK" w:eastAsia="Calibri" w:hAnsi="TH SarabunPSK" w:cs="TH SarabunPSK"/>
          <w:sz w:val="36"/>
          <w:szCs w:val="36"/>
          <w:cs/>
        </w:rPr>
        <w:t>ได้รับความเสียหาย</w:t>
      </w: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>และประสบปัญหา</w:t>
      </w:r>
      <w:r w:rsidR="00DD686D">
        <w:rPr>
          <w:rFonts w:ascii="TH SarabunPSK" w:eastAsia="Calibri" w:hAnsi="TH SarabunPSK" w:cs="TH SarabunPSK" w:hint="cs"/>
          <w:sz w:val="36"/>
          <w:szCs w:val="36"/>
          <w:cs/>
        </w:rPr>
        <w:t>ทั้ง</w:t>
      </w:r>
      <w:r w:rsidRPr="00A64B19">
        <w:rPr>
          <w:rFonts w:ascii="TH SarabunPSK" w:eastAsia="Calibri" w:hAnsi="TH SarabunPSK" w:cs="TH SarabunPSK"/>
          <w:sz w:val="36"/>
          <w:szCs w:val="36"/>
          <w:cs/>
        </w:rPr>
        <w:t>ทางตรงและทางอ้อม</w:t>
      </w:r>
      <w:r>
        <w:rPr>
          <w:rFonts w:ascii="TH SarabunPSK" w:eastAsia="Calibri" w:hAnsi="TH SarabunPSK" w:cs="TH SarabunPSK"/>
          <w:sz w:val="36"/>
          <w:szCs w:val="36"/>
          <w:cs/>
        </w:rPr>
        <w:t>ต่อ</w:t>
      </w:r>
      <w:r w:rsidRPr="00A64B19">
        <w:rPr>
          <w:rFonts w:ascii="TH SarabunPSK" w:eastAsia="Calibri" w:hAnsi="TH SarabunPSK" w:cs="TH SarabunPSK"/>
          <w:sz w:val="36"/>
          <w:szCs w:val="36"/>
          <w:cs/>
        </w:rPr>
        <w:t>การประกอบ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ธุรกิจ</w:t>
      </w:r>
      <w:r w:rsidR="00DD686D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8027C4">
        <w:rPr>
          <w:rFonts w:ascii="TH SarabunPSK" w:eastAsia="Calibri" w:hAnsi="TH SarabunPSK" w:cs="TH SarabunPSK" w:hint="cs"/>
          <w:sz w:val="36"/>
          <w:szCs w:val="36"/>
          <w:cs/>
        </w:rPr>
        <w:t xml:space="preserve">ก่อนหน้านี้ </w:t>
      </w: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345AC">
        <w:rPr>
          <w:rFonts w:ascii="TH SarabunPSK" w:hAnsi="TH SarabunPSK" w:cs="TH SarabunPSK"/>
          <w:sz w:val="36"/>
          <w:szCs w:val="36"/>
          <w:cs/>
        </w:rPr>
        <w:t>ธนาคาร</w:t>
      </w:r>
      <w:r w:rsidR="00DD686D">
        <w:rPr>
          <w:rFonts w:ascii="TH SarabunPSK" w:hAnsi="TH SarabunPSK" w:cs="TH SarabunPSK" w:hint="cs"/>
          <w:sz w:val="36"/>
          <w:szCs w:val="36"/>
          <w:cs/>
        </w:rPr>
        <w:t>จึง</w:t>
      </w:r>
      <w:r w:rsidR="008027C4" w:rsidRPr="00B345AC">
        <w:rPr>
          <w:rFonts w:ascii="TH SarabunPSK" w:hAnsi="TH SarabunPSK" w:cs="TH SarabunPSK" w:hint="cs"/>
          <w:sz w:val="36"/>
          <w:szCs w:val="36"/>
          <w:cs/>
        </w:rPr>
        <w:t xml:space="preserve">ได้ออกมาตรการช่วยเหลือเบื้องต้นไปแล้ว </w:t>
      </w:r>
      <w:r w:rsidR="00DD686D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B345AC">
        <w:rPr>
          <w:rFonts w:ascii="TH SarabunPSK" w:hAnsi="TH SarabunPSK" w:cs="TH SarabunPSK"/>
          <w:sz w:val="36"/>
          <w:szCs w:val="36"/>
          <w:cs/>
        </w:rPr>
        <w:t>พักชำระหนี้</w:t>
      </w:r>
      <w:r w:rsidR="008027C4" w:rsidRPr="00B345AC">
        <w:rPr>
          <w:rFonts w:ascii="TH SarabunPSK" w:hAnsi="TH SarabunPSK" w:cs="TH SarabunPSK" w:hint="cs"/>
          <w:sz w:val="36"/>
          <w:szCs w:val="36"/>
          <w:cs/>
        </w:rPr>
        <w:t>ให้แก่ลูกค้าธนาคาร</w:t>
      </w:r>
      <w:r w:rsidRPr="00A64B19">
        <w:rPr>
          <w:rFonts w:ascii="TH SarabunPSK" w:hAnsi="TH SarabunPSK" w:cs="TH SarabunPSK"/>
          <w:sz w:val="36"/>
          <w:szCs w:val="36"/>
          <w:cs/>
        </w:rPr>
        <w:t xml:space="preserve"> สำหรับเงินกู้ยืมแบบมีระยะเวลา (</w:t>
      </w:r>
      <w:r w:rsidRPr="00A64B19">
        <w:rPr>
          <w:rFonts w:ascii="TH SarabunPSK" w:hAnsi="TH SarabunPSK" w:cs="TH SarabunPSK"/>
          <w:sz w:val="36"/>
          <w:szCs w:val="36"/>
        </w:rPr>
        <w:t xml:space="preserve">Term loan) </w:t>
      </w:r>
      <w:r w:rsidRPr="00A64B19">
        <w:rPr>
          <w:rFonts w:ascii="TH SarabunPSK" w:hAnsi="TH SarabunPSK" w:cs="TH SarabunPSK"/>
          <w:sz w:val="36"/>
          <w:szCs w:val="36"/>
          <w:cs/>
        </w:rPr>
        <w:t>พักชำระเงินต้นพร้อมดอกเบี้ยเป็นระยะเวลาไม่เกิน 6 เดือน ส่วนสัญญาเบิกเงินทุนหมุนเวียนประเภทตั๋วสัญญาใช้เงิน (</w:t>
      </w:r>
      <w:r w:rsidRPr="00A64B19">
        <w:rPr>
          <w:rFonts w:ascii="TH SarabunPSK" w:hAnsi="TH SarabunPSK" w:cs="TH SarabunPSK"/>
          <w:sz w:val="36"/>
          <w:szCs w:val="36"/>
        </w:rPr>
        <w:t xml:space="preserve">Promissory Note : P/N) </w:t>
      </w:r>
      <w:r w:rsidRPr="00A64B19">
        <w:rPr>
          <w:rFonts w:ascii="TH SarabunPSK" w:hAnsi="TH SarabunPSK" w:cs="TH SarabunPSK"/>
          <w:sz w:val="36"/>
          <w:szCs w:val="36"/>
          <w:cs/>
        </w:rPr>
        <w:t>ออกมาตรการช่วยเหลือพักชำระดอกเบี้ยเป็นเวลาไม่เกิน 6 เดือน</w:t>
      </w:r>
    </w:p>
    <w:p w:rsidR="008027C4" w:rsidRDefault="008027C4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B62B6F" w:rsidRPr="008027C4" w:rsidRDefault="008027C4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ปัจจุบันสถานการณ์น้ำท่วมเริ่มคลี่คลาย</w:t>
      </w:r>
      <w:r w:rsidR="00B345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และเข้า</w:t>
      </w:r>
      <w:r w:rsidR="00C52CEF">
        <w:rPr>
          <w:rFonts w:ascii="TH SarabunPSK" w:hAnsi="TH SarabunPSK" w:cs="TH SarabunPSK" w:hint="cs"/>
          <w:sz w:val="36"/>
          <w:szCs w:val="36"/>
          <w:cs/>
        </w:rPr>
        <w:t>สู่</w:t>
      </w:r>
      <w:r w:rsidR="00DD686D">
        <w:rPr>
          <w:rFonts w:ascii="TH SarabunPSK" w:hAnsi="TH SarabunPSK" w:cs="TH SarabunPSK" w:hint="cs"/>
          <w:sz w:val="36"/>
          <w:szCs w:val="36"/>
          <w:cs/>
        </w:rPr>
        <w:t>ขั้นตอน</w:t>
      </w:r>
      <w:r>
        <w:rPr>
          <w:rFonts w:ascii="TH SarabunPSK" w:hAnsi="TH SarabunPSK" w:cs="TH SarabunPSK" w:hint="cs"/>
          <w:sz w:val="36"/>
          <w:szCs w:val="36"/>
          <w:cs/>
        </w:rPr>
        <w:t>การฟื้นฟู</w:t>
      </w:r>
      <w:r w:rsidR="00B345AC">
        <w:rPr>
          <w:rFonts w:ascii="TH SarabunPSK" w:hAnsi="TH SarabunPSK" w:cs="TH SarabunPSK" w:hint="cs"/>
          <w:sz w:val="36"/>
          <w:szCs w:val="36"/>
          <w:cs/>
        </w:rPr>
        <w:t>ธุรกิจให้กลับมาดำเนินการได้อีกครั้ง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ธ</w:t>
      </w:r>
      <w:r w:rsidR="00C52CEF">
        <w:rPr>
          <w:rFonts w:ascii="TH SarabunPSK" w:hAnsi="TH SarabunPSK" w:cs="TH SarabunPSK" w:hint="cs"/>
          <w:sz w:val="36"/>
          <w:szCs w:val="36"/>
          <w:cs/>
        </w:rPr>
        <w:t>พว</w:t>
      </w:r>
      <w:proofErr w:type="spellEnd"/>
      <w:r w:rsidR="00C52CEF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จึงได้ออก</w:t>
      </w:r>
      <w:r w:rsidR="00DD686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hAnsi="TH SarabunPSK" w:cs="TH SarabunPSK"/>
          <w:b/>
          <w:bCs/>
          <w:sz w:val="36"/>
          <w:szCs w:val="36"/>
          <w:cs/>
        </w:rPr>
        <w:t>มาตรการ</w:t>
      </w:r>
      <w:r w:rsidR="00B62B6F" w:rsidRPr="00A64B19">
        <w:rPr>
          <w:rFonts w:ascii="TH SarabunPSK" w:hAnsi="TH SarabunPSK" w:cs="TH SarabunPSK" w:hint="cs"/>
          <w:b/>
          <w:bCs/>
          <w:sz w:val="36"/>
          <w:szCs w:val="36"/>
          <w:cs/>
        </w:rPr>
        <w:t>สิ</w:t>
      </w:r>
      <w:r w:rsidR="00B345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นเชื่อฉุกเฉินเพื่อฟื้นฟูกิจการ </w:t>
      </w:r>
      <w:r w:rsidR="00B345AC" w:rsidRPr="00B345AC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ลูกค้า</w:t>
      </w:r>
      <w:r w:rsidR="00C52CEF">
        <w:rPr>
          <w:rFonts w:ascii="TH SarabunPSK" w:hAnsi="TH SarabunPSK" w:cs="TH SarabunPSK" w:hint="cs"/>
          <w:sz w:val="36"/>
          <w:szCs w:val="36"/>
          <w:cs/>
        </w:rPr>
        <w:t xml:space="preserve">เดิมของ </w:t>
      </w:r>
      <w:proofErr w:type="spellStart"/>
      <w:r w:rsidR="00C52CEF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C52CEF">
        <w:rPr>
          <w:rFonts w:ascii="TH SarabunPSK" w:hAnsi="TH SarabunPSK" w:cs="TH SarabunPSK" w:hint="cs"/>
          <w:sz w:val="36"/>
          <w:szCs w:val="36"/>
          <w:cs/>
        </w:rPr>
        <w:t>.</w:t>
      </w:r>
      <w:r w:rsidR="00E23996">
        <w:rPr>
          <w:rFonts w:ascii="TH SarabunPSK" w:hAnsi="TH SarabunPSK" w:cs="TH SarabunPSK" w:hint="cs"/>
          <w:sz w:val="36"/>
          <w:szCs w:val="36"/>
          <w:cs/>
        </w:rPr>
        <w:t xml:space="preserve"> ทั้งกลุ่มบุคคลธรรมดาและนิติบุคคล</w:t>
      </w:r>
      <w:r w:rsidR="00B62B6F" w:rsidRPr="00A64B19">
        <w:rPr>
          <w:rFonts w:ascii="TH SarabunPSK" w:hAnsi="TH SarabunPSK" w:cs="TH SarabunPSK"/>
          <w:sz w:val="36"/>
          <w:szCs w:val="36"/>
          <w:cs/>
        </w:rPr>
        <w:t>ที่ได้รับความเสียหาย</w:t>
      </w:r>
      <w:r w:rsidR="00DD686D">
        <w:rPr>
          <w:rFonts w:ascii="TH SarabunPSK" w:hAnsi="TH SarabunPSK" w:cs="TH SarabunPSK" w:hint="cs"/>
          <w:sz w:val="36"/>
          <w:szCs w:val="36"/>
          <w:cs/>
        </w:rPr>
        <w:t xml:space="preserve"> ได้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มี</w:t>
      </w:r>
      <w:r w:rsidR="00B62B6F" w:rsidRPr="00A64B19">
        <w:rPr>
          <w:rFonts w:ascii="TH SarabunPSK" w:hAnsi="TH SarabunPSK" w:cs="TH SarabunPSK"/>
          <w:sz w:val="36"/>
          <w:szCs w:val="36"/>
          <w:cs/>
        </w:rPr>
        <w:t>เงินทุน</w:t>
      </w:r>
      <w:r w:rsidR="00DD686D">
        <w:rPr>
          <w:rFonts w:ascii="TH SarabunPSK" w:hAnsi="TH SarabunPSK" w:cs="TH SarabunPSK" w:hint="cs"/>
          <w:sz w:val="36"/>
          <w:szCs w:val="36"/>
          <w:cs/>
        </w:rPr>
        <w:t>ไปใช้</w:t>
      </w:r>
      <w:r w:rsidR="00B62B6F" w:rsidRPr="00A64B19">
        <w:rPr>
          <w:rFonts w:ascii="TH SarabunPSK" w:hAnsi="TH SarabunPSK" w:cs="TH SarabunPSK"/>
          <w:sz w:val="36"/>
          <w:szCs w:val="36"/>
          <w:cs/>
        </w:rPr>
        <w:t>ฟื้นฟูและหมุนเวียน</w:t>
      </w:r>
      <w:r w:rsidR="00DD686D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62B6F" w:rsidRPr="00DD68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คิด</w:t>
      </w:r>
      <w:r w:rsidR="00B62B6F" w:rsidRPr="00DD686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อัตราดอกเบี้ย </w:t>
      </w:r>
      <w:r w:rsidR="00B62B6F" w:rsidRPr="00DD686D">
        <w:rPr>
          <w:rFonts w:ascii="TH SarabunPSK" w:eastAsia="Calibri" w:hAnsi="TH SarabunPSK" w:cs="TH SarabunPSK"/>
          <w:b/>
          <w:bCs/>
          <w:sz w:val="36"/>
          <w:szCs w:val="36"/>
        </w:rPr>
        <w:t>0.415</w:t>
      </w:r>
      <w:r w:rsidR="00B62B6F" w:rsidRPr="00DD686D">
        <w:rPr>
          <w:rFonts w:ascii="TH SarabunPSK" w:eastAsia="Calibri" w:hAnsi="TH SarabunPSK" w:cs="TH SarabunPSK"/>
          <w:b/>
          <w:bCs/>
          <w:sz w:val="36"/>
          <w:szCs w:val="36"/>
          <w:cs/>
        </w:rPr>
        <w:t>% ต่อ</w:t>
      </w:r>
      <w:r w:rsidR="00B62B6F" w:rsidRPr="00DD68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DD686D" w:rsidRPr="00DD68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ผ่อนนานสูงสุด </w:t>
      </w:r>
      <w:r w:rsidR="00DD686D" w:rsidRPr="00DD686D">
        <w:rPr>
          <w:rFonts w:ascii="TH SarabunPSK" w:eastAsia="Calibri" w:hAnsi="TH SarabunPSK" w:cs="TH SarabunPSK"/>
          <w:b/>
          <w:bCs/>
          <w:sz w:val="36"/>
          <w:szCs w:val="36"/>
        </w:rPr>
        <w:t xml:space="preserve">5 </w:t>
      </w:r>
      <w:r w:rsidR="00DD686D" w:rsidRPr="00DD68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</w:t>
      </w:r>
      <w:r w:rsidR="00B62B6F" w:rsidRPr="00DD686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E23996" w:rsidRPr="00DD68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ซึ่งเป็นอัตราดอกเบี้ยที่ต่ำมาก ไม่เป็นภาระแก่ผู้ประกอบการมากเกินไป</w:t>
      </w:r>
      <w:r w:rsidR="00E2399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DD686D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DD686D" w:rsidRPr="00A64B19">
        <w:rPr>
          <w:rFonts w:ascii="TH SarabunPSK" w:eastAsia="Calibri" w:hAnsi="TH SarabunPSK" w:cs="TH SarabunPSK"/>
          <w:sz w:val="36"/>
          <w:szCs w:val="36"/>
          <w:cs/>
        </w:rPr>
        <w:t>ปลอดชำระคืนเงินต้น (</w:t>
      </w:r>
      <w:r w:rsidR="00DD686D" w:rsidRPr="00A64B19">
        <w:rPr>
          <w:rFonts w:ascii="TH SarabunPSK" w:eastAsia="Calibri" w:hAnsi="TH SarabunPSK" w:cs="TH SarabunPSK"/>
          <w:sz w:val="36"/>
          <w:szCs w:val="36"/>
        </w:rPr>
        <w:t xml:space="preserve">Grace Period) </w:t>
      </w:r>
      <w:r w:rsidR="00DD686D" w:rsidRPr="00A64B19">
        <w:rPr>
          <w:rFonts w:ascii="TH SarabunPSK" w:eastAsia="Calibri" w:hAnsi="TH SarabunPSK" w:cs="TH SarabunPSK"/>
          <w:sz w:val="36"/>
          <w:szCs w:val="36"/>
          <w:cs/>
        </w:rPr>
        <w:t>ไม่เกิน 1 ปี</w:t>
      </w:r>
      <w:r w:rsidR="00E23996">
        <w:rPr>
          <w:rFonts w:ascii="TH SarabunPSK" w:eastAsia="Calibri" w:hAnsi="TH SarabunPSK" w:cs="TH SarabunPSK" w:hint="cs"/>
          <w:sz w:val="36"/>
          <w:szCs w:val="36"/>
          <w:cs/>
        </w:rPr>
        <w:t xml:space="preserve"> โดยให้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วงเงินสินเชื่อสูงสุดต่อราย ดังนี้ 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>1.ลูก</w:t>
      </w:r>
      <w:r w:rsidR="00DD686D">
        <w:rPr>
          <w:rFonts w:ascii="TH SarabunPSK" w:eastAsia="Calibri" w:hAnsi="TH SarabunPSK" w:cs="TH SarabunPSK" w:hint="cs"/>
          <w:sz w:val="36"/>
          <w:szCs w:val="36"/>
          <w:cs/>
        </w:rPr>
        <w:t>หนี้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ที่มีวงเงินอนุมัติรวมไม่เกิน 1 ล้านบาท ให้วงเงินกู้ไม่เกิน 5 แสนบาท 2.ลูกหนี้ที่มีวงเงินอนุมัติรวมมากกว่า 1 ล้านบาท แต่ไม่เกิน 5 ล้านบาท ให้กู้สูงสุดไม่เกิน 1 ล้านบาท 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และ</w:t>
      </w:r>
      <w:r w:rsidR="00BE5A0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>3.ลูกหนี้ที่มีวงเงินอนุมัติมากกว่า 5 ล้านบาท ให้กู้สูงสุดไม่เกิน 2 ล้านบาท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ทั้งนี้รวมวงเงินเดิมแล้วไม่เกิน </w:t>
      </w:r>
      <w:r w:rsidR="00B62B6F" w:rsidRPr="00A64B19">
        <w:rPr>
          <w:rFonts w:ascii="TH SarabunPSK" w:eastAsia="Calibri" w:hAnsi="TH SarabunPSK" w:cs="TH SarabunPSK"/>
          <w:sz w:val="36"/>
          <w:szCs w:val="36"/>
        </w:rPr>
        <w:t>15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ล้านบาท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 ส่วนหลักประกันให้พิจารณาหลักประกันเดิมก่อน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และสามารถใช้หลักประกัน </w:t>
      </w:r>
      <w:proofErr w:type="spellStart"/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>บสย</w:t>
      </w:r>
      <w:proofErr w:type="spellEnd"/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. ค้ำประกัน เฉพาะมาตรการที่เพิ่มไม่เกิน 2 ล้านบาท 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B62B6F" w:rsidRPr="00A64B19" w:rsidRDefault="00B62B6F" w:rsidP="00D131B7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B62B6F" w:rsidRDefault="00C52CEF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และ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>สำหรับ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ผู้ประกอบการ</w:t>
      </w:r>
      <w:proofErr w:type="spellStart"/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>เอสเอ็ม</w:t>
      </w:r>
      <w:proofErr w:type="spellEnd"/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>อี</w:t>
      </w:r>
      <w:r w:rsidR="00DD686D">
        <w:rPr>
          <w:rFonts w:ascii="TH SarabunPSK" w:eastAsia="Calibri" w:hAnsi="TH SarabunPSK" w:cs="TH SarabunPSK" w:hint="cs"/>
          <w:sz w:val="36"/>
          <w:szCs w:val="36"/>
          <w:cs/>
        </w:rPr>
        <w:t xml:space="preserve">ทั่วไป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ทางธนาคาร</w:t>
      </w:r>
      <w:r w:rsidR="008027C4">
        <w:rPr>
          <w:rFonts w:ascii="TH SarabunPSK" w:eastAsia="Calibri" w:hAnsi="TH SarabunPSK" w:cs="TH SarabunPSK" w:hint="cs"/>
          <w:sz w:val="36"/>
          <w:szCs w:val="36"/>
          <w:cs/>
        </w:rPr>
        <w:t>ได้เตรียมสินเชื่อ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พิเศษ</w:t>
      </w:r>
      <w:r w:rsidR="000E5DE2">
        <w:rPr>
          <w:rFonts w:ascii="TH SarabunPSK" w:eastAsia="Calibri" w:hAnsi="TH SarabunPSK" w:cs="TH SarabunPSK" w:hint="cs"/>
          <w:sz w:val="36"/>
          <w:szCs w:val="36"/>
          <w:cs/>
        </w:rPr>
        <w:t>ที่เหมาะสม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ไว้คอยให้บริการเช่นกัน ได้แก่  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62B6F" w:rsidRPr="00A64B19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B62B6F" w:rsidRPr="00A64B19">
        <w:rPr>
          <w:rFonts w:ascii="TH SarabunPSK" w:hAnsi="TH SarabunPSK" w:cs="TH SarabunPSK"/>
          <w:b/>
          <w:bCs/>
          <w:sz w:val="36"/>
          <w:szCs w:val="36"/>
          <w:cs/>
        </w:rPr>
        <w:t>เพื่อยกระดับเศรษฐกิจชุมชน (</w:t>
      </w:r>
      <w:r w:rsidR="00B62B6F" w:rsidRPr="00A64B19">
        <w:rPr>
          <w:rFonts w:ascii="TH SarabunPSK" w:hAnsi="TH SarabunPSK" w:cs="TH SarabunPSK"/>
          <w:b/>
          <w:bCs/>
          <w:sz w:val="36"/>
          <w:szCs w:val="36"/>
        </w:rPr>
        <w:t>Local Economy Loan)</w:t>
      </w:r>
      <w:r w:rsidR="00B62B6F" w:rsidRPr="00A64B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B6DCB">
        <w:rPr>
          <w:rFonts w:ascii="TH SarabunPSK" w:hAnsi="TH SarabunPSK" w:cs="TH SarabunPSK" w:hint="cs"/>
          <w:sz w:val="36"/>
          <w:szCs w:val="36"/>
          <w:cs/>
        </w:rPr>
        <w:t>เพื่อให้เป็นเงินทุน</w:t>
      </w:r>
      <w:r w:rsidR="00001138" w:rsidRPr="00A64B19">
        <w:rPr>
          <w:rFonts w:ascii="TH SarabunPSK" w:eastAsia="Calibri" w:hAnsi="TH SarabunPSK" w:cs="TH SarabunPSK"/>
          <w:sz w:val="36"/>
          <w:szCs w:val="36"/>
          <w:cs/>
        </w:rPr>
        <w:t>หมุนเวียน</w:t>
      </w:r>
      <w:r w:rsidR="00001138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ลงทุน ขยาย ปรับปรุงกิจการ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เปิดโอกาสให้กลุ่มเ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กษตรแปรรูป ธุรกิจท่องเที่ยว</w:t>
      </w:r>
      <w:r w:rsidR="00B62B6F" w:rsidRPr="00A64B19">
        <w:rPr>
          <w:rFonts w:ascii="TH SarabunPSK" w:hAnsi="TH SarabunPSK" w:cs="TH SarabunPSK"/>
          <w:sz w:val="36"/>
          <w:szCs w:val="36"/>
        </w:rPr>
        <w:t>/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ท่องเที่ยวชุม</w:t>
      </w:r>
      <w:r w:rsidR="00D131B7">
        <w:rPr>
          <w:rFonts w:ascii="TH SarabunPSK" w:hAnsi="TH SarabunPSK" w:cs="TH SarabunPSK" w:hint="cs"/>
          <w:sz w:val="36"/>
          <w:szCs w:val="36"/>
          <w:cs/>
        </w:rPr>
        <w:t>ชน ผู้ประกอบการใหม่ มีนวัตกรรม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กลุ่มค้าส่งค้าปลีก ร้าน</w:t>
      </w:r>
      <w:proofErr w:type="spellStart"/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โชห่วย</w:t>
      </w:r>
      <w:proofErr w:type="spellEnd"/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 xml:space="preserve"> ร้านค้าชุมชน  ร้านธงฟ้า  </w:t>
      </w: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ผู้ประกอบการค้าสินค้าเกษตร เป็นต้น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ระยะเวลากู้ยืมนานสูงสุด </w:t>
      </w:r>
      <w:r>
        <w:rPr>
          <w:rFonts w:ascii="TH SarabunPSK" w:hAnsi="TH SarabunPSK" w:cs="TH SarabunPSK"/>
          <w:sz w:val="36"/>
          <w:szCs w:val="36"/>
        </w:rPr>
        <w:t>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eastAsia="Times New Roman" w:hAnsi="TH SarabunPSK" w:cs="TH SarabunPSK"/>
          <w:sz w:val="36"/>
          <w:szCs w:val="36"/>
          <w:cs/>
          <w:lang w:eastAsia="zh-CN"/>
        </w:rPr>
        <w:t>คิดอัตราดอกเบี้ยพิเศษ</w:t>
      </w:r>
      <w:r w:rsidR="00B62B6F" w:rsidRPr="00A64B19">
        <w:rPr>
          <w:rFonts w:ascii="TH SarabunPSK" w:eastAsia="Times New Roman" w:hAnsi="TH SarabunPSK" w:cs="TH SarabunPSK" w:hint="cs"/>
          <w:sz w:val="36"/>
          <w:szCs w:val="36"/>
          <w:cs/>
          <w:lang w:eastAsia="zh-CN"/>
        </w:rPr>
        <w:t xml:space="preserve"> 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hAnsi="TH SarabunPSK" w:cs="TH SarabunPSK"/>
          <w:sz w:val="36"/>
          <w:szCs w:val="36"/>
          <w:cs/>
        </w:rPr>
        <w:t xml:space="preserve">บุคคลธรรมดา 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วงเงินกู้สูงสุด </w:t>
      </w:r>
      <w:r w:rsidR="00FB67AA">
        <w:rPr>
          <w:rFonts w:ascii="TH SarabunPSK" w:hAnsi="TH SarabunPSK" w:cs="TH SarabunPSK"/>
          <w:sz w:val="36"/>
          <w:szCs w:val="36"/>
        </w:rPr>
        <w:t>2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ล้านบาทต่อราย  ช่วง</w:t>
      </w:r>
      <w:r w:rsidR="00B62B6F" w:rsidRPr="00A64B19">
        <w:rPr>
          <w:rFonts w:ascii="TH SarabunPSK" w:hAnsi="TH SarabunPSK" w:cs="TH SarabunPSK"/>
          <w:sz w:val="36"/>
          <w:szCs w:val="36"/>
          <w:cs/>
        </w:rPr>
        <w:t xml:space="preserve"> 3 ปีแรก คิดอัตราดอกเบี้ย 0.417% ต่อเดือน </w:t>
      </w:r>
      <w:r w:rsidR="006B6DC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2B6F" w:rsidRPr="00A64B1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จากนั้นปีที่ </w:t>
      </w:r>
      <w:r w:rsidR="00FB67AA">
        <w:rPr>
          <w:rFonts w:ascii="TH SarabunPSK" w:hAnsi="TH SarabunPSK" w:cs="TH SarabunPSK"/>
          <w:sz w:val="36"/>
          <w:szCs w:val="36"/>
        </w:rPr>
        <w:t>4-7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อัตรา </w:t>
      </w:r>
      <w:r w:rsidR="00FB67AA">
        <w:rPr>
          <w:rFonts w:ascii="TH SarabunPSK" w:hAnsi="TH SarabunPSK" w:cs="TH SarabunPSK"/>
          <w:sz w:val="36"/>
          <w:szCs w:val="36"/>
        </w:rPr>
        <w:t>MLR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ต่อปี และหากยกระดับเป็น</w:t>
      </w:r>
      <w:r w:rsidR="00B62B6F" w:rsidRPr="00C97B2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62B6F" w:rsidRPr="00C97B25">
        <w:rPr>
          <w:rFonts w:ascii="TH SarabunPSK" w:hAnsi="TH SarabunPSK" w:cs="TH SarabunPSK"/>
          <w:sz w:val="36"/>
          <w:szCs w:val="36"/>
          <w:cs/>
        </w:rPr>
        <w:t>นิติบุคคล</w:t>
      </w:r>
      <w:r w:rsidR="00DD686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วงเงินกู้สูงสุด </w:t>
      </w:r>
      <w:r w:rsidR="00FB67AA">
        <w:rPr>
          <w:rFonts w:ascii="TH SarabunPSK" w:hAnsi="TH SarabunPSK" w:cs="TH SarabunPSK"/>
          <w:sz w:val="36"/>
          <w:szCs w:val="36"/>
        </w:rPr>
        <w:t>5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ล้านบาทต่อราย</w:t>
      </w:r>
      <w:r w:rsidR="00B62B6F" w:rsidRPr="00C97B25">
        <w:rPr>
          <w:rFonts w:ascii="TH SarabunPSK" w:hAnsi="TH SarabunPSK" w:cs="TH SarabunPSK"/>
          <w:sz w:val="36"/>
          <w:szCs w:val="36"/>
          <w:cs/>
        </w:rPr>
        <w:t xml:space="preserve">  คิดอัตราดอกเบี้ย</w:t>
      </w:r>
      <w:r w:rsidR="00B62B6F" w:rsidRPr="00C97B25">
        <w:rPr>
          <w:rFonts w:ascii="TH SarabunPSK" w:hAnsi="TH SarabunPSK" w:cs="TH SarabunPSK" w:hint="cs"/>
          <w:sz w:val="36"/>
          <w:szCs w:val="36"/>
          <w:cs/>
        </w:rPr>
        <w:t xml:space="preserve">พิเศษ </w:t>
      </w:r>
      <w:r w:rsidR="00FB67AA">
        <w:rPr>
          <w:rFonts w:ascii="TH SarabunPSK" w:hAnsi="TH SarabunPSK" w:cs="TH SarabunPSK"/>
          <w:sz w:val="36"/>
          <w:szCs w:val="36"/>
        </w:rPr>
        <w:t xml:space="preserve"> </w:t>
      </w:r>
      <w:r w:rsidR="00B62B6F" w:rsidRPr="00C97B25">
        <w:rPr>
          <w:rFonts w:ascii="TH SarabunPSK" w:hAnsi="TH SarabunPSK" w:cs="TH SarabunPSK"/>
          <w:sz w:val="36"/>
          <w:szCs w:val="36"/>
          <w:cs/>
        </w:rPr>
        <w:t xml:space="preserve">3 ปีแรก </w:t>
      </w:r>
      <w:r w:rsidR="006B6DC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2B6F" w:rsidRPr="00C97B25">
        <w:rPr>
          <w:rFonts w:ascii="TH SarabunPSK" w:hAnsi="TH SarabunPSK" w:cs="TH SarabunPSK"/>
          <w:sz w:val="36"/>
          <w:szCs w:val="36"/>
          <w:cs/>
        </w:rPr>
        <w:t>เพียง 0.25% ต่อเดือน</w:t>
      </w:r>
      <w:r w:rsidR="00B62B6F" w:rsidRPr="00C97B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จากนั้นปีที่ </w:t>
      </w:r>
      <w:r w:rsidR="00FB67AA">
        <w:rPr>
          <w:rFonts w:ascii="TH SarabunPSK" w:hAnsi="TH SarabunPSK" w:cs="TH SarabunPSK"/>
          <w:sz w:val="36"/>
          <w:szCs w:val="36"/>
        </w:rPr>
        <w:t>4-7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อัตรา </w:t>
      </w:r>
      <w:r w:rsidR="00FB67AA">
        <w:rPr>
          <w:rFonts w:ascii="TH SarabunPSK" w:hAnsi="TH SarabunPSK" w:cs="TH SarabunPSK"/>
          <w:sz w:val="36"/>
          <w:szCs w:val="36"/>
        </w:rPr>
        <w:t>MLR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ต่อปี</w:t>
      </w:r>
    </w:p>
    <w:p w:rsidR="00C52CEF" w:rsidRDefault="00C52CEF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B67AA" w:rsidRPr="00FB67AA" w:rsidRDefault="00C52CEF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 </w:t>
      </w:r>
      <w:r w:rsidR="00FB67AA">
        <w:rPr>
          <w:rFonts w:ascii="TH SarabunPSK" w:hAnsi="TH SarabunPSK" w:cs="TH SarabunPSK" w:hint="cs"/>
          <w:sz w:val="36"/>
          <w:szCs w:val="36"/>
          <w:cs/>
        </w:rPr>
        <w:t>ยังมี</w:t>
      </w:r>
      <w:r w:rsidR="00FB67AA" w:rsidRPr="00DD68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 </w:t>
      </w:r>
      <w:r w:rsidR="00FB67AA" w:rsidRPr="00DD686D">
        <w:rPr>
          <w:rFonts w:ascii="TH SarabunPSK" w:hAnsi="TH SarabunPSK" w:cs="TH SarabunPSK"/>
          <w:b/>
          <w:bCs/>
          <w:sz w:val="36"/>
          <w:szCs w:val="36"/>
        </w:rPr>
        <w:t xml:space="preserve">Transformation Loan </w:t>
      </w:r>
      <w:r w:rsidR="00FB67AA" w:rsidRPr="00DD686D"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เสริมแกร่ง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ช่วยให้ผู้ประกอบการ</w:t>
      </w:r>
      <w:proofErr w:type="spellStart"/>
      <w:r w:rsidR="00FB67AA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FB67AA">
        <w:rPr>
          <w:rFonts w:ascii="TH SarabunPSK" w:hAnsi="TH SarabunPSK" w:cs="TH SarabunPSK" w:hint="cs"/>
          <w:sz w:val="36"/>
          <w:szCs w:val="36"/>
          <w:cs/>
        </w:rPr>
        <w:t>อี</w:t>
      </w:r>
      <w:r w:rsidR="00DD686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B67AA">
        <w:rPr>
          <w:rFonts w:ascii="TH SarabunPSK" w:hAnsi="TH SarabunPSK" w:cs="TH SarabunPSK" w:hint="cs"/>
          <w:sz w:val="36"/>
          <w:szCs w:val="36"/>
          <w:cs/>
        </w:rPr>
        <w:t>มี</w:t>
      </w:r>
      <w:r w:rsidR="00DD686D">
        <w:rPr>
          <w:rFonts w:ascii="TH SarabunPSK" w:hAnsi="TH SarabunPSK" w:cs="TH SarabunPSK" w:hint="cs"/>
          <w:sz w:val="36"/>
          <w:szCs w:val="36"/>
          <w:cs/>
        </w:rPr>
        <w:t>ทุนใช้</w:t>
      </w:r>
      <w:r w:rsidR="00FB67AA">
        <w:rPr>
          <w:rFonts w:ascii="TH SarabunPSK" w:hAnsi="TH SarabunPSK" w:cs="TH SarabunPSK" w:hint="cs"/>
          <w:sz w:val="36"/>
          <w:szCs w:val="36"/>
          <w:cs/>
        </w:rPr>
        <w:t>ปรับปรุง</w:t>
      </w:r>
      <w:r w:rsidR="006B6DC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B67AA">
        <w:rPr>
          <w:rFonts w:ascii="TH SarabunPSK" w:hAnsi="TH SarabunPSK" w:cs="TH SarabunPSK" w:hint="cs"/>
          <w:sz w:val="36"/>
          <w:szCs w:val="36"/>
          <w:cs/>
        </w:rPr>
        <w:t>เปลี่ย</w:t>
      </w:r>
      <w:r w:rsidR="00DD686D">
        <w:rPr>
          <w:rFonts w:ascii="TH SarabunPSK" w:hAnsi="TH SarabunPSK" w:cs="TH SarabunPSK" w:hint="cs"/>
          <w:sz w:val="36"/>
          <w:szCs w:val="36"/>
          <w:cs/>
        </w:rPr>
        <w:t>น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แปลงเครื่องจักร ชิ้นส่วนอุปกรณ์  โปรแกรมคอมพิวเตอร์ รวมถึงยานพาหนะที่ใช้ในการประกอบธุรกิจ เช่น รถเครน รถโม่ปูน เรือขุดเจาะ เป็นต้น </w:t>
      </w:r>
      <w:r w:rsidR="00FB67AA">
        <w:rPr>
          <w:rFonts w:ascii="TH SarabunPSK" w:hAnsi="TH SarabunPSK" w:cs="TH SarabunPSK"/>
          <w:sz w:val="36"/>
          <w:szCs w:val="36"/>
        </w:rPr>
        <w:t xml:space="preserve"> 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อัตราดอกเบี้ย </w:t>
      </w:r>
      <w:r w:rsidR="00FB67AA">
        <w:rPr>
          <w:rFonts w:ascii="TH SarabunPSK" w:hAnsi="TH SarabunPSK" w:cs="TH SarabunPSK"/>
          <w:sz w:val="36"/>
          <w:szCs w:val="36"/>
        </w:rPr>
        <w:t>0.333%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ต่อเดือน </w:t>
      </w:r>
      <w:bookmarkStart w:id="0" w:name="_GoBack"/>
      <w:bookmarkEnd w:id="0"/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ตลอดระยะกู้ยืมนานสูงสุด </w:t>
      </w:r>
      <w:r w:rsidR="00FB67AA">
        <w:rPr>
          <w:rFonts w:ascii="TH SarabunPSK" w:hAnsi="TH SarabunPSK" w:cs="TH SarabunPSK"/>
          <w:sz w:val="36"/>
          <w:szCs w:val="36"/>
        </w:rPr>
        <w:t>7</w:t>
      </w:r>
      <w:r w:rsidR="00FB67AA"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</w:p>
    <w:p w:rsidR="00B62B6F" w:rsidRPr="00A64B19" w:rsidRDefault="00B62B6F" w:rsidP="00D131B7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B62B6F" w:rsidRPr="00A64B19" w:rsidRDefault="00FB67AA" w:rsidP="00D131B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นายพงชาญ ระบุด้วยว่า สำ</w:t>
      </w:r>
      <w:r w:rsidR="00B345AC">
        <w:rPr>
          <w:rFonts w:ascii="TH SarabunPSK" w:hAnsi="TH SarabunPSK" w:cs="TH SarabunPSK" w:hint="cs"/>
          <w:sz w:val="36"/>
          <w:szCs w:val="36"/>
          <w:cs/>
        </w:rPr>
        <w:t>หรับผู้ประกอบการ</w:t>
      </w:r>
      <w:proofErr w:type="spellStart"/>
      <w:r w:rsidR="00B345AC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B345AC">
        <w:rPr>
          <w:rFonts w:ascii="TH SarabunPSK" w:hAnsi="TH SarabunPSK" w:cs="TH SarabunPSK" w:hint="cs"/>
          <w:sz w:val="36"/>
          <w:szCs w:val="36"/>
          <w:cs/>
        </w:rPr>
        <w:t>อี</w:t>
      </w:r>
      <w:r>
        <w:rPr>
          <w:rFonts w:ascii="TH SarabunPSK" w:hAnsi="TH SarabunPSK" w:cs="TH SarabunPSK" w:hint="cs"/>
          <w:sz w:val="36"/>
          <w:szCs w:val="36"/>
          <w:cs/>
        </w:rPr>
        <w:t>ทั้งลูกค้าเดิม</w:t>
      </w:r>
      <w:r w:rsidR="00DD686D">
        <w:rPr>
          <w:rFonts w:ascii="TH SarabunPSK" w:hAnsi="TH SarabunPSK" w:cs="TH SarabunPSK" w:hint="cs"/>
          <w:sz w:val="36"/>
          <w:szCs w:val="36"/>
          <w:cs/>
        </w:rPr>
        <w:t xml:space="preserve">ของ </w:t>
      </w:r>
      <w:proofErr w:type="spellStart"/>
      <w:r w:rsidR="00DD686D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DD686D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DD686D">
        <w:rPr>
          <w:rFonts w:ascii="TH SarabunPSK" w:hAnsi="TH SarabunPSK" w:cs="TH SarabunPSK" w:hint="cs"/>
          <w:sz w:val="36"/>
          <w:szCs w:val="36"/>
          <w:cs/>
        </w:rPr>
        <w:t>ผู้ประกอบการทั่วไป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345AC">
        <w:rPr>
          <w:rFonts w:ascii="TH SarabunPSK" w:hAnsi="TH SarabunPSK" w:cs="TH SarabunPSK" w:hint="cs"/>
          <w:sz w:val="36"/>
          <w:szCs w:val="36"/>
          <w:cs/>
        </w:rPr>
        <w:t>สามารถยื่นขอสินเชื่อ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ผ่าน</w:t>
      </w:r>
      <w:r w:rsidR="00B345AC">
        <w:rPr>
          <w:rFonts w:ascii="TH SarabunPSK" w:hAnsi="TH SarabunPSK" w:cs="TH SarabunPSK" w:hint="cs"/>
          <w:sz w:val="36"/>
          <w:szCs w:val="36"/>
          <w:cs/>
        </w:rPr>
        <w:t>ออนไลน์ที่</w:t>
      </w:r>
      <w:proofErr w:type="spellStart"/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แอป</w:t>
      </w:r>
      <w:proofErr w:type="spellEnd"/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พลิ</w:t>
      </w:r>
      <w:proofErr w:type="spellStart"/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>เค</w:t>
      </w:r>
      <w:proofErr w:type="spellEnd"/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 xml:space="preserve">ชัน  </w:t>
      </w:r>
      <w:r w:rsidR="00B62B6F" w:rsidRPr="00A64B19">
        <w:rPr>
          <w:rFonts w:ascii="TH SarabunPSK" w:hAnsi="TH SarabunPSK" w:cs="TH SarabunPSK"/>
          <w:b/>
          <w:bCs/>
          <w:sz w:val="36"/>
          <w:szCs w:val="36"/>
        </w:rPr>
        <w:t>‘SME D Bank’</w:t>
      </w:r>
      <w:r w:rsidR="00B62B6F" w:rsidRPr="00A64B19">
        <w:rPr>
          <w:rFonts w:ascii="TH SarabunPSK" w:hAnsi="TH SarabunPSK" w:cs="TH SarabunPSK"/>
          <w:sz w:val="36"/>
          <w:szCs w:val="36"/>
        </w:rPr>
        <w:t xml:space="preserve"> </w:t>
      </w:r>
      <w:r w:rsidR="00B345AC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B62B6F" w:rsidRPr="00A64B19">
        <w:rPr>
          <w:rFonts w:ascii="TH SarabunPSK" w:hAnsi="TH SarabunPSK" w:cs="TH SarabunPSK" w:hint="cs"/>
          <w:sz w:val="36"/>
          <w:szCs w:val="36"/>
          <w:cs/>
        </w:rPr>
        <w:t xml:space="preserve">ตลอดเวลา 24 ชั่วโมง ทั้ง 7 </w:t>
      </w:r>
      <w:r>
        <w:rPr>
          <w:rFonts w:ascii="TH SarabunPSK" w:hAnsi="TH SarabunPSK" w:cs="TH SarabunPSK" w:hint="cs"/>
          <w:sz w:val="36"/>
          <w:szCs w:val="36"/>
          <w:cs/>
        </w:rPr>
        <w:t>วัน</w:t>
      </w:r>
      <w:r w:rsidR="00B345AC">
        <w:rPr>
          <w:rFonts w:ascii="TH SarabunPSK" w:hAnsi="TH SarabunPSK" w:cs="TH SarabunPSK" w:hint="cs"/>
          <w:sz w:val="36"/>
          <w:szCs w:val="36"/>
          <w:cs/>
        </w:rPr>
        <w:t>ของสัปดาห์</w:t>
      </w:r>
      <w:r w:rsidR="00E23996">
        <w:rPr>
          <w:rFonts w:ascii="TH SarabunPSK" w:hAnsi="TH SarabunPSK" w:cs="TH SarabunPSK" w:hint="cs"/>
          <w:sz w:val="36"/>
          <w:szCs w:val="36"/>
          <w:cs/>
        </w:rPr>
        <w:t xml:space="preserve">   รวมถึง ติดต่อได้โดยตรงผ่านสาขาของ </w:t>
      </w:r>
      <w:proofErr w:type="spellStart"/>
      <w:r w:rsidR="00E23996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E23996">
        <w:rPr>
          <w:rFonts w:ascii="TH SarabunPSK" w:hAnsi="TH SarabunPSK" w:cs="TH SarabunPSK" w:hint="cs"/>
          <w:sz w:val="36"/>
          <w:szCs w:val="36"/>
          <w:cs/>
        </w:rPr>
        <w:t>. ทั่วประเทศ หรือสอบถามข้อมูลเพิ่มเติมได้ที่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62B6F" w:rsidRPr="00A64B19">
        <w:rPr>
          <w:rFonts w:ascii="TH SarabunPSK" w:eastAsia="Calibri" w:hAnsi="TH SarabunPSK" w:cs="TH SarabunPSK"/>
          <w:sz w:val="36"/>
          <w:szCs w:val="36"/>
        </w:rPr>
        <w:t xml:space="preserve">Call Center </w:t>
      </w:r>
      <w:r w:rsidR="00B62B6F" w:rsidRPr="00A64B19">
        <w:rPr>
          <w:rFonts w:ascii="TH SarabunPSK" w:eastAsia="Calibri" w:hAnsi="TH SarabunPSK" w:cs="TH SarabunPSK"/>
          <w:sz w:val="36"/>
          <w:szCs w:val="36"/>
          <w:cs/>
        </w:rPr>
        <w:t xml:space="preserve">หมายเลข 1357 </w:t>
      </w:r>
      <w:r w:rsidR="00B62B6F" w:rsidRPr="00A64B1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E2399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F27E4" w:rsidRDefault="004F27E4" w:rsidP="008C766A">
      <w:pPr>
        <w:spacing w:after="0" w:line="240" w:lineRule="auto"/>
        <w:jc w:val="both"/>
      </w:pPr>
    </w:p>
    <w:p w:rsidR="00311EAB" w:rsidRPr="000431AD" w:rsidRDefault="00E23996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</w:t>
      </w:r>
      <w:r w:rsidR="00B6384B">
        <w:rPr>
          <w:rFonts w:asciiTheme="minorHAnsi" w:hAnsiTheme="minorHAnsi" w:cstheme="minorBidi" w:hint="cs"/>
          <w:cs/>
        </w:rPr>
        <w:t xml:space="preserve"> </w:t>
      </w: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EB4136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38" w:rsidRDefault="00455438" w:rsidP="00273A4A">
      <w:pPr>
        <w:spacing w:after="0" w:line="240" w:lineRule="auto"/>
      </w:pPr>
      <w:r>
        <w:separator/>
      </w:r>
    </w:p>
  </w:endnote>
  <w:endnote w:type="continuationSeparator" w:id="0">
    <w:p w:rsidR="00455438" w:rsidRDefault="00455438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38" w:rsidRDefault="00455438" w:rsidP="00273A4A">
      <w:pPr>
        <w:spacing w:after="0" w:line="240" w:lineRule="auto"/>
      </w:pPr>
      <w:r>
        <w:separator/>
      </w:r>
    </w:p>
  </w:footnote>
  <w:footnote w:type="continuationSeparator" w:id="0">
    <w:p w:rsidR="00455438" w:rsidRDefault="00455438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138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431A"/>
    <w:rsid w:val="000A52B0"/>
    <w:rsid w:val="000B3784"/>
    <w:rsid w:val="000B5AD5"/>
    <w:rsid w:val="000D2525"/>
    <w:rsid w:val="000D70A2"/>
    <w:rsid w:val="000E5DE2"/>
    <w:rsid w:val="000F5932"/>
    <w:rsid w:val="00110B65"/>
    <w:rsid w:val="00151FA0"/>
    <w:rsid w:val="00152668"/>
    <w:rsid w:val="0017686B"/>
    <w:rsid w:val="001775D7"/>
    <w:rsid w:val="001825E6"/>
    <w:rsid w:val="001A26AE"/>
    <w:rsid w:val="001E3C9C"/>
    <w:rsid w:val="00200DE6"/>
    <w:rsid w:val="00203D8F"/>
    <w:rsid w:val="00205DB5"/>
    <w:rsid w:val="0020765F"/>
    <w:rsid w:val="00207966"/>
    <w:rsid w:val="00210624"/>
    <w:rsid w:val="00225439"/>
    <w:rsid w:val="00227C55"/>
    <w:rsid w:val="00231B88"/>
    <w:rsid w:val="0023616B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539D2"/>
    <w:rsid w:val="003834CA"/>
    <w:rsid w:val="00397354"/>
    <w:rsid w:val="003A0A90"/>
    <w:rsid w:val="003A4482"/>
    <w:rsid w:val="003B161E"/>
    <w:rsid w:val="003B5051"/>
    <w:rsid w:val="003D39DA"/>
    <w:rsid w:val="003F28C0"/>
    <w:rsid w:val="00430D88"/>
    <w:rsid w:val="00430DBF"/>
    <w:rsid w:val="00435C7F"/>
    <w:rsid w:val="004373BA"/>
    <w:rsid w:val="004376B5"/>
    <w:rsid w:val="00455438"/>
    <w:rsid w:val="00462225"/>
    <w:rsid w:val="004710DB"/>
    <w:rsid w:val="00471AB2"/>
    <w:rsid w:val="00481BC5"/>
    <w:rsid w:val="004823E9"/>
    <w:rsid w:val="00487213"/>
    <w:rsid w:val="004C2FBC"/>
    <w:rsid w:val="004D0671"/>
    <w:rsid w:val="004D32E2"/>
    <w:rsid w:val="004E6401"/>
    <w:rsid w:val="004F27E4"/>
    <w:rsid w:val="00500498"/>
    <w:rsid w:val="00502D0D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35574"/>
    <w:rsid w:val="0064104C"/>
    <w:rsid w:val="006538AA"/>
    <w:rsid w:val="0066617E"/>
    <w:rsid w:val="00683922"/>
    <w:rsid w:val="006A5F80"/>
    <w:rsid w:val="006B24BB"/>
    <w:rsid w:val="006B6DCB"/>
    <w:rsid w:val="006B76D0"/>
    <w:rsid w:val="006C47B5"/>
    <w:rsid w:val="006D6BA4"/>
    <w:rsid w:val="006E076D"/>
    <w:rsid w:val="006E1FC7"/>
    <w:rsid w:val="006E3DBA"/>
    <w:rsid w:val="006E7548"/>
    <w:rsid w:val="00700E0E"/>
    <w:rsid w:val="00703BE6"/>
    <w:rsid w:val="00710384"/>
    <w:rsid w:val="00747515"/>
    <w:rsid w:val="00750DDD"/>
    <w:rsid w:val="00792458"/>
    <w:rsid w:val="007A2480"/>
    <w:rsid w:val="007B1CC9"/>
    <w:rsid w:val="007F2F8F"/>
    <w:rsid w:val="007F74F4"/>
    <w:rsid w:val="008027C4"/>
    <w:rsid w:val="00811631"/>
    <w:rsid w:val="00816779"/>
    <w:rsid w:val="00820BAC"/>
    <w:rsid w:val="00822770"/>
    <w:rsid w:val="00823FA1"/>
    <w:rsid w:val="00830E44"/>
    <w:rsid w:val="00836315"/>
    <w:rsid w:val="00867D77"/>
    <w:rsid w:val="00875344"/>
    <w:rsid w:val="00877AEB"/>
    <w:rsid w:val="008817EC"/>
    <w:rsid w:val="00882DD3"/>
    <w:rsid w:val="00883ECA"/>
    <w:rsid w:val="008A1073"/>
    <w:rsid w:val="008A4A33"/>
    <w:rsid w:val="008A608A"/>
    <w:rsid w:val="008C766A"/>
    <w:rsid w:val="008F2765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914A7"/>
    <w:rsid w:val="009A6D81"/>
    <w:rsid w:val="009B156C"/>
    <w:rsid w:val="009E5C74"/>
    <w:rsid w:val="009F1D73"/>
    <w:rsid w:val="009F4EB0"/>
    <w:rsid w:val="009F65F4"/>
    <w:rsid w:val="00A03560"/>
    <w:rsid w:val="00A051CF"/>
    <w:rsid w:val="00A12786"/>
    <w:rsid w:val="00A2070A"/>
    <w:rsid w:val="00A44626"/>
    <w:rsid w:val="00A46971"/>
    <w:rsid w:val="00A6551B"/>
    <w:rsid w:val="00A749E7"/>
    <w:rsid w:val="00A878A1"/>
    <w:rsid w:val="00A90039"/>
    <w:rsid w:val="00AB3F4D"/>
    <w:rsid w:val="00AB7BCD"/>
    <w:rsid w:val="00B00F45"/>
    <w:rsid w:val="00B01FAD"/>
    <w:rsid w:val="00B345AC"/>
    <w:rsid w:val="00B448E4"/>
    <w:rsid w:val="00B50C47"/>
    <w:rsid w:val="00B62B6F"/>
    <w:rsid w:val="00B6384B"/>
    <w:rsid w:val="00B65B99"/>
    <w:rsid w:val="00B66EC2"/>
    <w:rsid w:val="00B71640"/>
    <w:rsid w:val="00B74CE8"/>
    <w:rsid w:val="00B8218B"/>
    <w:rsid w:val="00B8335D"/>
    <w:rsid w:val="00B8399D"/>
    <w:rsid w:val="00B90D6C"/>
    <w:rsid w:val="00BA01C2"/>
    <w:rsid w:val="00BC15BD"/>
    <w:rsid w:val="00BD2066"/>
    <w:rsid w:val="00BD4D1E"/>
    <w:rsid w:val="00BD5B9A"/>
    <w:rsid w:val="00BD5F3B"/>
    <w:rsid w:val="00BE5A04"/>
    <w:rsid w:val="00BE5F53"/>
    <w:rsid w:val="00C016C5"/>
    <w:rsid w:val="00C0586C"/>
    <w:rsid w:val="00C32A76"/>
    <w:rsid w:val="00C36CDA"/>
    <w:rsid w:val="00C4719B"/>
    <w:rsid w:val="00C52CEF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06D0"/>
    <w:rsid w:val="00CD3773"/>
    <w:rsid w:val="00CE3529"/>
    <w:rsid w:val="00CE5B42"/>
    <w:rsid w:val="00CF4D50"/>
    <w:rsid w:val="00D03CCB"/>
    <w:rsid w:val="00D07EE7"/>
    <w:rsid w:val="00D131B7"/>
    <w:rsid w:val="00D218C9"/>
    <w:rsid w:val="00D3235C"/>
    <w:rsid w:val="00D332D3"/>
    <w:rsid w:val="00D33A98"/>
    <w:rsid w:val="00D343BD"/>
    <w:rsid w:val="00D361BB"/>
    <w:rsid w:val="00D42F77"/>
    <w:rsid w:val="00D54447"/>
    <w:rsid w:val="00D74137"/>
    <w:rsid w:val="00D820CD"/>
    <w:rsid w:val="00D92918"/>
    <w:rsid w:val="00D945B5"/>
    <w:rsid w:val="00DA2932"/>
    <w:rsid w:val="00DA470F"/>
    <w:rsid w:val="00DD3EEF"/>
    <w:rsid w:val="00DD686D"/>
    <w:rsid w:val="00DE1B5D"/>
    <w:rsid w:val="00DE60DA"/>
    <w:rsid w:val="00DF2D76"/>
    <w:rsid w:val="00DF3B38"/>
    <w:rsid w:val="00DF4C1A"/>
    <w:rsid w:val="00E03567"/>
    <w:rsid w:val="00E209E6"/>
    <w:rsid w:val="00E21A5B"/>
    <w:rsid w:val="00E23996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B4136"/>
    <w:rsid w:val="00EC6B5D"/>
    <w:rsid w:val="00F47CC2"/>
    <w:rsid w:val="00F51541"/>
    <w:rsid w:val="00F5737A"/>
    <w:rsid w:val="00F63D7D"/>
    <w:rsid w:val="00F74D15"/>
    <w:rsid w:val="00F801C0"/>
    <w:rsid w:val="00F85192"/>
    <w:rsid w:val="00F90444"/>
    <w:rsid w:val="00F916D3"/>
    <w:rsid w:val="00FA0567"/>
    <w:rsid w:val="00FA7451"/>
    <w:rsid w:val="00FB4D38"/>
    <w:rsid w:val="00FB67AA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E48A-C807-4032-B514-2F0117AE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2019-09-20T04:02:00Z</cp:lastPrinted>
  <dcterms:created xsi:type="dcterms:W3CDTF">2019-09-20T04:02:00Z</dcterms:created>
  <dcterms:modified xsi:type="dcterms:W3CDTF">2019-09-20T04:02:00Z</dcterms:modified>
</cp:coreProperties>
</file>