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398F" w14:textId="29366E4B" w:rsidR="0081232F" w:rsidRDefault="00E43795" w:rsidP="0081232F">
      <w:pPr>
        <w:jc w:val="right"/>
        <w:rPr>
          <w:rFonts w:ascii="Cordia New" w:hAnsi="Cordia New" w:cs="Cordia New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A01F4B" wp14:editId="2831F0E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01165" cy="680085"/>
            <wp:effectExtent l="0" t="0" r="0" b="571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2F" w:rsidRPr="00B36F74">
        <w:rPr>
          <w:rFonts w:hint="cs"/>
          <w:b/>
          <w:bCs/>
          <w:sz w:val="28"/>
          <w:u w:val="single"/>
          <w:cs/>
        </w:rPr>
        <w:t>ข่าวประชาสัมพันธ์</w:t>
      </w:r>
    </w:p>
    <w:p w14:paraId="6833DF90" w14:textId="77777777" w:rsidR="003737F1" w:rsidRPr="00EF686E" w:rsidRDefault="00666F9C" w:rsidP="003737F1">
      <w:pPr>
        <w:jc w:val="thaiDistribute"/>
        <w:rPr>
          <w:rFonts w:ascii="Cordia New" w:hAnsi="Cordia New" w:cs="Cordia New"/>
          <w:b/>
          <w:bCs/>
          <w:sz w:val="30"/>
          <w:szCs w:val="30"/>
          <w:cs/>
        </w:rPr>
      </w:pPr>
      <w:bookmarkStart w:id="0" w:name="_GoBack"/>
      <w:r>
        <w:rPr>
          <w:rFonts w:ascii="Cordia New" w:hAnsi="Cordia New" w:cs="Cordia New" w:hint="cs"/>
          <w:b/>
          <w:bCs/>
          <w:sz w:val="30"/>
          <w:szCs w:val="30"/>
          <w:cs/>
        </w:rPr>
        <w:t>กรุงไทยเคียงข้าง</w:t>
      </w:r>
      <w:r w:rsidR="00EF686E">
        <w:rPr>
          <w:rFonts w:ascii="Cordia New" w:hAnsi="Cordia New" w:cs="Cordia New" w:hint="cs"/>
          <w:b/>
          <w:bCs/>
          <w:sz w:val="30"/>
          <w:szCs w:val="30"/>
          <w:cs/>
        </w:rPr>
        <w:t>ธุรกิจคุณ ด้วยสินเชื่อ</w:t>
      </w:r>
      <w:r w:rsidR="00E90F5E" w:rsidRPr="00543186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EF686E">
        <w:rPr>
          <w:rFonts w:ascii="Cordia New" w:hAnsi="Cordia New" w:cs="Cordia New"/>
          <w:b/>
          <w:bCs/>
          <w:sz w:val="30"/>
          <w:szCs w:val="30"/>
        </w:rPr>
        <w:t>SME 4</w:t>
      </w:r>
      <w:r w:rsidR="00EF686E">
        <w:rPr>
          <w:rFonts w:ascii="Cordia New" w:hAnsi="Cordia New" w:cs="Cordia New"/>
          <w:b/>
          <w:bCs/>
          <w:sz w:val="30"/>
          <w:szCs w:val="30"/>
          <w:cs/>
        </w:rPr>
        <w:t xml:space="preserve">% </w:t>
      </w:r>
      <w:r w:rsidR="00EF686E">
        <w:rPr>
          <w:rFonts w:ascii="Cordia New" w:hAnsi="Cordia New" w:cs="Cordia New" w:hint="cs"/>
          <w:b/>
          <w:bCs/>
          <w:sz w:val="30"/>
          <w:szCs w:val="30"/>
          <w:cs/>
        </w:rPr>
        <w:t>ต่อปี</w:t>
      </w:r>
    </w:p>
    <w:p w14:paraId="2914957E" w14:textId="77777777" w:rsidR="003737F1" w:rsidRPr="00B21401" w:rsidRDefault="00BB544B" w:rsidP="003737F1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  <w:cs/>
        </w:rPr>
      </w:pP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ธนาคารกรุงไทย ส่งเสริม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ผู้ประกอบการคนรุ่นใหม่เป็นเจ้าของธุรกิจ พร้อมต่อยอดกิจการให้เติบโตอย่างยั่งยืน สนับสนุนสินเชื่อให้กับ 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</w:rPr>
        <w:t>“</w:t>
      </w:r>
      <w:r w:rsidR="009F7385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โอ้ก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ะจู๋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</w:rPr>
        <w:t>”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ร้านอาหารออร์แกนิคชื่อดัง </w:t>
      </w:r>
      <w:r w:rsidR="00C504F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เพิ่มกำลังการผลิต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ผักปลอดสารพิษ </w:t>
      </w:r>
      <w:r w:rsidR="00C504F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และ</w:t>
      </w:r>
      <w:r w:rsidR="00666F9C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 xml:space="preserve">ขยายสาขา </w:t>
      </w:r>
      <w:r w:rsidR="003737F1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ตอบรับความต้องการของลูกค้า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ผ่านสินเชื่อ กรุงไทย 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</w:rPr>
        <w:t xml:space="preserve">SME </w:t>
      </w:r>
      <w:r w:rsidR="003737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รักกันยาวๆ  </w:t>
      </w:r>
    </w:p>
    <w:p w14:paraId="15B7D81F" w14:textId="77777777" w:rsidR="00BF5632" w:rsidRPr="00B21401" w:rsidRDefault="003737F1" w:rsidP="009B16F1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นายผยง ศรีวณิช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กรรมการผู้จัดการใหญ่ </w:t>
      </w:r>
      <w:r w:rsidR="00261AE7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ธนาคารกรุงไทย</w:t>
      </w:r>
      <w:r w:rsidR="00261AE7"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Pr="00B21401">
        <w:rPr>
          <w:rFonts w:ascii="Cordia New" w:hAnsi="Cordia New" w:cs="Cordia New"/>
          <w:sz w:val="30"/>
          <w:szCs w:val="30"/>
          <w:cs/>
        </w:rPr>
        <w:t>เปิดเผยว่า จากการที่ธนาคารได้</w:t>
      </w:r>
      <w:r w:rsidR="00E90F5E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สนับสนุนผู้ประกอบการ </w:t>
      </w:r>
      <w:r w:rsidR="00E90F5E" w:rsidRPr="00B21401">
        <w:rPr>
          <w:rFonts w:ascii="Cordia New" w:hAnsi="Cordia New" w:cs="Cordia New"/>
          <w:sz w:val="30"/>
          <w:szCs w:val="30"/>
          <w:shd w:val="clear" w:color="auto" w:fill="FFFFFF"/>
        </w:rPr>
        <w:t xml:space="preserve">SME </w:t>
      </w:r>
      <w:r w:rsidR="00261AE7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ซึ่งเป็น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กลไกสำคัญของ</w:t>
      </w:r>
      <w:r w:rsidR="00E90F5E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ระบบเศรษฐกิจ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มา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อย่างต่อเนื่อง</w:t>
      </w:r>
      <w:r w:rsidR="00261AE7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4F1F50" w:rsidRPr="00B21401">
        <w:rPr>
          <w:rFonts w:ascii="Cordia New" w:hAnsi="Cordia New" w:cs="Cordia New"/>
          <w:sz w:val="30"/>
          <w:szCs w:val="30"/>
          <w:cs/>
        </w:rPr>
        <w:t xml:space="preserve">ภายใต้แนวคิด กรุงไทย </w:t>
      </w:r>
      <w:r w:rsidR="004F1F50" w:rsidRPr="00B21401">
        <w:rPr>
          <w:rFonts w:ascii="Cordia New" w:hAnsi="Cordia New" w:cs="Cordia New"/>
          <w:sz w:val="30"/>
          <w:szCs w:val="30"/>
        </w:rPr>
        <w:t xml:space="preserve">SME </w:t>
      </w:r>
      <w:r w:rsidR="004F1F50" w:rsidRPr="00B21401">
        <w:rPr>
          <w:rFonts w:ascii="Cordia New" w:hAnsi="Cordia New" w:cs="Cordia New"/>
          <w:sz w:val="30"/>
          <w:szCs w:val="30"/>
          <w:cs/>
        </w:rPr>
        <w:t>เคียงข้างธุรกิจคุณ</w:t>
      </w:r>
      <w:r w:rsidR="00E90F5E" w:rsidRPr="00B21401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r w:rsidR="004F1F50" w:rsidRPr="00B21401">
        <w:rPr>
          <w:rFonts w:ascii="Cordia New" w:hAnsi="Cordia New" w:cs="Cordia New"/>
          <w:sz w:val="30"/>
          <w:szCs w:val="30"/>
          <w:cs/>
        </w:rPr>
        <w:t>ด้วยบริการทางการเงิน</w:t>
      </w:r>
      <w:r w:rsidR="00215E6E" w:rsidRPr="00B21401">
        <w:rPr>
          <w:rFonts w:ascii="Cordia New" w:hAnsi="Cordia New" w:cs="Cordia New"/>
          <w:sz w:val="30"/>
          <w:szCs w:val="30"/>
          <w:cs/>
        </w:rPr>
        <w:t>ที่ออกแบบ</w:t>
      </w:r>
      <w:r w:rsidR="004F1F50" w:rsidRPr="00B21401">
        <w:rPr>
          <w:rFonts w:ascii="Cordia New" w:hAnsi="Cordia New" w:cs="Cordia New"/>
          <w:sz w:val="30"/>
          <w:szCs w:val="30"/>
          <w:cs/>
        </w:rPr>
        <w:t>เพื่อ</w:t>
      </w:r>
      <w:r w:rsidR="00666F9C" w:rsidRPr="00B21401">
        <w:rPr>
          <w:rFonts w:ascii="Cordia New" w:hAnsi="Cordia New" w:cs="Cordia New"/>
          <w:sz w:val="30"/>
          <w:szCs w:val="30"/>
          <w:cs/>
        </w:rPr>
        <w:t>ตอบโจทย์</w:t>
      </w:r>
      <w:r w:rsidR="004F1F50" w:rsidRPr="00B21401">
        <w:rPr>
          <w:rFonts w:ascii="Cordia New" w:hAnsi="Cordia New" w:cs="Cordia New"/>
          <w:sz w:val="30"/>
          <w:szCs w:val="30"/>
          <w:cs/>
        </w:rPr>
        <w:t xml:space="preserve">ความต้องการของ </w:t>
      </w:r>
      <w:r w:rsidR="004F1F50" w:rsidRPr="00B21401">
        <w:rPr>
          <w:rFonts w:ascii="Cordia New" w:hAnsi="Cordia New" w:cs="Cordia New"/>
          <w:sz w:val="30"/>
          <w:szCs w:val="30"/>
        </w:rPr>
        <w:t>SME</w:t>
      </w:r>
      <w:r w:rsidR="004F1F50" w:rsidRPr="00B21401">
        <w:rPr>
          <w:rFonts w:ascii="Cordia New" w:hAnsi="Cordia New" w:cs="Cordia New"/>
          <w:sz w:val="30"/>
          <w:szCs w:val="30"/>
          <w:cs/>
        </w:rPr>
        <w:t xml:space="preserve"> ทุกกลุ่มทุกขนาด</w:t>
      </w:r>
      <w:r w:rsidR="00543186"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Pr="00B21401">
        <w:rPr>
          <w:rFonts w:ascii="Cordia New" w:hAnsi="Cordia New" w:cs="Cordia New"/>
          <w:sz w:val="30"/>
          <w:szCs w:val="30"/>
          <w:cs/>
        </w:rPr>
        <w:t xml:space="preserve">ล่าสุด ธนาคารได้สนับสนุนทางการเงินให้กับ </w:t>
      </w:r>
      <w:r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“</w:t>
      </w:r>
      <w:r w:rsidR="009F7385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โอ้ก</w:t>
      </w:r>
      <w:r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ะจู๋</w:t>
      </w:r>
      <w:r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”</w:t>
      </w:r>
      <w:r w:rsidR="00BB544B" w:rsidRPr="00B21401">
        <w:rPr>
          <w:rFonts w:ascii="Cordia New" w:hAnsi="Cordia New" w:cs="Cordia New"/>
          <w:sz w:val="30"/>
          <w:szCs w:val="30"/>
          <w:cs/>
        </w:rPr>
        <w:t xml:space="preserve"> สำหรับใช้</w:t>
      </w:r>
      <w:r w:rsidR="00C504F3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ขยายสาขาจาก</w:t>
      </w:r>
      <w:r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เชียงใหม่ สู่กรุงเทพ</w:t>
      </w:r>
      <w:r w:rsidR="00666F9C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ฯ</w:t>
      </w:r>
      <w:r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 xml:space="preserve">เป็นสาขาที่ </w:t>
      </w:r>
      <w:r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</w:rPr>
        <w:t>7</w:t>
      </w:r>
      <w:r w:rsidR="00C504F3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 xml:space="preserve"> ผ่าน </w:t>
      </w:r>
      <w:r w:rsidR="00543186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 กรุงไทย </w:t>
      </w:r>
      <w:r w:rsidR="00543186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SME </w:t>
      </w:r>
      <w:r w:rsidR="00543186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รักกันยาวๆ</w:t>
      </w:r>
      <w:r w:rsidR="0054318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BF5632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ที่สนับสนุน</w:t>
      </w:r>
      <w:r w:rsidR="0054318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เงินทุนในการดำเนินกิจการ</w:t>
      </w:r>
      <w:r w:rsidR="00AD1D09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และ</w:t>
      </w:r>
      <w:r w:rsidR="00BF5632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ขยายกำลังการผลิต </w:t>
      </w:r>
      <w:r w:rsidR="00387D2F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ซึ่ง</w:t>
      </w:r>
      <w:r w:rsidR="00387D2F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สินเชื่อกรุงไทย </w:t>
      </w:r>
      <w:r w:rsidR="00387D2F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SME </w:t>
      </w:r>
      <w:r w:rsidR="00387D2F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รักกันยาวๆ</w:t>
      </w:r>
      <w:r w:rsidR="00387D2F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นี้</w:t>
      </w:r>
      <w:r w:rsidR="006A2907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387D2F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สามารถให้</w:t>
      </w:r>
      <w:r w:rsidR="00BF5632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วงเงิน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สินเชื่อ</w:t>
      </w:r>
      <w:r w:rsidR="00387D2F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ได้</w:t>
      </w:r>
      <w:r w:rsidR="00BF5632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สูงสุด </w:t>
      </w:r>
      <w:r w:rsidR="00BF5632" w:rsidRPr="00B21401">
        <w:rPr>
          <w:rFonts w:ascii="Cordia New" w:hAnsi="Cordia New" w:cs="Cordia New"/>
          <w:sz w:val="30"/>
          <w:szCs w:val="30"/>
          <w:shd w:val="clear" w:color="auto" w:fill="FFFFFF"/>
        </w:rPr>
        <w:t xml:space="preserve">100 </w:t>
      </w:r>
      <w:r w:rsidR="00BF5632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ล้านบาท</w:t>
      </w:r>
      <w:r w:rsidR="006A2907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ด้วย</w:t>
      </w:r>
      <w:r w:rsidR="0054318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อัตราดอกเบี้ยพิเศษ ตลอดระยะเวลากู้ </w:t>
      </w:r>
    </w:p>
    <w:p w14:paraId="48EACC77" w14:textId="77777777" w:rsidR="00ED3513" w:rsidRPr="00B21401" w:rsidRDefault="00B20206" w:rsidP="00ED3513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ด้าน </w:t>
      </w:r>
      <w:r w:rsidR="00ED3513"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นายชลากร เอกชัยพัฒนกุล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หนึ่งในผู้ก่อตั้ง</w:t>
      </w:r>
      <w:r w:rsidR="009F7385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โอ้ก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ะจู๋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เปิดเผยว่า ปัจจัยสำคัญที่ทำให้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ธุรกิจ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ประสบความสำเร็จ เกิด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จาก</w:t>
      </w:r>
      <w:r w:rsidR="00ED3513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การ</w:t>
      </w:r>
      <w:r w:rsidR="00666F9C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ใส่ใจลูกค้า เปรียบเสมือนเป็น</w:t>
      </w:r>
      <w:r w:rsidR="00ED3513" w:rsidRPr="00B21401">
        <w:rPr>
          <w:rFonts w:ascii="Cordia New" w:hAnsi="Cordia New" w:cs="Cordia New"/>
          <w:spacing w:val="2"/>
          <w:sz w:val="30"/>
          <w:szCs w:val="30"/>
          <w:shd w:val="clear" w:color="auto" w:fill="FFFFFF"/>
          <w:cs/>
        </w:rPr>
        <w:t>คนในครอบครัว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และความมุ่งมั่นตั้งใจในการคิดหาวิธีต่อยอด และสร้างความแตกต่างให้กับธุรกิจ โดยนำเอาผักปลอดสารพิษที่ปลูกเองมาจำหน่าย ผ่าน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การคัดสรรผักที่มีความสด ใหม่ 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มีรสชาติถูกใจผู้บริโภค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นำมาดัดแปลงเป็นเมนูอาหารที่มีความหลากหลาย 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และ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อีกหนึ่งปัจจัยสำคัญ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คือ</w:t>
      </w:r>
      <w:r w:rsidR="00614985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การ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มี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ผู้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สนับสนุน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ที่ดี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ซึ่งธนาคารกรุงไทย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มีความผูกพันกับ</w:t>
      </w:r>
      <w:r w:rsidR="00ED3513" w:rsidRPr="00B21401">
        <w:rPr>
          <w:rStyle w:val="Strong"/>
          <w:rFonts w:ascii="Cordia New" w:hAnsi="Cordia New" w:cs="Cordia New"/>
          <w:b w:val="0"/>
          <w:bCs w:val="0"/>
          <w:sz w:val="30"/>
          <w:szCs w:val="30"/>
          <w:shd w:val="clear" w:color="auto" w:fill="FFFFFF"/>
          <w:cs/>
        </w:rPr>
        <w:t>ธุรกิจของครอบครัว</w:t>
      </w:r>
      <w:r w:rsidR="00666F9C" w:rsidRPr="00B21401">
        <w:rPr>
          <w:rStyle w:val="Strong"/>
          <w:rFonts w:ascii="Cordia New" w:hAnsi="Cordia New" w:cs="Cordia New"/>
          <w:b w:val="0"/>
          <w:bCs w:val="0"/>
          <w:sz w:val="30"/>
          <w:szCs w:val="30"/>
          <w:shd w:val="clear" w:color="auto" w:fill="FFFFFF"/>
          <w:cs/>
        </w:rPr>
        <w:t xml:space="preserve"> คื</w:t>
      </w:r>
      <w:r w:rsidR="00CB4150" w:rsidRPr="00B21401">
        <w:rPr>
          <w:rStyle w:val="Strong"/>
          <w:rFonts w:ascii="Cordia New" w:hAnsi="Cordia New" w:cs="Cordia New"/>
          <w:b w:val="0"/>
          <w:bCs w:val="0"/>
          <w:sz w:val="30"/>
          <w:szCs w:val="30"/>
          <w:shd w:val="clear" w:color="auto" w:fill="FFFFFF"/>
          <w:cs/>
        </w:rPr>
        <w:t>อ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CB4150" w:rsidRPr="00B21401">
        <w:rPr>
          <w:rStyle w:val="Strong"/>
          <w:rFonts w:ascii="Cordia New" w:hAnsi="Cordia New" w:cs="Cordia New"/>
          <w:sz w:val="30"/>
          <w:szCs w:val="30"/>
          <w:shd w:val="clear" w:color="auto" w:fill="FFFFFF"/>
          <w:cs/>
        </w:rPr>
        <w:t xml:space="preserve">บริษัท </w:t>
      </w:r>
      <w:r w:rsidR="00934B8D" w:rsidRPr="00B21401">
        <w:rPr>
          <w:rStyle w:val="Strong"/>
          <w:rFonts w:ascii="Cordia New" w:hAnsi="Cordia New" w:cs="Cordia New"/>
          <w:sz w:val="30"/>
          <w:szCs w:val="30"/>
          <w:shd w:val="clear" w:color="auto" w:fill="FFFFFF"/>
          <w:cs/>
        </w:rPr>
        <w:t xml:space="preserve">                          เชียงใหม่</w:t>
      </w:r>
      <w:r w:rsidR="00CB4150" w:rsidRPr="00B21401">
        <w:rPr>
          <w:rStyle w:val="Strong"/>
          <w:rFonts w:ascii="Cordia New" w:hAnsi="Cordia New" w:cs="Cordia New"/>
          <w:sz w:val="30"/>
          <w:szCs w:val="30"/>
          <w:shd w:val="clear" w:color="auto" w:fill="FFFFFF"/>
          <w:cs/>
        </w:rPr>
        <w:t>วนัสนันท์</w:t>
      </w:r>
      <w:r w:rsidR="00934B8D" w:rsidRPr="00B21401">
        <w:rPr>
          <w:rStyle w:val="Strong"/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จำกัด</w:t>
      </w:r>
      <w:r w:rsidR="00CB4150" w:rsidRPr="00B21401">
        <w:rPr>
          <w:rStyle w:val="Strong"/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CB4150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หรือร้านวนัสนันท์ ของฝากจากเชียงใหม่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มา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กว่า 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</w:rPr>
        <w:t xml:space="preserve">40 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ปี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เมื่อรุ่นลูก</w:t>
      </w:r>
      <w:r w:rsidR="00C4025B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คิด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ทำธุรกิจ</w:t>
      </w:r>
      <w:r w:rsidR="00C4025B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ใหม่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="00614985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ธนาคาร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ก็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มาสนับสนุน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อย่าง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ต่อเนื่อง จากรุ่นสู่รุ่น ทั้ง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การให้คำปรึกษาการลงทุน</w:t>
      </w:r>
      <w:r w:rsidR="00666F9C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และ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การสนับสนุ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นทางการเงินเพื่อขยายสาขา และขยายพื้นที่แปลงผัก ทำให้มั่นใจได้ว่า ไม่ว่าร้านจะขยายไปอีกก</w:t>
      </w:r>
      <w:r w:rsidR="00C4025B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ี่สาขา ก็จะมีธนาคารกรุงไทย</w:t>
      </w:r>
      <w:r w:rsidR="00ED3513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อยู่เคียงข้าง เปรียบเสมือนคนในครอบครัวและรักกันยาวๆ</w:t>
      </w:r>
    </w:p>
    <w:p w14:paraId="72B2DBB3" w14:textId="77777777" w:rsidR="009B16F1" w:rsidRPr="00B21401" w:rsidRDefault="00666F9C" w:rsidP="009B16F1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B21401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นายผยง ศรีวณิช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B21401">
        <w:rPr>
          <w:rFonts w:ascii="Cordia New" w:hAnsi="Cordia New" w:cs="Cordia New"/>
          <w:sz w:val="30"/>
          <w:szCs w:val="30"/>
          <w:cs/>
        </w:rPr>
        <w:t xml:space="preserve">กล่าวต่อไปว่า </w:t>
      </w:r>
      <w:r w:rsidR="009B16F1" w:rsidRPr="00B21401">
        <w:rPr>
          <w:rFonts w:ascii="Cordia New" w:hAnsi="Cordia New" w:cs="Cordia New"/>
          <w:sz w:val="30"/>
          <w:szCs w:val="30"/>
          <w:cs/>
        </w:rPr>
        <w:t>นอกจาก</w:t>
      </w:r>
      <w:r w:rsidRPr="00B21401">
        <w:rPr>
          <w:rFonts w:ascii="Cordia New" w:hAnsi="Cordia New" w:cs="Cordia New"/>
          <w:sz w:val="30"/>
          <w:szCs w:val="30"/>
          <w:cs/>
        </w:rPr>
        <w:t xml:space="preserve">สินเชื่อกรุงไทย </w:t>
      </w:r>
      <w:r w:rsidRPr="00B21401">
        <w:rPr>
          <w:rFonts w:ascii="Cordia New" w:hAnsi="Cordia New" w:cs="Cordia New"/>
          <w:sz w:val="30"/>
          <w:szCs w:val="30"/>
        </w:rPr>
        <w:t>SME</w:t>
      </w:r>
      <w:r w:rsidR="00F82836"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="005C5F0B"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Pr="00B21401">
        <w:rPr>
          <w:rFonts w:ascii="Cordia New" w:hAnsi="Cordia New" w:cs="Cordia New"/>
          <w:sz w:val="30"/>
          <w:szCs w:val="30"/>
          <w:cs/>
        </w:rPr>
        <w:t>รักกันยาวๆ แล้ว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 ธนาคารยัง</w:t>
      </w:r>
      <w:r w:rsidRPr="00B21401">
        <w:rPr>
          <w:rFonts w:ascii="Cordia New" w:hAnsi="Cordia New" w:cs="Cordia New"/>
          <w:sz w:val="30"/>
          <w:szCs w:val="30"/>
          <w:cs/>
        </w:rPr>
        <w:t>มี</w:t>
      </w:r>
      <w:r w:rsidR="00C4025B" w:rsidRPr="00B21401">
        <w:rPr>
          <w:rFonts w:ascii="Cordia New" w:hAnsi="Cordia New" w:cs="Cordia New"/>
          <w:sz w:val="30"/>
          <w:szCs w:val="30"/>
          <w:cs/>
        </w:rPr>
        <w:t xml:space="preserve"> สินเชื่อภายใต้โครงการ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="009B16F1" w:rsidRPr="00B21401"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 </w:t>
      </w:r>
      <w:r w:rsidR="009B16F1" w:rsidRPr="00B21401">
        <w:rPr>
          <w:rFonts w:ascii="Cordia New" w:hAnsi="Cordia New" w:cs="Cordia New"/>
          <w:b/>
          <w:bCs/>
          <w:sz w:val="30"/>
          <w:szCs w:val="30"/>
        </w:rPr>
        <w:t xml:space="preserve">SME </w:t>
      </w:r>
      <w:r w:rsidR="009B16F1" w:rsidRPr="00B21401">
        <w:rPr>
          <w:rFonts w:ascii="Cordia New" w:hAnsi="Cordia New" w:cs="Cordia New"/>
          <w:b/>
          <w:bCs/>
          <w:sz w:val="30"/>
          <w:szCs w:val="30"/>
          <w:cs/>
        </w:rPr>
        <w:t>เคียงข้างธุรกิจคุณ</w:t>
      </w:r>
      <w:r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="00DC3552" w:rsidRPr="00B21401">
        <w:rPr>
          <w:rFonts w:ascii="Cordia New" w:hAnsi="Cordia New" w:cs="Cordia New"/>
          <w:sz w:val="30"/>
          <w:szCs w:val="30"/>
          <w:cs/>
        </w:rPr>
        <w:t>ด้วย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เงื่อนไขและอัตราดอกเบี้ยพิเศษ </w:t>
      </w:r>
      <w:r w:rsidR="009B16F1" w:rsidRPr="00B21401">
        <w:rPr>
          <w:rFonts w:ascii="Cordia New" w:hAnsi="Cordia New" w:cs="Cordia New"/>
          <w:b/>
          <w:bCs/>
          <w:sz w:val="30"/>
          <w:szCs w:val="30"/>
          <w:cs/>
        </w:rPr>
        <w:t xml:space="preserve">เริ่มต้นเพียง </w:t>
      </w:r>
      <w:r w:rsidR="009B16F1" w:rsidRPr="00B21401">
        <w:rPr>
          <w:rFonts w:ascii="Cordia New" w:hAnsi="Cordia New" w:cs="Cordia New"/>
          <w:b/>
          <w:bCs/>
          <w:sz w:val="30"/>
          <w:szCs w:val="30"/>
        </w:rPr>
        <w:t>4</w:t>
      </w:r>
      <w:r w:rsidR="009B16F1" w:rsidRPr="00B21401">
        <w:rPr>
          <w:rFonts w:ascii="Cordia New" w:hAnsi="Cordia New" w:cs="Cordia New"/>
          <w:b/>
          <w:bCs/>
          <w:sz w:val="30"/>
          <w:szCs w:val="30"/>
          <w:cs/>
        </w:rPr>
        <w:t>% ต่อปี</w:t>
      </w:r>
      <w:r w:rsidRPr="00B21401">
        <w:rPr>
          <w:rFonts w:ascii="Cordia New" w:hAnsi="Cordia New" w:cs="Cordia New"/>
          <w:b/>
          <w:bCs/>
          <w:sz w:val="30"/>
          <w:szCs w:val="30"/>
          <w:cs/>
        </w:rPr>
        <w:t xml:space="preserve"> ยกเว้นค่าธรรมเนียมการค้ำประกัน</w:t>
      </w:r>
      <w:r w:rsidR="00C4025B" w:rsidRPr="00B21401">
        <w:rPr>
          <w:rFonts w:ascii="Cordia New" w:hAnsi="Cordia New" w:cs="Cordia New"/>
          <w:b/>
          <w:bCs/>
          <w:sz w:val="30"/>
          <w:szCs w:val="30"/>
          <w:cs/>
        </w:rPr>
        <w:t xml:space="preserve"> บสย.</w:t>
      </w:r>
      <w:r w:rsidRPr="00B21401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B21401">
        <w:rPr>
          <w:rFonts w:ascii="Cordia New" w:hAnsi="Cordia New" w:cs="Cordia New"/>
          <w:b/>
          <w:bCs/>
          <w:sz w:val="30"/>
          <w:szCs w:val="30"/>
        </w:rPr>
        <w:t xml:space="preserve">4 </w:t>
      </w:r>
      <w:proofErr w:type="gramStart"/>
      <w:r w:rsidRPr="00B21401">
        <w:rPr>
          <w:rFonts w:ascii="Cordia New" w:hAnsi="Cordia New" w:cs="Cordia New"/>
          <w:b/>
          <w:bCs/>
          <w:sz w:val="30"/>
          <w:szCs w:val="30"/>
          <w:cs/>
        </w:rPr>
        <w:t>ปี</w:t>
      </w:r>
      <w:r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Pr="00B21401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r w:rsidR="00F82836" w:rsidRPr="00B21401">
        <w:rPr>
          <w:rFonts w:ascii="Cordia New" w:hAnsi="Cordia New" w:cs="Cordia New"/>
          <w:sz w:val="30"/>
          <w:szCs w:val="30"/>
          <w:cs/>
        </w:rPr>
        <w:t>ประกอบ</w:t>
      </w:r>
      <w:r w:rsidRPr="00B21401">
        <w:rPr>
          <w:rFonts w:ascii="Cordia New" w:hAnsi="Cordia New" w:cs="Cordia New"/>
          <w:sz w:val="30"/>
          <w:szCs w:val="30"/>
          <w:cs/>
        </w:rPr>
        <w:t>ด้วยสินเชื่อ</w:t>
      </w:r>
      <w:proofErr w:type="gramEnd"/>
      <w:r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Pr="00B21401">
        <w:rPr>
          <w:rFonts w:ascii="Cordia New" w:hAnsi="Cordia New" w:cs="Cordia New"/>
          <w:sz w:val="30"/>
          <w:szCs w:val="30"/>
        </w:rPr>
        <w:t xml:space="preserve">SME 11 </w:t>
      </w:r>
      <w:r w:rsidRPr="00B21401">
        <w:rPr>
          <w:rFonts w:ascii="Cordia New" w:hAnsi="Cordia New" w:cs="Cordia New"/>
          <w:sz w:val="30"/>
          <w:szCs w:val="30"/>
          <w:cs/>
        </w:rPr>
        <w:t>ประเภท รองรับ</w:t>
      </w:r>
      <w:r w:rsidR="00F82836" w:rsidRPr="00B21401">
        <w:rPr>
          <w:rFonts w:ascii="Cordia New" w:hAnsi="Cordia New" w:cs="Cordia New"/>
          <w:sz w:val="30"/>
          <w:szCs w:val="30"/>
          <w:cs/>
        </w:rPr>
        <w:t>ผู้ประกอบการ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 </w:t>
      </w:r>
      <w:r w:rsidR="009B16F1" w:rsidRPr="00B21401">
        <w:rPr>
          <w:rFonts w:ascii="Cordia New" w:hAnsi="Cordia New" w:cs="Cordia New"/>
          <w:sz w:val="30"/>
          <w:szCs w:val="30"/>
        </w:rPr>
        <w:t xml:space="preserve">SME </w:t>
      </w:r>
      <w:r w:rsidR="0031048F" w:rsidRPr="00B21401">
        <w:rPr>
          <w:rFonts w:ascii="Cordia New" w:hAnsi="Cordia New" w:cs="Cordia New"/>
          <w:sz w:val="30"/>
          <w:szCs w:val="30"/>
          <w:cs/>
        </w:rPr>
        <w:t>ทุกกลุ่ม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ทุกขนาด </w:t>
      </w:r>
      <w:r w:rsidR="0031048F" w:rsidRPr="00B21401">
        <w:rPr>
          <w:rFonts w:ascii="Cordia New" w:hAnsi="Cordia New" w:cs="Cordia New"/>
          <w:sz w:val="30"/>
          <w:szCs w:val="30"/>
          <w:cs/>
        </w:rPr>
        <w:t>ใน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วงเงินรวม </w:t>
      </w:r>
      <w:r w:rsidR="009B16F1" w:rsidRPr="00B21401">
        <w:rPr>
          <w:rFonts w:ascii="Cordia New" w:hAnsi="Cordia New" w:cs="Cordia New"/>
          <w:sz w:val="30"/>
          <w:szCs w:val="30"/>
        </w:rPr>
        <w:t xml:space="preserve">50,000 </w:t>
      </w:r>
      <w:r w:rsidR="009B16F1" w:rsidRPr="00B21401">
        <w:rPr>
          <w:rFonts w:ascii="Cordia New" w:hAnsi="Cordia New" w:cs="Cordia New"/>
          <w:sz w:val="30"/>
          <w:szCs w:val="30"/>
          <w:cs/>
        </w:rPr>
        <w:t xml:space="preserve">ล้านบาท </w:t>
      </w:r>
      <w:r w:rsidR="00F82836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ลูกค้าสามารถ</w:t>
      </w:r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สอบถามรายละเอียดเพิ่มเติมได้ที่ </w:t>
      </w:r>
      <w:proofErr w:type="spellStart"/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</w:rPr>
        <w:t>Krungthai</w:t>
      </w:r>
      <w:proofErr w:type="spellEnd"/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</w:rPr>
        <w:t xml:space="preserve"> Call Center 02</w:t>
      </w:r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</w:rPr>
        <w:t>111</w:t>
      </w:r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</w:rPr>
        <w:t xml:space="preserve">1111 </w:t>
      </w:r>
      <w:r w:rsidR="009B16F1" w:rsidRPr="00B21401">
        <w:rPr>
          <w:rFonts w:ascii="Cordia New" w:hAnsi="Cordia New" w:cs="Cordia New"/>
          <w:sz w:val="30"/>
          <w:szCs w:val="30"/>
          <w:shd w:val="clear" w:color="auto" w:fill="FFFFFF"/>
          <w:cs/>
        </w:rPr>
        <w:t>ธนาคารกรุงไทยทุกสาขา สำนักงานธุรกิจทั่วประเทศ หรือกรอกข้อมูลเพื่อให้ธนาคารติดต่อกลับที่เว็บไซต์  </w:t>
      </w:r>
      <w:r w:rsidR="00EA016D" w:rsidRPr="00B21401">
        <w:fldChar w:fldCharType="begin"/>
      </w:r>
      <w:r w:rsidR="00EA016D" w:rsidRPr="00B21401">
        <w:rPr>
          <w:rFonts w:ascii="Cordia New" w:hAnsi="Cordia New" w:cs="Cordia New"/>
          <w:sz w:val="30"/>
          <w:szCs w:val="30"/>
        </w:rPr>
        <w:instrText xml:space="preserve"> HYPERLINK </w:instrText>
      </w:r>
      <w:r w:rsidR="00EA016D" w:rsidRPr="00B21401">
        <w:rPr>
          <w:rFonts w:ascii="Cordia New" w:hAnsi="Cordia New" w:cs="Cordia New"/>
          <w:sz w:val="30"/>
          <w:szCs w:val="30"/>
          <w:cs/>
        </w:rPr>
        <w:instrText>"</w:instrText>
      </w:r>
      <w:r w:rsidR="00EA016D" w:rsidRPr="00B21401">
        <w:rPr>
          <w:rFonts w:ascii="Cordia New" w:hAnsi="Cordia New" w:cs="Cordia New"/>
          <w:sz w:val="30"/>
          <w:szCs w:val="30"/>
        </w:rPr>
        <w:instrText>http</w:instrText>
      </w:r>
      <w:r w:rsidR="00EA016D" w:rsidRPr="00B21401">
        <w:rPr>
          <w:rFonts w:ascii="Cordia New" w:hAnsi="Cordia New" w:cs="Cordia New"/>
          <w:sz w:val="30"/>
          <w:szCs w:val="30"/>
          <w:cs/>
        </w:rPr>
        <w:instrText>://</w:instrText>
      </w:r>
      <w:r w:rsidR="00EA016D" w:rsidRPr="00B21401">
        <w:rPr>
          <w:rFonts w:ascii="Cordia New" w:hAnsi="Cordia New" w:cs="Cordia New"/>
          <w:sz w:val="30"/>
          <w:szCs w:val="30"/>
        </w:rPr>
        <w:instrText>www</w:instrText>
      </w:r>
      <w:r w:rsidR="00EA016D" w:rsidRPr="00B21401">
        <w:rPr>
          <w:rFonts w:ascii="Cordia New" w:hAnsi="Cordia New" w:cs="Cordia New"/>
          <w:sz w:val="30"/>
          <w:szCs w:val="30"/>
          <w:cs/>
        </w:rPr>
        <w:instrText>.</w:instrText>
      </w:r>
      <w:r w:rsidR="00EA016D" w:rsidRPr="00B21401">
        <w:rPr>
          <w:rFonts w:ascii="Cordia New" w:hAnsi="Cordia New" w:cs="Cordia New"/>
          <w:sz w:val="30"/>
          <w:szCs w:val="30"/>
        </w:rPr>
        <w:instrText>ktb</w:instrText>
      </w:r>
      <w:r w:rsidR="00EA016D" w:rsidRPr="00B21401">
        <w:rPr>
          <w:rFonts w:ascii="Cordia New" w:hAnsi="Cordia New" w:cs="Cordia New"/>
          <w:sz w:val="30"/>
          <w:szCs w:val="30"/>
          <w:cs/>
        </w:rPr>
        <w:instrText>.</w:instrText>
      </w:r>
      <w:r w:rsidR="00EA016D" w:rsidRPr="00B21401">
        <w:rPr>
          <w:rFonts w:ascii="Cordia New" w:hAnsi="Cordia New" w:cs="Cordia New"/>
          <w:sz w:val="30"/>
          <w:szCs w:val="30"/>
        </w:rPr>
        <w:instrText>co</w:instrText>
      </w:r>
      <w:r w:rsidR="00EA016D" w:rsidRPr="00B21401">
        <w:rPr>
          <w:rFonts w:ascii="Cordia New" w:hAnsi="Cordia New" w:cs="Cordia New"/>
          <w:sz w:val="30"/>
          <w:szCs w:val="30"/>
          <w:cs/>
        </w:rPr>
        <w:instrText>.</w:instrText>
      </w:r>
      <w:r w:rsidR="00EA016D" w:rsidRPr="00B21401">
        <w:rPr>
          <w:rFonts w:ascii="Cordia New" w:hAnsi="Cordia New" w:cs="Cordia New"/>
          <w:sz w:val="30"/>
          <w:szCs w:val="30"/>
        </w:rPr>
        <w:instrText>th</w:instrText>
      </w:r>
      <w:r w:rsidR="00EA016D" w:rsidRPr="00B21401">
        <w:rPr>
          <w:rFonts w:ascii="Cordia New" w:hAnsi="Cordia New" w:cs="Cordia New"/>
          <w:sz w:val="30"/>
          <w:szCs w:val="30"/>
          <w:cs/>
        </w:rPr>
        <w:instrText xml:space="preserve">/" </w:instrText>
      </w:r>
      <w:r w:rsidR="00EA016D" w:rsidRPr="00B21401">
        <w:fldChar w:fldCharType="separate"/>
      </w:r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</w:rPr>
        <w:t>www</w:t>
      </w:r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proofErr w:type="spellStart"/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</w:rPr>
        <w:t>ktb</w:t>
      </w:r>
      <w:proofErr w:type="spellEnd"/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</w:rPr>
        <w:t>co</w:t>
      </w:r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proofErr w:type="spellStart"/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</w:rPr>
        <w:t>th</w:t>
      </w:r>
      <w:proofErr w:type="spellEnd"/>
      <w:r w:rsidR="00EA016D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</w:rPr>
        <w:fldChar w:fldCharType="end"/>
      </w:r>
      <w:r w:rsidR="009B16F1" w:rsidRPr="00B21401">
        <w:rPr>
          <w:rStyle w:val="Hyperlink"/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</w:p>
    <w:p w14:paraId="52A36680" w14:textId="77777777" w:rsidR="0081232F" w:rsidRDefault="0081232F" w:rsidP="0081232F">
      <w:pPr>
        <w:shd w:val="clear" w:color="auto" w:fill="FFFFFF"/>
        <w:spacing w:after="0" w:line="240" w:lineRule="auto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</w:p>
    <w:p w14:paraId="12C88A43" w14:textId="77777777" w:rsidR="00E43795" w:rsidRDefault="00E43795" w:rsidP="0081232F">
      <w:pPr>
        <w:pStyle w:val="Default"/>
        <w:jc w:val="both"/>
        <w:rPr>
          <w:color w:val="0D0D0D" w:themeColor="text1" w:themeTint="F2"/>
          <w:sz w:val="28"/>
          <w:szCs w:val="28"/>
        </w:rPr>
      </w:pPr>
    </w:p>
    <w:p w14:paraId="61A01BBB" w14:textId="1EF4074B" w:rsidR="0081232F" w:rsidRPr="0081232F" w:rsidRDefault="0081232F" w:rsidP="0081232F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81232F">
        <w:rPr>
          <w:rFonts w:hint="cs"/>
          <w:color w:val="0D0D0D" w:themeColor="text1" w:themeTint="F2"/>
          <w:sz w:val="28"/>
          <w:szCs w:val="28"/>
          <w:cs/>
        </w:rPr>
        <w:t xml:space="preserve">ฝ่ายกลยุทธ์การตลาด  </w:t>
      </w:r>
    </w:p>
    <w:p w14:paraId="5654CFF7" w14:textId="77777777" w:rsidR="0081232F" w:rsidRPr="0081232F" w:rsidRDefault="0081232F" w:rsidP="0081232F">
      <w:pPr>
        <w:pStyle w:val="Default"/>
        <w:jc w:val="both"/>
        <w:rPr>
          <w:color w:val="0D0D0D" w:themeColor="text1" w:themeTint="F2"/>
          <w:sz w:val="28"/>
          <w:szCs w:val="28"/>
        </w:rPr>
      </w:pPr>
      <w:r w:rsidRPr="0081232F">
        <w:rPr>
          <w:rFonts w:hint="cs"/>
          <w:color w:val="0D0D0D" w:themeColor="text1" w:themeTint="F2"/>
          <w:sz w:val="28"/>
          <w:szCs w:val="28"/>
          <w:cs/>
        </w:rPr>
        <w:t xml:space="preserve">โทร.0-2208-4174-8  </w:t>
      </w:r>
    </w:p>
    <w:p w14:paraId="3AED31E6" w14:textId="24286CB3" w:rsidR="009B16F1" w:rsidRPr="00331524" w:rsidRDefault="00322CAA" w:rsidP="00DB4DCB">
      <w:pPr>
        <w:pStyle w:val="Default"/>
        <w:jc w:val="both"/>
        <w:rPr>
          <w:sz w:val="30"/>
          <w:szCs w:val="30"/>
        </w:rPr>
      </w:pPr>
      <w:r>
        <w:rPr>
          <w:rFonts w:hint="cs"/>
          <w:color w:val="0D0D0D" w:themeColor="text1" w:themeTint="F2"/>
          <w:sz w:val="28"/>
          <w:szCs w:val="28"/>
          <w:cs/>
        </w:rPr>
        <w:t xml:space="preserve">19 </w:t>
      </w:r>
      <w:r w:rsidR="0081232F" w:rsidRPr="0081232F">
        <w:rPr>
          <w:rFonts w:hint="cs"/>
          <w:color w:val="0D0D0D" w:themeColor="text1" w:themeTint="F2"/>
          <w:sz w:val="28"/>
          <w:szCs w:val="28"/>
          <w:cs/>
        </w:rPr>
        <w:t>กันยายน 2562</w:t>
      </w:r>
      <w:bookmarkEnd w:id="0"/>
    </w:p>
    <w:sectPr w:rsidR="009B16F1" w:rsidRPr="00331524" w:rsidSect="00812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C004" w14:textId="77777777" w:rsidR="00804E76" w:rsidRDefault="00804E76" w:rsidP="0000596C">
      <w:pPr>
        <w:spacing w:after="0" w:line="240" w:lineRule="auto"/>
      </w:pPr>
      <w:r>
        <w:separator/>
      </w:r>
    </w:p>
  </w:endnote>
  <w:endnote w:type="continuationSeparator" w:id="0">
    <w:p w14:paraId="54D27F3B" w14:textId="77777777" w:rsidR="00804E76" w:rsidRDefault="00804E76" w:rsidP="0000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ECCA" w14:textId="77777777" w:rsidR="0000596C" w:rsidRDefault="00005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DAA8" w14:textId="77777777" w:rsidR="0000596C" w:rsidRDefault="00005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310B" w14:textId="77777777" w:rsidR="0000596C" w:rsidRDefault="0000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224EF" w14:textId="77777777" w:rsidR="00804E76" w:rsidRDefault="00804E76" w:rsidP="0000596C">
      <w:pPr>
        <w:spacing w:after="0" w:line="240" w:lineRule="auto"/>
      </w:pPr>
      <w:r>
        <w:separator/>
      </w:r>
    </w:p>
  </w:footnote>
  <w:footnote w:type="continuationSeparator" w:id="0">
    <w:p w14:paraId="050728F9" w14:textId="77777777" w:rsidR="00804E76" w:rsidRDefault="00804E76" w:rsidP="0000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C387" w14:textId="77777777" w:rsidR="0000596C" w:rsidRDefault="0000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F811" w14:textId="77777777" w:rsidR="0000596C" w:rsidRDefault="00005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3B87" w14:textId="77777777" w:rsidR="0000596C" w:rsidRDefault="00005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8A1"/>
    <w:multiLevelType w:val="multilevel"/>
    <w:tmpl w:val="D8C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8E7257"/>
    <w:multiLevelType w:val="hybridMultilevel"/>
    <w:tmpl w:val="7EEEFC02"/>
    <w:lvl w:ilvl="0" w:tplc="552CFA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4ED"/>
    <w:multiLevelType w:val="hybridMultilevel"/>
    <w:tmpl w:val="4CC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6"/>
    <w:rsid w:val="0000596C"/>
    <w:rsid w:val="00033E4C"/>
    <w:rsid w:val="0005595E"/>
    <w:rsid w:val="00073BF6"/>
    <w:rsid w:val="00092AE9"/>
    <w:rsid w:val="000C5718"/>
    <w:rsid w:val="000F2F09"/>
    <w:rsid w:val="0010008E"/>
    <w:rsid w:val="00104A6E"/>
    <w:rsid w:val="00113F58"/>
    <w:rsid w:val="00127E3A"/>
    <w:rsid w:val="00133D47"/>
    <w:rsid w:val="00141A95"/>
    <w:rsid w:val="00142265"/>
    <w:rsid w:val="00145EC0"/>
    <w:rsid w:val="00157D1E"/>
    <w:rsid w:val="00172C94"/>
    <w:rsid w:val="00173D48"/>
    <w:rsid w:val="00175FC2"/>
    <w:rsid w:val="00176382"/>
    <w:rsid w:val="001B4342"/>
    <w:rsid w:val="001E2C41"/>
    <w:rsid w:val="00205A5C"/>
    <w:rsid w:val="00206EF9"/>
    <w:rsid w:val="00215E6E"/>
    <w:rsid w:val="00233331"/>
    <w:rsid w:val="0023558F"/>
    <w:rsid w:val="00247188"/>
    <w:rsid w:val="00261AE7"/>
    <w:rsid w:val="00296BE7"/>
    <w:rsid w:val="002A6CB7"/>
    <w:rsid w:val="002D00D0"/>
    <w:rsid w:val="002E3DDA"/>
    <w:rsid w:val="002F541B"/>
    <w:rsid w:val="0031048F"/>
    <w:rsid w:val="00322CAA"/>
    <w:rsid w:val="00331524"/>
    <w:rsid w:val="00335766"/>
    <w:rsid w:val="003667F9"/>
    <w:rsid w:val="003737F1"/>
    <w:rsid w:val="00380152"/>
    <w:rsid w:val="00387D2F"/>
    <w:rsid w:val="003A610D"/>
    <w:rsid w:val="003B375D"/>
    <w:rsid w:val="003B5F2B"/>
    <w:rsid w:val="003C32A1"/>
    <w:rsid w:val="003E1B7D"/>
    <w:rsid w:val="003E3923"/>
    <w:rsid w:val="003E4880"/>
    <w:rsid w:val="00447D2C"/>
    <w:rsid w:val="00450827"/>
    <w:rsid w:val="00467109"/>
    <w:rsid w:val="00476F0A"/>
    <w:rsid w:val="004B025E"/>
    <w:rsid w:val="004D52F4"/>
    <w:rsid w:val="004E1C7D"/>
    <w:rsid w:val="004F1F50"/>
    <w:rsid w:val="00506E74"/>
    <w:rsid w:val="0051055C"/>
    <w:rsid w:val="0053042C"/>
    <w:rsid w:val="00533E09"/>
    <w:rsid w:val="00543186"/>
    <w:rsid w:val="00574D63"/>
    <w:rsid w:val="00574DCB"/>
    <w:rsid w:val="00582B28"/>
    <w:rsid w:val="005927B7"/>
    <w:rsid w:val="005A7853"/>
    <w:rsid w:val="005B4C09"/>
    <w:rsid w:val="005C5F0B"/>
    <w:rsid w:val="005D7572"/>
    <w:rsid w:val="005E65EF"/>
    <w:rsid w:val="006019F8"/>
    <w:rsid w:val="00614985"/>
    <w:rsid w:val="006246C3"/>
    <w:rsid w:val="00637A93"/>
    <w:rsid w:val="0065155B"/>
    <w:rsid w:val="00666F9C"/>
    <w:rsid w:val="00675EED"/>
    <w:rsid w:val="006A2907"/>
    <w:rsid w:val="006D4DA3"/>
    <w:rsid w:val="007457D4"/>
    <w:rsid w:val="00746FE8"/>
    <w:rsid w:val="007919F3"/>
    <w:rsid w:val="00796A49"/>
    <w:rsid w:val="007B1B0D"/>
    <w:rsid w:val="007B4F5F"/>
    <w:rsid w:val="007F3228"/>
    <w:rsid w:val="00803859"/>
    <w:rsid w:val="00804E76"/>
    <w:rsid w:val="0081232F"/>
    <w:rsid w:val="00831DF4"/>
    <w:rsid w:val="008414BB"/>
    <w:rsid w:val="00876A83"/>
    <w:rsid w:val="008961C6"/>
    <w:rsid w:val="00896ED8"/>
    <w:rsid w:val="008C0E91"/>
    <w:rsid w:val="008C20E2"/>
    <w:rsid w:val="008D31D8"/>
    <w:rsid w:val="008D3D9C"/>
    <w:rsid w:val="008F06D0"/>
    <w:rsid w:val="009043FB"/>
    <w:rsid w:val="0093092F"/>
    <w:rsid w:val="00930F61"/>
    <w:rsid w:val="009335A9"/>
    <w:rsid w:val="00934B8D"/>
    <w:rsid w:val="009449EA"/>
    <w:rsid w:val="00946410"/>
    <w:rsid w:val="00952FDA"/>
    <w:rsid w:val="00960FD2"/>
    <w:rsid w:val="009A35D5"/>
    <w:rsid w:val="009B16F1"/>
    <w:rsid w:val="009C5671"/>
    <w:rsid w:val="009E0279"/>
    <w:rsid w:val="009F7385"/>
    <w:rsid w:val="00A01836"/>
    <w:rsid w:val="00A214A9"/>
    <w:rsid w:val="00A26903"/>
    <w:rsid w:val="00A32D44"/>
    <w:rsid w:val="00A53A20"/>
    <w:rsid w:val="00A61F94"/>
    <w:rsid w:val="00A649AA"/>
    <w:rsid w:val="00A65805"/>
    <w:rsid w:val="00A73AB9"/>
    <w:rsid w:val="00AD1D09"/>
    <w:rsid w:val="00AD41ED"/>
    <w:rsid w:val="00AE7543"/>
    <w:rsid w:val="00B00342"/>
    <w:rsid w:val="00B056B6"/>
    <w:rsid w:val="00B20206"/>
    <w:rsid w:val="00B21401"/>
    <w:rsid w:val="00B27204"/>
    <w:rsid w:val="00B40677"/>
    <w:rsid w:val="00B919EB"/>
    <w:rsid w:val="00BA4F95"/>
    <w:rsid w:val="00BB544B"/>
    <w:rsid w:val="00BC612D"/>
    <w:rsid w:val="00BD1F57"/>
    <w:rsid w:val="00BD363D"/>
    <w:rsid w:val="00BE2B21"/>
    <w:rsid w:val="00BF5632"/>
    <w:rsid w:val="00BF7631"/>
    <w:rsid w:val="00BF7981"/>
    <w:rsid w:val="00C4025B"/>
    <w:rsid w:val="00C504F3"/>
    <w:rsid w:val="00C77F3C"/>
    <w:rsid w:val="00C83286"/>
    <w:rsid w:val="00C90B37"/>
    <w:rsid w:val="00CB3AF7"/>
    <w:rsid w:val="00CB4150"/>
    <w:rsid w:val="00CC466E"/>
    <w:rsid w:val="00D23B1A"/>
    <w:rsid w:val="00D82C8F"/>
    <w:rsid w:val="00DB4DCB"/>
    <w:rsid w:val="00DB631F"/>
    <w:rsid w:val="00DC3552"/>
    <w:rsid w:val="00DD2279"/>
    <w:rsid w:val="00DD52AE"/>
    <w:rsid w:val="00E43795"/>
    <w:rsid w:val="00E454FC"/>
    <w:rsid w:val="00E50DB5"/>
    <w:rsid w:val="00E90F5E"/>
    <w:rsid w:val="00EA016D"/>
    <w:rsid w:val="00ED004E"/>
    <w:rsid w:val="00ED3513"/>
    <w:rsid w:val="00ED4560"/>
    <w:rsid w:val="00ED5617"/>
    <w:rsid w:val="00ED6DEF"/>
    <w:rsid w:val="00EF686E"/>
    <w:rsid w:val="00F06BD9"/>
    <w:rsid w:val="00F367E1"/>
    <w:rsid w:val="00F53106"/>
    <w:rsid w:val="00F82836"/>
    <w:rsid w:val="00FB608B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5768"/>
  <w15:chartTrackingRefBased/>
  <w15:docId w15:val="{2099D0AA-8031-48DC-8976-629EF61C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6C"/>
  </w:style>
  <w:style w:type="paragraph" w:styleId="Footer">
    <w:name w:val="footer"/>
    <w:basedOn w:val="Normal"/>
    <w:link w:val="FooterChar"/>
    <w:uiPriority w:val="99"/>
    <w:unhideWhenUsed/>
    <w:rsid w:val="00005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6C"/>
  </w:style>
  <w:style w:type="paragraph" w:styleId="ListParagraph">
    <w:name w:val="List Paragraph"/>
    <w:basedOn w:val="Normal"/>
    <w:uiPriority w:val="34"/>
    <w:qFormat/>
    <w:rsid w:val="006019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0D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2AE9"/>
    <w:rPr>
      <w:color w:val="0000FF"/>
      <w:u w:val="single"/>
    </w:rPr>
  </w:style>
  <w:style w:type="paragraph" w:customStyle="1" w:styleId="Default">
    <w:name w:val="Default"/>
    <w:rsid w:val="0081232F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AD1C-2D59-44DA-80F8-C6F75E50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610394</dc:creator>
  <cp:keywords/>
  <dc:description/>
  <cp:lastModifiedBy>610394</cp:lastModifiedBy>
  <cp:revision>6</cp:revision>
  <cp:lastPrinted>2019-09-19T01:28:00Z</cp:lastPrinted>
  <dcterms:created xsi:type="dcterms:W3CDTF">2019-09-18T11:41:00Z</dcterms:created>
  <dcterms:modified xsi:type="dcterms:W3CDTF">2019-09-19T03:36:00Z</dcterms:modified>
</cp:coreProperties>
</file>