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51BCA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16955" cy="1371600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11E4B" w:rsidRDefault="00111E4B" w:rsidP="00111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111E4B" w:rsidRDefault="00111E4B" w:rsidP="00111E4B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111E4B" w:rsidRDefault="00111E4B" w:rsidP="00111E4B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4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กันยายน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2562 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มูลนิธิ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ศุภ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นิมิตฯ จับมือ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ธพว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. ปั้นเยาวชนกลุ่มเปราะบางสู่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SMEs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หน้าใหม่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ร่วมพัฒนาหลักสูตรความรู้ทำธุรกิจแบบมืออาชีพตอบโจทย์ตลาดแรงงาน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มูลนิธิ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นิมิตแห่งประเทศไทย </w:t>
      </w:r>
      <w:r w:rsidR="00490232">
        <w:rPr>
          <w:rFonts w:ascii="TH SarabunPSK" w:hAnsi="TH SarabunPSK" w:cs="TH SarabunPSK" w:hint="cs"/>
          <w:b/>
          <w:bCs/>
          <w:sz w:val="36"/>
          <w:szCs w:val="36"/>
          <w:cs/>
        </w:rPr>
        <w:t>ลงนามความ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ร่วมมือ</w:t>
      </w:r>
      <w:r w:rsidR="00490232">
        <w:rPr>
          <w:rFonts w:ascii="TH SarabunPSK" w:hAnsi="TH SarabunPSK" w:cs="TH SarabunPSK" w:hint="cs"/>
          <w:b/>
          <w:bCs/>
          <w:sz w:val="36"/>
          <w:szCs w:val="36"/>
          <w:cs/>
        </w:rPr>
        <w:t>กับ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490232">
        <w:rPr>
          <w:rFonts w:ascii="TH SarabunPSK" w:hAnsi="TH SarabunPSK" w:cs="TH SarabunPSK"/>
          <w:b/>
          <w:bCs/>
          <w:sz w:val="36"/>
          <w:szCs w:val="36"/>
        </w:rPr>
        <w:t>SME D Bank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พัฒนาหลักสูตรปั้นเยาวชนกลุ่มเปราะบางก้าวสู่การเป็น</w:t>
      </w:r>
      <w:r w:rsidR="00490232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ผู้ประกอบการ</w:t>
      </w:r>
      <w:r>
        <w:rPr>
          <w:rFonts w:ascii="TH SarabunPSK" w:hAnsi="TH SarabunPSK" w:cs="TH SarabunPSK"/>
          <w:b/>
          <w:bCs/>
          <w:sz w:val="36"/>
          <w:szCs w:val="36"/>
        </w:rPr>
        <w:t>SMEs</w:t>
      </w:r>
      <w:r w:rsidR="00490232">
        <w:rPr>
          <w:rFonts w:ascii="TH SarabunPSK" w:hAnsi="TH SarabunPSK" w:cs="TH SarabunPSK" w:hint="cs"/>
          <w:b/>
          <w:bCs/>
          <w:sz w:val="36"/>
          <w:szCs w:val="36"/>
          <w:cs/>
        </w:rPr>
        <w:t>หน้าใหม่ที่มีศักยภาพ ตอบโจทย์ตรงความต้องการ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ตลาดแรงงาน เผยแนวทางสนับสนุนจัดทีมวิทยากร</w:t>
      </w:r>
      <w:r w:rsidR="004902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 </w:t>
      </w:r>
      <w:r w:rsidR="00490232" w:rsidRPr="0053518F">
        <w:rPr>
          <w:rFonts w:ascii="TH SarabunPSK" w:hAnsi="TH SarabunPSK" w:cs="TH SarabunPSK"/>
          <w:b/>
          <w:bCs/>
          <w:sz w:val="36"/>
          <w:szCs w:val="36"/>
        </w:rPr>
        <w:t>SME D Campus</w:t>
      </w:r>
      <w:r w:rsidR="0049023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ถ่ายทอดความรู้การทำธุรกิจแบบมืออาชีพ พร้อมมอบทุนเริ่มต้นธุรกิจ 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ดร.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สราวุธ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ราชศรีเมือง</w:t>
      </w:r>
      <w:r>
        <w:rPr>
          <w:rFonts w:ascii="TH SarabunPSK" w:hAnsi="TH SarabunPSK" w:cs="TH SarabunPSK"/>
          <w:sz w:val="36"/>
          <w:szCs w:val="36"/>
          <w:cs/>
        </w:rPr>
        <w:t xml:space="preserve"> ผู้อำนวยการมูลนิธิ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นิมิตแห่งประเทศไทย  เปิดเผยว่า การลงนามบันทึกความร่วมมือระหว่างมูลนิธิ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นิมิตฯ และธนาคารพัฒนาวิสาหกิจขนาดกลางและขนาดย่อมแห่งประเทศไทย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ธพว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.) หรือ </w:t>
      </w:r>
      <w:r>
        <w:rPr>
          <w:rFonts w:ascii="TH SarabunPSK" w:hAnsi="TH SarabunPSK" w:cs="TH SarabunPSK"/>
          <w:sz w:val="36"/>
          <w:szCs w:val="36"/>
        </w:rPr>
        <w:t>SME D Bank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ในครั้งนี้ ทั้งสองหน่วยงานจะ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ร่วมกันดำเนินโครงการพัฒนาหลักสูตรส่งเสริม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“เยาวชนเป็นผู้ประกอบการ </w:t>
      </w:r>
      <w:r>
        <w:rPr>
          <w:rFonts w:ascii="TH SarabunPSK" w:hAnsi="TH SarabunPSK" w:cs="TH SarabunPSK"/>
          <w:b/>
          <w:bCs/>
          <w:sz w:val="36"/>
          <w:szCs w:val="36"/>
        </w:rPr>
        <w:t>SMEs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เพื่อเตรียมพร้อม เพิ่มศักยภาพ และปลด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ล็อค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ข้อจำกัดให้เยาวชนกลุ่มเปราะบางในเขตกรุงเทพฯ และปริมณฑล อายุระหว่าง 16-25 ปี </w:t>
      </w:r>
      <w:r w:rsidRPr="00111E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ที่เข้าร่วมโครงการเสริมศักยภาพเยาวชน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เพื่อเตรียมความพร้อมสู่วัยทำงาน</w:t>
      </w:r>
      <w:r w:rsidR="00D52B4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ของมูลนิธิ</w:t>
      </w:r>
      <w:proofErr w:type="spellStart"/>
      <w:r w:rsidR="00D52B4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ศุภ</w:t>
      </w:r>
      <w:proofErr w:type="spellEnd"/>
      <w:r w:rsidR="00D52B4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นิมิตฯ</w:t>
      </w:r>
      <w:r w:rsidRPr="00111E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sz w:val="36"/>
          <w:szCs w:val="36"/>
          <w:cs/>
        </w:rPr>
        <w:t>มีแนวโน้มอาจไม่ได้ศึกษาต่อ เป็นแรงงานไร้ทักษะ ตกง</w:t>
      </w:r>
      <w:r w:rsidR="00D52B42">
        <w:rPr>
          <w:rFonts w:ascii="TH SarabunPSK" w:hAnsi="TH SarabunPSK" w:cs="TH SarabunPSK" w:hint="cs"/>
          <w:sz w:val="36"/>
          <w:szCs w:val="36"/>
          <w:cs/>
        </w:rPr>
        <w:t>านหรือขาดโอกาสในการประกอบอาชีพ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ให้ได้รับโอกาสเข้าถึงเส้นทางอาชีพที่ตนเองถนัด อย่างสอดคล้องกับความต้องการของตลาดแรงงาน เพื่อให้สามารถเลี้ยงดูตนเองได้ในอนาคต ซึ่งจะก่อประโยชน์ทั้งเชิงเศรษฐกิจ และสังคม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สำหรับการพัฒนาเยาวชนในโครงการ</w:t>
      </w:r>
      <w:r w:rsidRPr="00111E4B">
        <w:rPr>
          <w:rFonts w:ascii="TH SarabunPSK" w:hAnsi="TH SarabunPSK" w:cs="TH SarabunPSK"/>
          <w:color w:val="000000" w:themeColor="text1"/>
          <w:sz w:val="36"/>
          <w:szCs w:val="36"/>
          <w:cs/>
        </w:rPr>
        <w:t>ฯ</w:t>
      </w:r>
      <w:r>
        <w:rPr>
          <w:rFonts w:ascii="TH SarabunPSK" w:hAnsi="TH SarabunPSK" w:cs="TH SarabunPSK"/>
          <w:sz w:val="36"/>
          <w:szCs w:val="36"/>
          <w:cs/>
        </w:rPr>
        <w:t xml:space="preserve"> จะมีผู้เชี่ยวชาญแต่ละสาขาอาชีพทำหน้าที่เป็นวิทยากร และที่ปรึกษาดูแลอย่างใกล้ชิด  </w:t>
      </w:r>
      <w:r w:rsidR="00490232">
        <w:rPr>
          <w:rFonts w:ascii="TH SarabunPSK" w:hAnsi="TH SarabunPSK" w:cs="TH SarabunPSK" w:hint="cs"/>
          <w:sz w:val="36"/>
          <w:szCs w:val="36"/>
          <w:cs/>
        </w:rPr>
        <w:t>รวมถึง</w:t>
      </w:r>
      <w:r>
        <w:rPr>
          <w:rFonts w:ascii="TH SarabunPSK" w:hAnsi="TH SarabunPSK" w:cs="TH SarabunPSK"/>
          <w:sz w:val="36"/>
          <w:szCs w:val="36"/>
          <w:cs/>
        </w:rPr>
        <w:t xml:space="preserve"> มีเจ้าของวิสาหกิจตัวจริงที่ประสบความสำเร็จ มาถ่ายทอดองค์ความรู้ ทักษะ และประสบการณ์</w:t>
      </w:r>
      <w:r w:rsidR="00490232">
        <w:rPr>
          <w:rFonts w:ascii="TH SarabunPSK" w:hAnsi="TH SarabunPSK" w:cs="TH SarabunPSK" w:hint="cs"/>
          <w:sz w:val="36"/>
          <w:szCs w:val="36"/>
          <w:cs/>
        </w:rPr>
        <w:t>โดยตรง</w:t>
      </w:r>
      <w:r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ดร.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สราวุธ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เผยด้วยว่า การพัฒนาหลักสูตรครั้ง</w:t>
      </w:r>
      <w:r w:rsidRPr="00111E4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นี้ จะทำการคัดเลือกเยาวชนในโครงการฯ ร่วมประมาณ </w:t>
      </w:r>
      <w:r w:rsidRPr="00111E4B">
        <w:rPr>
          <w:rFonts w:ascii="TH SarabunPSK" w:hAnsi="TH SarabunPSK" w:cs="TH SarabunPSK"/>
          <w:color w:val="000000" w:themeColor="text1"/>
          <w:sz w:val="36"/>
          <w:szCs w:val="36"/>
        </w:rPr>
        <w:t>60</w:t>
      </w:r>
      <w:r w:rsidRPr="00111E4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คน เพื่อ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อบรมอย่างเข้มข้น รวม </w:t>
      </w:r>
      <w:r>
        <w:rPr>
          <w:rFonts w:ascii="TH SarabunPSK" w:hAnsi="TH SarabunPSK" w:cs="TH SarabunPSK"/>
          <w:sz w:val="36"/>
          <w:szCs w:val="36"/>
        </w:rPr>
        <w:t>9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วัน หรือ </w:t>
      </w:r>
      <w:r>
        <w:rPr>
          <w:rFonts w:ascii="TH SarabunPSK" w:hAnsi="TH SarabunPSK" w:cs="TH SarabunPSK"/>
          <w:sz w:val="36"/>
          <w:szCs w:val="36"/>
        </w:rPr>
        <w:t>54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ชั่วโมง ตั้งแต่การเตรียมความพร้อมสู่การเป็นผู้ประกอบการ </w:t>
      </w:r>
      <w:r>
        <w:rPr>
          <w:rFonts w:ascii="TH SarabunPSK" w:hAnsi="TH SarabunPSK" w:cs="TH SarabunPSK"/>
          <w:sz w:val="36"/>
          <w:szCs w:val="36"/>
        </w:rPr>
        <w:t xml:space="preserve">SMEs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การสอนเขียนแผนธุรกิจ และเตรียม </w:t>
      </w:r>
      <w:r>
        <w:rPr>
          <w:rFonts w:ascii="TH SarabunPSK" w:hAnsi="TH SarabunPSK" w:cs="TH SarabunPSK"/>
          <w:sz w:val="36"/>
          <w:szCs w:val="36"/>
        </w:rPr>
        <w:t xml:space="preserve">Pitching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แยกตามประเภทวิชาชีพ ทั้งภาคบริการและภาคการผลิต  นำเสนอแผนธุรกิจ และคัดเลือกเยาวชนที่มีแผนธุรกิจโดดเด่นให้ได้รับทุนสนับสนุนเริ่มต้นสู่การเป็นผู้ประกอบการ </w:t>
      </w:r>
      <w:r>
        <w:rPr>
          <w:rFonts w:ascii="TH SarabunPSK" w:hAnsi="TH SarabunPSK" w:cs="TH SarabunPSK"/>
          <w:sz w:val="36"/>
          <w:szCs w:val="36"/>
        </w:rPr>
        <w:t>SMEs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หน้าใหม่ จำนวน </w:t>
      </w:r>
      <w:r>
        <w:rPr>
          <w:rFonts w:ascii="TH SarabunPSK" w:hAnsi="TH SarabunPSK" w:cs="TH SarabunPSK"/>
          <w:sz w:val="36"/>
          <w:szCs w:val="36"/>
        </w:rPr>
        <w:t>6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ทุน สูงสุด </w:t>
      </w:r>
      <w:r>
        <w:rPr>
          <w:rFonts w:ascii="TH SarabunPSK" w:hAnsi="TH SarabunPSK" w:cs="TH SarabunPSK"/>
          <w:sz w:val="36"/>
          <w:szCs w:val="36"/>
        </w:rPr>
        <w:t>100,000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บาทต่อราย  โดยจะมีการประกาศ</w:t>
      </w:r>
      <w:r w:rsidR="00233242">
        <w:rPr>
          <w:rFonts w:ascii="TH SarabunPSK" w:hAnsi="TH SarabunPSK" w:cs="TH SarabunPSK" w:hint="cs"/>
          <w:sz w:val="36"/>
          <w:szCs w:val="36"/>
          <w:cs/>
        </w:rPr>
        <w:t>ผล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และแสดงผลงาน วันที่ </w:t>
      </w:r>
      <w:r>
        <w:rPr>
          <w:rFonts w:ascii="TH SarabunPSK" w:hAnsi="TH SarabunPSK" w:cs="TH SarabunPSK"/>
          <w:sz w:val="36"/>
          <w:szCs w:val="36"/>
        </w:rPr>
        <w:t>25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ตุลาคม </w:t>
      </w:r>
      <w:r>
        <w:rPr>
          <w:rFonts w:ascii="TH SarabunPSK" w:hAnsi="TH SarabunPSK" w:cs="TH SarabunPSK"/>
          <w:sz w:val="36"/>
          <w:szCs w:val="36"/>
        </w:rPr>
        <w:t>2562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ในงานตลาดนัด “สุดยอด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อีของดีทั่วไทย” ณ </w:t>
      </w:r>
      <w:r>
        <w:rPr>
          <w:rFonts w:ascii="TH SarabunPSK" w:hAnsi="TH SarabunPSK" w:cs="TH SarabunPSK"/>
          <w:sz w:val="36"/>
          <w:szCs w:val="36"/>
        </w:rPr>
        <w:t xml:space="preserve"> Co Working Space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สำนักงานใหญ่ </w:t>
      </w:r>
      <w:r>
        <w:rPr>
          <w:rFonts w:ascii="TH SarabunPSK" w:hAnsi="TH SarabunPSK" w:cs="TH SarabunPSK"/>
          <w:sz w:val="36"/>
          <w:szCs w:val="36"/>
        </w:rPr>
        <w:t xml:space="preserve">SME D Bank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สำหรับโครงการดังกล่าว เป็นการดำเนินงานภายใต้ยุทธศาสตร์การส่งเสริมและพัฒนาทักษะชีวิตในเด็กและเยาวชนของมูลนิธิ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นิมิตฯ  ผ่านกระบวนการค้นหาตัวตนจากหลักสูตร </w:t>
      </w:r>
      <w:r>
        <w:rPr>
          <w:rFonts w:ascii="TH SarabunPSK" w:hAnsi="TH SarabunPSK" w:cs="TH SarabunPSK"/>
          <w:sz w:val="36"/>
          <w:szCs w:val="36"/>
        </w:rPr>
        <w:t xml:space="preserve">Youth Ready Work </w:t>
      </w:r>
      <w:r>
        <w:rPr>
          <w:rFonts w:ascii="TH SarabunPSK" w:hAnsi="TH SarabunPSK" w:cs="TH SarabunPSK" w:hint="cs"/>
          <w:sz w:val="36"/>
          <w:szCs w:val="36"/>
          <w:cs/>
        </w:rPr>
        <w:t>ขององค์กร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นิมิตสากล  โดยดำเนินการมาต่อเนื่องตลอดระยะเวลา 3 ปี  ซึ่งได้รับการสนับสนุนจากมูลนิธิ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ซิตี้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sz w:val="36"/>
          <w:szCs w:val="36"/>
        </w:rPr>
        <w:t xml:space="preserve">CITI Foundation)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และความร่วมมือจากสถาบันวิชาชีพชั้นนำกว่า 20 สถาบัน ในการฝึกอบรมอาชีพให้แก่เยาวชนรวมกว่า 350 คน ในกลุ่มสาขาอาชีพต่างๆ อาทิ กลุ่มช่างบริการ กลุ่มอาหารและเครื่องดื่ม กลุ่มเสริมสวย กลุ่มบริการสุขภาพ เป็นต้น ซึ่งสอดคล้องกับความต้องการของตลาดแรงงาน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นายพงชาญ สำเภาเงิน</w:t>
      </w:r>
      <w:r>
        <w:rPr>
          <w:rFonts w:ascii="TH SarabunPSK" w:eastAsiaTheme="minorHAnsi" w:hAnsi="TH SarabunPSK" w:cs="TH SarabunPSK"/>
          <w:sz w:val="36"/>
          <w:szCs w:val="36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กล่าวว่า นอกเหนือจากการสนับสนุนเงินทุนแก่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เอสเอ็ม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อี  ธนาคารยังมีภารกิจหลักในการพัฒนาผู้ประกอบกา</w:t>
      </w:r>
      <w:r>
        <w:rPr>
          <w:rFonts w:ascii="TH SarabunPSK" w:hAnsi="TH SarabunPSK" w:cs="TH SarabunPSK" w:hint="cs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  <w:cs/>
        </w:rPr>
        <w:t xml:space="preserve">ให้มีศักยภาพ </w:t>
      </w:r>
      <w:r w:rsidR="0053518F">
        <w:rPr>
          <w:rFonts w:ascii="TH SarabunPSK" w:hAnsi="TH SarabunPSK" w:cs="TH SarabunPSK" w:hint="cs"/>
          <w:sz w:val="36"/>
          <w:szCs w:val="36"/>
          <w:cs/>
        </w:rPr>
        <w:t>สามารถประกอบธุรกิจได้อย่างเข้มแข็งและยั่งยืน</w:t>
      </w:r>
      <w:r>
        <w:rPr>
          <w:rFonts w:ascii="TH SarabunPSK" w:hAnsi="TH SarabunPSK" w:cs="TH SarabunPSK"/>
          <w:sz w:val="36"/>
          <w:szCs w:val="36"/>
          <w:cs/>
        </w:rPr>
        <w:t xml:space="preserve"> การผนึกกำลังกับมูลนิธิ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ศุภ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>นิมิตแห่งประเทศไทย</w:t>
      </w:r>
      <w:r w:rsidR="002332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t xml:space="preserve">จึงสร้างประโยชน์อย่างยิ่ง  ช่วยปูพื้นฐาน พัฒนาทักษะ และเติมความรู้เชิงธุรกิจให้แก่เยาวชนพร้อมก้าวสู่การเป็นผู้ประกอบการรุ่นใหม่ที่มีประสิทธิภาพ และจัดตั้งธุรกิจได้จริงอย่างเป็นรูปธรรม </w:t>
      </w: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11E4B" w:rsidRDefault="00111E4B" w:rsidP="00D52B4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ทั้งนี้ </w:t>
      </w:r>
      <w:r w:rsidR="0023324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ธนาคาร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มีการจัดตั้ง </w:t>
      </w:r>
      <w:r w:rsidR="0053518F" w:rsidRPr="0053518F">
        <w:rPr>
          <w:rFonts w:ascii="TH SarabunPSK" w:hAnsi="TH SarabunPSK" w:cs="TH SarabunPSK"/>
          <w:b/>
          <w:bCs/>
          <w:sz w:val="36"/>
          <w:szCs w:val="36"/>
        </w:rPr>
        <w:t>SME D Campus</w:t>
      </w:r>
      <w:r w:rsidR="005351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 สร้างบุคลากรภายใน</w:t>
      </w:r>
      <w:r w:rsidR="00233242">
        <w:rPr>
          <w:rFonts w:ascii="TH SarabunPSK" w:hAnsi="TH SarabunPSK" w:cs="TH SarabunPSK" w:hint="cs"/>
          <w:sz w:val="36"/>
          <w:szCs w:val="36"/>
          <w:cs/>
        </w:rPr>
        <w:t>องค์กร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ที่มีความรู้ ความเชี่ยวชาญ และประสบการณ์ </w:t>
      </w:r>
      <w:r w:rsidR="00233242">
        <w:rPr>
          <w:rFonts w:ascii="TH SarabunPSK" w:hAnsi="TH SarabunPSK" w:cs="TH SarabunPSK" w:hint="cs"/>
          <w:sz w:val="36"/>
          <w:szCs w:val="36"/>
          <w:cs/>
        </w:rPr>
        <w:t>ออกไป</w:t>
      </w:r>
      <w:r w:rsidR="0053518F">
        <w:rPr>
          <w:rFonts w:ascii="TH SarabunPSK" w:hAnsi="TH SarabunPSK" w:cs="TH SarabunPSK" w:hint="cs"/>
          <w:sz w:val="36"/>
          <w:szCs w:val="36"/>
          <w:cs/>
        </w:rPr>
        <w:t>ทำหน้าที่วิทยากรและที่ปรึกษาธุรกิจ</w:t>
      </w:r>
      <w:r w:rsidR="00233242">
        <w:rPr>
          <w:rFonts w:ascii="TH SarabunPSK" w:hAnsi="TH SarabunPSK" w:cs="TH SarabunPSK" w:hint="cs"/>
          <w:sz w:val="36"/>
          <w:szCs w:val="36"/>
          <w:cs/>
        </w:rPr>
        <w:t xml:space="preserve"> เพื่อ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ช่วยยกระดับ สร้างผู้ประกอบการใหม่ และ </w:t>
      </w:r>
      <w:r w:rsidR="0053518F">
        <w:rPr>
          <w:rFonts w:ascii="TH SarabunPSK" w:hAnsi="TH SarabunPSK" w:cs="TH SarabunPSK"/>
          <w:sz w:val="36"/>
          <w:szCs w:val="36"/>
        </w:rPr>
        <w:t xml:space="preserve">Startup </w:t>
      </w:r>
      <w:r w:rsidR="0053518F">
        <w:rPr>
          <w:rFonts w:ascii="TH SarabunPSK" w:hAnsi="TH SarabunPSK" w:cs="TH SarabunPSK" w:hint="cs"/>
          <w:sz w:val="36"/>
          <w:szCs w:val="36"/>
          <w:cs/>
        </w:rPr>
        <w:t>ให้แก่หน่วยงานต่างๆ  ซึ่งธนาคารพร้อม</w:t>
      </w:r>
      <w:r w:rsidR="0053518F">
        <w:rPr>
          <w:rFonts w:ascii="TH SarabunPSK" w:hAnsi="TH SarabunPSK" w:cs="TH SarabunPSK"/>
          <w:sz w:val="36"/>
          <w:szCs w:val="36"/>
          <w:cs/>
        </w:rPr>
        <w:t>จัดทีมวิทยากร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จาก </w:t>
      </w:r>
      <w:r w:rsidR="0053518F" w:rsidRPr="00490232">
        <w:rPr>
          <w:rFonts w:ascii="TH SarabunPSK" w:hAnsi="TH SarabunPSK" w:cs="TH SarabunPSK"/>
          <w:sz w:val="36"/>
          <w:szCs w:val="36"/>
        </w:rPr>
        <w:t>SME D Campus</w:t>
      </w:r>
      <w:r w:rsidR="0053518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ทำหน้าที่เป็นพี่เลี้ยง พัฒนาหลักสูตร </w:t>
      </w:r>
      <w:r w:rsidRPr="0053518F">
        <w:rPr>
          <w:rFonts w:ascii="TH SarabunPSK" w:hAnsi="TH SarabunPSK" w:cs="TH SarabunPSK"/>
          <w:sz w:val="36"/>
          <w:szCs w:val="36"/>
          <w:cs/>
        </w:rPr>
        <w:t>และมอบความรู้ในแก่เยาวชนที่เข้าร่วมโครงการ</w:t>
      </w:r>
      <w:r w:rsidR="0053518F" w:rsidRPr="0053518F">
        <w:rPr>
          <w:rFonts w:ascii="TH SarabunPSK" w:hAnsi="TH SarabunPSK" w:cs="TH SarabunPSK" w:hint="cs"/>
          <w:sz w:val="36"/>
          <w:szCs w:val="36"/>
          <w:cs/>
        </w:rPr>
        <w:t xml:space="preserve">พัฒนาหลักสูตรส่งเสริม “เยาวชนเป็นผู้ประกอบการ </w:t>
      </w:r>
      <w:r w:rsidR="0053518F" w:rsidRPr="0053518F">
        <w:rPr>
          <w:rFonts w:ascii="TH SarabunPSK" w:hAnsi="TH SarabunPSK" w:cs="TH SarabunPSK"/>
          <w:sz w:val="36"/>
          <w:szCs w:val="36"/>
        </w:rPr>
        <w:t>SMEs</w:t>
      </w:r>
      <w:r w:rsidR="0053518F" w:rsidRPr="0053518F">
        <w:rPr>
          <w:rFonts w:ascii="TH SarabunPSK" w:hAnsi="TH SarabunPSK" w:cs="TH SarabunPSK" w:hint="cs"/>
          <w:sz w:val="36"/>
          <w:szCs w:val="36"/>
          <w:cs/>
        </w:rPr>
        <w:t>”</w:t>
      </w:r>
      <w:r>
        <w:rPr>
          <w:rFonts w:ascii="TH SarabunPSK" w:hAnsi="TH SarabunPSK" w:cs="TH SarabunPSK"/>
          <w:sz w:val="36"/>
          <w:szCs w:val="36"/>
          <w:cs/>
        </w:rPr>
        <w:t xml:space="preserve"> อาทิ หลักสูตรเตรียมความพร้อมการเป็นผู้ประกอบการ การเขียนแผนธุรกิจ กลยุทธ์การตลาด การบริหารจัดการธุรกิจ  การจัดทำบัญชี</w:t>
      </w:r>
      <w:r>
        <w:rPr>
          <w:rFonts w:ascii="TH SarabunPSK" w:hAnsi="TH SarabunPSK" w:cs="TH SarabunPSK"/>
          <w:sz w:val="36"/>
          <w:szCs w:val="36"/>
        </w:rPr>
        <w:t>/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ภาษี และการเตรียมพร้อมเข้าสู่แหล่งทุน เป็นต้น  </w:t>
      </w:r>
      <w:r w:rsidR="0053518F">
        <w:rPr>
          <w:rFonts w:ascii="TH SarabunPSK" w:hAnsi="TH SarabunPSK" w:cs="TH SarabunPSK" w:hint="cs"/>
          <w:sz w:val="36"/>
          <w:szCs w:val="36"/>
          <w:cs/>
        </w:rPr>
        <w:t>นอกจากนั้น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หากเยาวชนที่ผ่านโครงการนี้ ต้องการเงินทุนไปเริ่มต้นธุรกิจ  ธนาคารพร้อมเป็นที่ปรึกษาและแนะนำเข้าถึงแหล่งทุนดอกเบี้ยพิเศษของธนาคารต่อไปในอนาคต 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111E4B" w:rsidRDefault="00111E4B" w:rsidP="00111E4B">
      <w:pPr>
        <w:pBdr>
          <w:bottom w:val="dotted" w:sz="24" w:space="1" w:color="auto"/>
        </w:pBd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สอบถามรายละเอียดเพิ่มเติมได้ที่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นายจักร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พงษ์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ชัยธิ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ผู้จัดการโครงการเสริมศักยภาพเยาวชนเพื่อเตรียมความพร้อมสู่วัยทำงาน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มูลนิธิ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ศุภ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นิมิตแห่งประเทศไทย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โทร. 02 022 9200 ต่อ 557 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นายสุทธิสิทธิ์ 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ขันตยาภรณ์</w:t>
      </w:r>
      <w:proofErr w:type="spellEnd"/>
      <w:r>
        <w:rPr>
          <w:rFonts w:ascii="TH SarabunPSK" w:hAnsi="TH SarabunPSK" w:cs="TH SarabunPSK"/>
          <w:sz w:val="24"/>
          <w:szCs w:val="24"/>
        </w:rPr>
        <w:t xml:space="preserve">   </w:t>
      </w:r>
      <w:r>
        <w:rPr>
          <w:rFonts w:ascii="TH SarabunPSK" w:hAnsi="TH SarabunPSK" w:cs="TH SarabunPSK" w:hint="cs"/>
          <w:sz w:val="24"/>
          <w:szCs w:val="24"/>
          <w:cs/>
        </w:rPr>
        <w:t>ฝ่ายสื่อสารและประชาสัมพันธ์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มูลนิธิ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ศุภ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นิมิตแห่งประเทศไทย</w:t>
      </w:r>
      <w:r>
        <w:rPr>
          <w:rFonts w:ascii="TH SarabunPSK" w:hAnsi="TH SarabunPSK" w:cs="TH SarabunPSK"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>โทร. 02 022 9200 ต่อ 330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เกี่ยวกับมูลนิธิ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ศุภ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นิมิตแห่งประเทศไทย</w:t>
      </w:r>
    </w:p>
    <w:p w:rsidR="00111E4B" w:rsidRDefault="00111E4B" w:rsidP="00111E4B">
      <w:pPr>
        <w:spacing w:after="0" w:line="240" w:lineRule="auto"/>
        <w:jc w:val="both"/>
        <w:rPr>
          <w:rFonts w:ascii="TH SarabunPSK" w:eastAsiaTheme="minorHAnsi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24"/>
          <w:szCs w:val="24"/>
          <w:cs/>
        </w:rPr>
        <w:t>มูลนิธิ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ศุภ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นิมิตแห่งประเทศไทย เป็น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องค์กรคริส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เตียนเพื่อการพัฒนาและสาธารณกุศล จดทะเบียนเป็นมูลนิธิในประเทศไทยเมื่อวันที่ 22 สิงหาคม พ.ศ. 2517 ดำเนิน</w:t>
      </w:r>
      <w:proofErr w:type="spellStart"/>
      <w:r>
        <w:rPr>
          <w:rFonts w:ascii="TH SarabunPSK" w:hAnsi="TH SarabunPSK" w:cs="TH SarabunPSK"/>
          <w:sz w:val="24"/>
          <w:szCs w:val="24"/>
          <w:cs/>
        </w:rPr>
        <w:t>พันธ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กิจด้านต่าง ๆ ในกระบวนการพัฒนาคุณภาพชีวิต ให้ความช่วยเหลือผู้ยากไร้ด้อยโอกาสในสังคมและผู้ที่ดำเนินชีวิตในภาวะยากลำบาก โดยมุ่งเน้นการพัฒนาเด็ก ครอบครัว และชุมชน และผู้ประสบภัยพิบัติต่าง ๆ ตอบสนองความต้องการของพี่น้องคนไทย ‘ทุกคน’ โดยไม่มีการแบ่งแยกเชื้อชาติ เพศ และศาสนา</w:t>
      </w:r>
    </w:p>
    <w:p w:rsidR="00111E4B" w:rsidRDefault="00111E4B" w:rsidP="00111E4B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</w:p>
    <w:p w:rsidR="00A03560" w:rsidRDefault="00132B24" w:rsidP="0053518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</w:t>
      </w:r>
      <w:r w:rsidR="001763A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0356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30" w:rsidRDefault="00105830" w:rsidP="00273A4A">
      <w:pPr>
        <w:spacing w:after="0" w:line="240" w:lineRule="auto"/>
      </w:pPr>
      <w:r>
        <w:separator/>
      </w:r>
    </w:p>
  </w:endnote>
  <w:endnote w:type="continuationSeparator" w:id="0">
    <w:p w:rsidR="00105830" w:rsidRDefault="00105830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30" w:rsidRDefault="00105830" w:rsidP="00273A4A">
      <w:pPr>
        <w:spacing w:after="0" w:line="240" w:lineRule="auto"/>
      </w:pPr>
      <w:r>
        <w:separator/>
      </w:r>
    </w:p>
  </w:footnote>
  <w:footnote w:type="continuationSeparator" w:id="0">
    <w:p w:rsidR="00105830" w:rsidRDefault="00105830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431AD"/>
    <w:rsid w:val="0005408E"/>
    <w:rsid w:val="00060394"/>
    <w:rsid w:val="00086A31"/>
    <w:rsid w:val="000A0827"/>
    <w:rsid w:val="000A2541"/>
    <w:rsid w:val="000A2EC0"/>
    <w:rsid w:val="000A33F0"/>
    <w:rsid w:val="000A52B0"/>
    <w:rsid w:val="000B3784"/>
    <w:rsid w:val="000B5AD5"/>
    <w:rsid w:val="000D0BE6"/>
    <w:rsid w:val="000D2525"/>
    <w:rsid w:val="000D70A2"/>
    <w:rsid w:val="000F5932"/>
    <w:rsid w:val="00105830"/>
    <w:rsid w:val="00110B65"/>
    <w:rsid w:val="00111E4B"/>
    <w:rsid w:val="00132B24"/>
    <w:rsid w:val="00151FA0"/>
    <w:rsid w:val="00152668"/>
    <w:rsid w:val="001763A3"/>
    <w:rsid w:val="001775D7"/>
    <w:rsid w:val="001825E6"/>
    <w:rsid w:val="001A21A8"/>
    <w:rsid w:val="001A26AE"/>
    <w:rsid w:val="001E3C9C"/>
    <w:rsid w:val="001F6535"/>
    <w:rsid w:val="00203D8F"/>
    <w:rsid w:val="00205DB5"/>
    <w:rsid w:val="0020765F"/>
    <w:rsid w:val="00207966"/>
    <w:rsid w:val="00210624"/>
    <w:rsid w:val="00225439"/>
    <w:rsid w:val="00231B88"/>
    <w:rsid w:val="00233242"/>
    <w:rsid w:val="0023616B"/>
    <w:rsid w:val="00254D19"/>
    <w:rsid w:val="00273A4A"/>
    <w:rsid w:val="002804CA"/>
    <w:rsid w:val="00296714"/>
    <w:rsid w:val="002A65BE"/>
    <w:rsid w:val="002B07CF"/>
    <w:rsid w:val="002B1CFF"/>
    <w:rsid w:val="002D741D"/>
    <w:rsid w:val="002E4D69"/>
    <w:rsid w:val="002F4113"/>
    <w:rsid w:val="00311132"/>
    <w:rsid w:val="00311EAB"/>
    <w:rsid w:val="00320393"/>
    <w:rsid w:val="003539D2"/>
    <w:rsid w:val="003834CA"/>
    <w:rsid w:val="00397354"/>
    <w:rsid w:val="003A0A90"/>
    <w:rsid w:val="003A4482"/>
    <w:rsid w:val="003B161E"/>
    <w:rsid w:val="003B5051"/>
    <w:rsid w:val="003F28C0"/>
    <w:rsid w:val="00430D88"/>
    <w:rsid w:val="00430DBF"/>
    <w:rsid w:val="00435C7F"/>
    <w:rsid w:val="004373BA"/>
    <w:rsid w:val="004376B5"/>
    <w:rsid w:val="00462225"/>
    <w:rsid w:val="004710DB"/>
    <w:rsid w:val="00471AB2"/>
    <w:rsid w:val="00481BC5"/>
    <w:rsid w:val="004823E9"/>
    <w:rsid w:val="00487213"/>
    <w:rsid w:val="00490232"/>
    <w:rsid w:val="004C2FBC"/>
    <w:rsid w:val="004D0671"/>
    <w:rsid w:val="004D32E2"/>
    <w:rsid w:val="004E6401"/>
    <w:rsid w:val="004F27E4"/>
    <w:rsid w:val="004F3869"/>
    <w:rsid w:val="00500498"/>
    <w:rsid w:val="00502D0D"/>
    <w:rsid w:val="0053518F"/>
    <w:rsid w:val="005556D5"/>
    <w:rsid w:val="00564D9B"/>
    <w:rsid w:val="00565CC8"/>
    <w:rsid w:val="00566DFB"/>
    <w:rsid w:val="00571017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4465"/>
    <w:rsid w:val="00625064"/>
    <w:rsid w:val="0064104C"/>
    <w:rsid w:val="006538AA"/>
    <w:rsid w:val="0066617E"/>
    <w:rsid w:val="0067085A"/>
    <w:rsid w:val="00683922"/>
    <w:rsid w:val="006A5F80"/>
    <w:rsid w:val="006B24BB"/>
    <w:rsid w:val="006B76D0"/>
    <w:rsid w:val="006C47B5"/>
    <w:rsid w:val="006D6BA4"/>
    <w:rsid w:val="006E076D"/>
    <w:rsid w:val="006E1FC7"/>
    <w:rsid w:val="006E3DBA"/>
    <w:rsid w:val="00700E0E"/>
    <w:rsid w:val="00703BE6"/>
    <w:rsid w:val="00710384"/>
    <w:rsid w:val="00747515"/>
    <w:rsid w:val="00750DDD"/>
    <w:rsid w:val="00792458"/>
    <w:rsid w:val="007A28D5"/>
    <w:rsid w:val="007B1CC9"/>
    <w:rsid w:val="007F2F8F"/>
    <w:rsid w:val="007F74F4"/>
    <w:rsid w:val="00811631"/>
    <w:rsid w:val="00816779"/>
    <w:rsid w:val="00820BAC"/>
    <w:rsid w:val="00822770"/>
    <w:rsid w:val="00830E44"/>
    <w:rsid w:val="00836315"/>
    <w:rsid w:val="00851BCA"/>
    <w:rsid w:val="00867D77"/>
    <w:rsid w:val="00877AEB"/>
    <w:rsid w:val="008817EC"/>
    <w:rsid w:val="00882DD3"/>
    <w:rsid w:val="00883ECA"/>
    <w:rsid w:val="008A4A33"/>
    <w:rsid w:val="008A608A"/>
    <w:rsid w:val="008C766A"/>
    <w:rsid w:val="008F2765"/>
    <w:rsid w:val="008F5FEB"/>
    <w:rsid w:val="008F6102"/>
    <w:rsid w:val="009009EF"/>
    <w:rsid w:val="00900BCE"/>
    <w:rsid w:val="00932084"/>
    <w:rsid w:val="00941768"/>
    <w:rsid w:val="00956C5B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12786"/>
    <w:rsid w:val="00A44626"/>
    <w:rsid w:val="00A46971"/>
    <w:rsid w:val="00A6551B"/>
    <w:rsid w:val="00A878A1"/>
    <w:rsid w:val="00A90039"/>
    <w:rsid w:val="00AB7BCD"/>
    <w:rsid w:val="00B00F45"/>
    <w:rsid w:val="00B01FAD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32A76"/>
    <w:rsid w:val="00C36CDA"/>
    <w:rsid w:val="00C4719B"/>
    <w:rsid w:val="00C579D6"/>
    <w:rsid w:val="00C7638D"/>
    <w:rsid w:val="00C77027"/>
    <w:rsid w:val="00C8069D"/>
    <w:rsid w:val="00C90462"/>
    <w:rsid w:val="00C9505A"/>
    <w:rsid w:val="00C96E47"/>
    <w:rsid w:val="00CB2C07"/>
    <w:rsid w:val="00CB2D10"/>
    <w:rsid w:val="00CC0670"/>
    <w:rsid w:val="00CD3773"/>
    <w:rsid w:val="00CE3529"/>
    <w:rsid w:val="00CE5B42"/>
    <w:rsid w:val="00CF4D50"/>
    <w:rsid w:val="00D03CCB"/>
    <w:rsid w:val="00D07EE7"/>
    <w:rsid w:val="00D218C9"/>
    <w:rsid w:val="00D26B42"/>
    <w:rsid w:val="00D3235C"/>
    <w:rsid w:val="00D332D3"/>
    <w:rsid w:val="00D33A98"/>
    <w:rsid w:val="00D343BD"/>
    <w:rsid w:val="00D361BB"/>
    <w:rsid w:val="00D52B42"/>
    <w:rsid w:val="00D54447"/>
    <w:rsid w:val="00D74137"/>
    <w:rsid w:val="00D820CD"/>
    <w:rsid w:val="00D92918"/>
    <w:rsid w:val="00D945B5"/>
    <w:rsid w:val="00DA2932"/>
    <w:rsid w:val="00DA470F"/>
    <w:rsid w:val="00DC22CD"/>
    <w:rsid w:val="00DE1B5D"/>
    <w:rsid w:val="00DE60DA"/>
    <w:rsid w:val="00DF2D76"/>
    <w:rsid w:val="00DF3B38"/>
    <w:rsid w:val="00DF4C1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E4C8A"/>
    <w:rsid w:val="00F47CC2"/>
    <w:rsid w:val="00F51541"/>
    <w:rsid w:val="00F5737A"/>
    <w:rsid w:val="00F74D15"/>
    <w:rsid w:val="00F801C0"/>
    <w:rsid w:val="00F85192"/>
    <w:rsid w:val="00F916D3"/>
    <w:rsid w:val="00FA7451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9E2E-275E-47DA-ACB9-3E97D32F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2019-09-04T04:10:00Z</cp:lastPrinted>
  <dcterms:created xsi:type="dcterms:W3CDTF">2019-09-04T04:12:00Z</dcterms:created>
  <dcterms:modified xsi:type="dcterms:W3CDTF">2019-09-04T04:12:00Z</dcterms:modified>
</cp:coreProperties>
</file>