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4F" w:rsidRPr="00D95DED" w:rsidRDefault="00D60030" w:rsidP="008B7350">
      <w:pPr>
        <w:jc w:val="thaiDistribute"/>
        <w:rPr>
          <w:rFonts w:ascii="Browallia New" w:hAnsi="Browallia New" w:cs="Browallia New"/>
          <w:b/>
          <w:bCs/>
          <w:color w:val="000000" w:themeColor="text1"/>
          <w:sz w:val="48"/>
          <w:szCs w:val="48"/>
        </w:rPr>
      </w:pPr>
      <w:r w:rsidRPr="00D95DED">
        <w:rPr>
          <w:rFonts w:ascii="Browallia New" w:hAnsi="Browallia New" w:cs="Browallia New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7CADA464" wp14:editId="2C8881B2">
            <wp:simplePos x="0" y="0"/>
            <wp:positionH relativeFrom="column">
              <wp:posOffset>6076950</wp:posOffset>
            </wp:positionH>
            <wp:positionV relativeFrom="paragraph">
              <wp:posOffset>-9525</wp:posOffset>
            </wp:positionV>
            <wp:extent cx="774700" cy="559216"/>
            <wp:effectExtent l="0" t="0" r="6350" b="0"/>
            <wp:wrapNone/>
            <wp:docPr id="4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5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AD8" w:rsidRPr="00D95DED">
        <w:rPr>
          <w:rFonts w:ascii="Browallia New" w:hAnsi="Browallia New" w:cs="Browallia New"/>
          <w:b/>
          <w:bCs/>
          <w:color w:val="000000" w:themeColor="text1"/>
          <w:sz w:val="72"/>
          <w:szCs w:val="72"/>
          <w:u w:val="single"/>
        </w:rPr>
        <w:t>P</w:t>
      </w:r>
      <w:r w:rsidR="00016477">
        <w:rPr>
          <w:rFonts w:ascii="Browallia New" w:hAnsi="Browallia New" w:cs="Browallia New"/>
          <w:b/>
          <w:bCs/>
          <w:color w:val="000000" w:themeColor="text1"/>
          <w:sz w:val="72"/>
          <w:szCs w:val="72"/>
          <w:u w:val="single"/>
        </w:rPr>
        <w:t>ress Release</w:t>
      </w:r>
      <w:r w:rsidR="00A62985" w:rsidRPr="00D95DED">
        <w:rPr>
          <w:rFonts w:ascii="Browallia New" w:hAnsi="Browallia New" w:cs="Browallia New"/>
          <w:b/>
          <w:bCs/>
          <w:color w:val="000000" w:themeColor="text1"/>
          <w:sz w:val="56"/>
          <w:szCs w:val="56"/>
        </w:rPr>
        <w:t xml:space="preserve"> </w:t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</w:r>
      <w:r w:rsidR="00C55521" w:rsidRPr="00D95DED">
        <w:rPr>
          <w:rFonts w:ascii="Browallia New" w:hAnsi="Browallia New" w:cs="Browallia New" w:hint="cs"/>
          <w:b/>
          <w:bCs/>
          <w:color w:val="000000" w:themeColor="text1"/>
          <w:sz w:val="56"/>
          <w:szCs w:val="56"/>
          <w:cs/>
        </w:rPr>
        <w:tab/>
        <w:t xml:space="preserve">     </w:t>
      </w:r>
      <w:r w:rsidR="00695AD8" w:rsidRPr="00D95DED">
        <w:rPr>
          <w:rFonts w:ascii="Browallia New" w:hAnsi="Browallia New" w:cs="Browallia New"/>
          <w:b/>
          <w:bCs/>
          <w:color w:val="000000" w:themeColor="text1"/>
          <w:sz w:val="56"/>
          <w:szCs w:val="56"/>
        </w:rPr>
        <w:t xml:space="preserve">      </w:t>
      </w:r>
    </w:p>
    <w:p w:rsidR="00EF219B" w:rsidRDefault="001F7229" w:rsidP="00E623F3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44"/>
          <w:szCs w:val="44"/>
        </w:rPr>
      </w:pPr>
      <w:r w:rsidRPr="00D95DED">
        <w:rPr>
          <w:rFonts w:ascii="Cambria" w:hAnsi="Cambria" w:cs="Tahoma"/>
          <w:b/>
          <w:bCs/>
          <w:color w:val="000000" w:themeColor="text1"/>
          <w:sz w:val="44"/>
          <w:szCs w:val="44"/>
          <w:cs/>
        </w:rPr>
        <w:t xml:space="preserve">บตท. </w:t>
      </w:r>
      <w:r w:rsidR="00EF219B">
        <w:rPr>
          <w:rFonts w:ascii="Cambria" w:hAnsi="Cambria" w:cs="Tahoma" w:hint="cs"/>
          <w:b/>
          <w:bCs/>
          <w:color w:val="000000" w:themeColor="text1"/>
          <w:sz w:val="44"/>
          <w:szCs w:val="44"/>
          <w:cs/>
        </w:rPr>
        <w:t xml:space="preserve">ปลื้มซื้อหนี้บ้าน </w:t>
      </w:r>
      <w:r w:rsidR="00EF219B">
        <w:rPr>
          <w:rFonts w:ascii="Cambria" w:hAnsi="Cambria" w:cs="Tahoma"/>
          <w:b/>
          <w:bCs/>
          <w:color w:val="000000" w:themeColor="text1"/>
          <w:sz w:val="44"/>
          <w:szCs w:val="44"/>
        </w:rPr>
        <w:t xml:space="preserve">MBK-G  </w:t>
      </w:r>
      <w:r w:rsidR="00EF219B">
        <w:rPr>
          <w:rFonts w:ascii="Cambria" w:hAnsi="Cambria" w:cs="Tahoma" w:hint="cs"/>
          <w:b/>
          <w:bCs/>
          <w:color w:val="000000" w:themeColor="text1"/>
          <w:sz w:val="44"/>
          <w:szCs w:val="44"/>
          <w:cs/>
        </w:rPr>
        <w:t>ครบ 1</w:t>
      </w:r>
      <w:r w:rsidR="006B185C">
        <w:rPr>
          <w:rFonts w:ascii="Cambria" w:hAnsi="Cambria" w:cs="Tahoma"/>
          <w:b/>
          <w:bCs/>
          <w:color w:val="000000" w:themeColor="text1"/>
          <w:sz w:val="44"/>
          <w:szCs w:val="44"/>
        </w:rPr>
        <w:t xml:space="preserve"> </w:t>
      </w:r>
      <w:r w:rsidR="00EF219B">
        <w:rPr>
          <w:rFonts w:ascii="Cambria" w:hAnsi="Cambria" w:cs="Tahoma" w:hint="cs"/>
          <w:b/>
          <w:bCs/>
          <w:color w:val="000000" w:themeColor="text1"/>
          <w:sz w:val="44"/>
          <w:szCs w:val="44"/>
          <w:cs/>
        </w:rPr>
        <w:t xml:space="preserve">ปี </w:t>
      </w:r>
      <w:r w:rsidR="00EF219B">
        <w:rPr>
          <w:rFonts w:ascii="Cambria" w:hAnsi="Cambria" w:cs="Tahoma"/>
          <w:b/>
          <w:bCs/>
          <w:color w:val="000000" w:themeColor="text1"/>
          <w:sz w:val="44"/>
          <w:szCs w:val="44"/>
        </w:rPr>
        <w:t>NPL 0%</w:t>
      </w:r>
      <w:r w:rsidR="006A6C25" w:rsidRPr="00D95DED">
        <w:rPr>
          <w:rFonts w:asciiTheme="minorBidi" w:hAnsiTheme="minorBidi" w:cstheme="minorBidi"/>
          <w:b/>
          <w:bCs/>
          <w:color w:val="000000" w:themeColor="text1"/>
          <w:sz w:val="44"/>
          <w:szCs w:val="44"/>
        </w:rPr>
        <w:t xml:space="preserve"> </w:t>
      </w:r>
    </w:p>
    <w:p w:rsidR="001F7229" w:rsidRPr="00EF219B" w:rsidRDefault="00C1001E" w:rsidP="00E623F3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44"/>
          <w:szCs w:val="44"/>
          <w:cs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44"/>
          <w:szCs w:val="44"/>
          <w:cs/>
        </w:rPr>
        <w:t>พันธกิจซื้อสินเชื่อบ้านคุณภาพดี</w:t>
      </w:r>
      <w:r w:rsidR="00187A61">
        <w:rPr>
          <w:rFonts w:asciiTheme="minorBidi" w:hAnsiTheme="minorBidi" w:cstheme="minorBidi" w:hint="cs"/>
          <w:b/>
          <w:bCs/>
          <w:color w:val="000000" w:themeColor="text1"/>
          <w:sz w:val="44"/>
          <w:szCs w:val="44"/>
          <w:cs/>
        </w:rPr>
        <w:t>..</w:t>
      </w:r>
      <w:r w:rsidR="009E12D5">
        <w:rPr>
          <w:rFonts w:asciiTheme="minorBidi" w:hAnsiTheme="minorBidi" w:cstheme="minorBidi" w:hint="cs"/>
          <w:b/>
          <w:bCs/>
          <w:color w:val="000000" w:themeColor="text1"/>
          <w:sz w:val="44"/>
          <w:szCs w:val="44"/>
          <w:cs/>
        </w:rPr>
        <w:t>เพื่อ</w:t>
      </w:r>
      <w:r>
        <w:rPr>
          <w:rFonts w:asciiTheme="minorBidi" w:hAnsiTheme="minorBidi" w:cstheme="minorBidi" w:hint="cs"/>
          <w:b/>
          <w:bCs/>
          <w:color w:val="000000" w:themeColor="text1"/>
          <w:sz w:val="44"/>
          <w:szCs w:val="44"/>
          <w:cs/>
        </w:rPr>
        <w:t xml:space="preserve">แปลงเป็นหลักทรัพย์ </w:t>
      </w:r>
    </w:p>
    <w:p w:rsidR="00991650" w:rsidRPr="00D95DED" w:rsidRDefault="00587635" w:rsidP="00E623F3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 w:rsidRPr="00D95DED">
        <w:rPr>
          <w:rFonts w:asciiTheme="minorBidi" w:hAnsiTheme="minorBidi" w:cstheme="minorBidi" w:hint="cs"/>
          <w:b/>
          <w:bCs/>
          <w:color w:val="000000" w:themeColor="text1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388E" w:rsidRDefault="0080388E" w:rsidP="004F7522">
      <w:pPr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4F7522" w:rsidRPr="00AD1768" w:rsidRDefault="00CA52AF" w:rsidP="004F7522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962150" cy="2381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657" w:rsidRPr="0080388E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>นางวสุกานต์  วิศาลสวัสดิ์ กรรมการและผู้จัดการ  บรรษัทตลาดรองสินเชื่อที่อยู่อาศัย (บตท.)   รัฐวิสาหกิจ ประเภทสถาบันการเงินเฉพาะกิจ</w:t>
      </w:r>
      <w:r w:rsidR="00C55657" w:rsidRPr="0080388E">
        <w:rPr>
          <w:rFonts w:asciiTheme="minorBidi" w:hAnsiTheme="minorBidi" w:cstheme="minorBidi"/>
          <w:b/>
          <w:bCs/>
          <w:color w:val="000000" w:themeColor="text1"/>
          <w:sz w:val="28"/>
        </w:rPr>
        <w:t xml:space="preserve">  </w:t>
      </w:r>
      <w:r w:rsidR="00C55657" w:rsidRPr="0080388E">
        <w:rPr>
          <w:rFonts w:asciiTheme="minorBidi" w:hAnsiTheme="minorBidi" w:cstheme="minorBidi"/>
          <w:b/>
          <w:bCs/>
          <w:color w:val="000000" w:themeColor="text1"/>
          <w:sz w:val="28"/>
          <w:cs/>
        </w:rPr>
        <w:t xml:space="preserve"> สังกัดกระทรวงการคลัง  เปิดเผยว่า</w:t>
      </w:r>
      <w:r w:rsidR="00C55657" w:rsidRPr="0080388E">
        <w:rPr>
          <w:rFonts w:asciiTheme="minorBidi" w:hAnsiTheme="minorBidi" w:cstheme="minorBidi" w:hint="cs"/>
          <w:b/>
          <w:bCs/>
          <w:color w:val="000000" w:themeColor="text1"/>
          <w:sz w:val="28"/>
          <w:cs/>
        </w:rPr>
        <w:t xml:space="preserve">  </w:t>
      </w:r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>ภายหลัง</w:t>
      </w:r>
      <w:r w:rsidR="00D66873" w:rsidRPr="0080388E">
        <w:rPr>
          <w:rFonts w:asciiTheme="minorBidi" w:hAnsiTheme="minorBidi" w:cstheme="minorBidi" w:hint="cs"/>
          <w:color w:val="000000" w:themeColor="text1"/>
          <w:sz w:val="28"/>
          <w:cs/>
        </w:rPr>
        <w:t>การ</w:t>
      </w:r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 xml:space="preserve">ลงนามบันทึกข้อตกลงความร่วมมือจัดซื้อสินเชื่อที่อยู่อาศัย  </w:t>
      </w:r>
      <w:r>
        <w:rPr>
          <w:rFonts w:asciiTheme="minorBidi" w:hAnsiTheme="minorBidi" w:cstheme="minorBidi"/>
          <w:color w:val="000000" w:themeColor="text1"/>
          <w:sz w:val="28"/>
        </w:rPr>
        <w:br/>
      </w:r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 xml:space="preserve">ระหว่าง บรรษัทตลาดรองสินเชื่อที่อยู่อาศัย (บตท.)  และ บริษัท </w:t>
      </w:r>
      <w:proofErr w:type="spellStart"/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>เอ็ม</w:t>
      </w:r>
      <w:proofErr w:type="spellEnd"/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 xml:space="preserve"> บี </w:t>
      </w:r>
      <w:proofErr w:type="spellStart"/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>เค</w:t>
      </w:r>
      <w:proofErr w:type="spellEnd"/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 xml:space="preserve"> การันตี จำกัด </w:t>
      </w:r>
      <w:r>
        <w:rPr>
          <w:rFonts w:asciiTheme="minorBidi" w:hAnsiTheme="minorBidi" w:cstheme="minorBidi"/>
          <w:color w:val="000000" w:themeColor="text1"/>
          <w:sz w:val="28"/>
        </w:rPr>
        <w:br/>
      </w:r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>(</w:t>
      </w:r>
      <w:r w:rsidR="00A633A1" w:rsidRPr="0080388E">
        <w:rPr>
          <w:rFonts w:asciiTheme="minorBidi" w:hAnsiTheme="minorBidi" w:cstheme="minorBidi"/>
          <w:color w:val="000000" w:themeColor="text1"/>
          <w:sz w:val="28"/>
        </w:rPr>
        <w:t>MBK-G)</w:t>
      </w:r>
      <w:r w:rsidR="00A633A1" w:rsidRPr="0080388E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A633A1" w:rsidRPr="0080388E">
        <w:rPr>
          <w:rFonts w:asciiTheme="minorBidi" w:hAnsiTheme="minorBidi" w:cstheme="minorBidi"/>
          <w:sz w:val="28"/>
          <w:cs/>
        </w:rPr>
        <w:t xml:space="preserve">ในกลุ่ม </w:t>
      </w:r>
      <w:r w:rsidR="00A633A1" w:rsidRPr="0080388E">
        <w:rPr>
          <w:rFonts w:asciiTheme="minorBidi" w:hAnsiTheme="minorBidi" w:cstheme="minorBidi"/>
          <w:sz w:val="28"/>
        </w:rPr>
        <w:t>MBK</w:t>
      </w:r>
      <w:r w:rsidR="00A633A1" w:rsidRPr="0080388E">
        <w:rPr>
          <w:rFonts w:asciiTheme="minorBidi" w:hAnsiTheme="minorBidi" w:cstheme="minorBidi"/>
          <w:sz w:val="28"/>
          <w:cs/>
        </w:rPr>
        <w:t xml:space="preserve"> </w:t>
      </w:r>
      <w:r w:rsidR="006B185C">
        <w:rPr>
          <w:rFonts w:asciiTheme="minorBidi" w:hAnsiTheme="minorBidi" w:cstheme="minorBidi" w:hint="cs"/>
          <w:sz w:val="28"/>
          <w:cs/>
        </w:rPr>
        <w:t>ซึ่ง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เป็นความร่วมมือครั้งแรกในการจัดซื้อสินเชื่อที่อยู่อาศัยจากผู้ประกอบธุรกิจอสังหาริมทรัพย์ภาคเอกชน </w:t>
      </w:r>
      <w:r w:rsidR="00AD1768">
        <w:rPr>
          <w:rFonts w:asciiTheme="minorBidi" w:hAnsiTheme="minorBidi" w:cstheme="minorBidi" w:hint="cs"/>
          <w:sz w:val="28"/>
          <w:cs/>
        </w:rPr>
        <w:t>(</w:t>
      </w:r>
      <w:r w:rsidR="00AD1768">
        <w:rPr>
          <w:rFonts w:asciiTheme="minorBidi" w:hAnsiTheme="minorBidi" w:cstheme="minorBidi"/>
          <w:sz w:val="28"/>
        </w:rPr>
        <w:t>Developer)</w:t>
      </w:r>
      <w:r w:rsidR="00D66873" w:rsidRPr="0080388E">
        <w:rPr>
          <w:rFonts w:asciiTheme="minorBidi" w:hAnsiTheme="minorBidi" w:cstheme="minorBidi"/>
          <w:sz w:val="28"/>
          <w:cs/>
        </w:rPr>
        <w:t xml:space="preserve"> </w:t>
      </w:r>
      <w:r w:rsidR="004F7522" w:rsidRPr="0080388E">
        <w:rPr>
          <w:rFonts w:asciiTheme="minorBidi" w:hAnsiTheme="minorBidi" w:cstheme="minorBidi"/>
          <w:sz w:val="28"/>
          <w:cs/>
        </w:rPr>
        <w:t>และนับเป็น</w:t>
      </w:r>
      <w:r w:rsidR="006B185C" w:rsidRPr="0080388E">
        <w:rPr>
          <w:rFonts w:asciiTheme="minorBidi" w:hAnsiTheme="minorBidi" w:cstheme="minorBidi"/>
          <w:sz w:val="28"/>
          <w:cs/>
        </w:rPr>
        <w:t>ย่าง</w:t>
      </w:r>
      <w:r w:rsidR="004F7522" w:rsidRPr="0080388E">
        <w:rPr>
          <w:rFonts w:asciiTheme="minorBidi" w:hAnsiTheme="minorBidi" w:cstheme="minorBidi"/>
          <w:sz w:val="28"/>
          <w:cs/>
        </w:rPr>
        <w:t>ก้าวที่สำคัญในแวดวง</w:t>
      </w:r>
      <w:r w:rsidR="006B185C">
        <w:rPr>
          <w:rFonts w:asciiTheme="minorBidi" w:hAnsiTheme="minorBidi" w:cstheme="minorBidi" w:hint="cs"/>
          <w:sz w:val="28"/>
          <w:cs/>
        </w:rPr>
        <w:t>ตลาดรอง</w:t>
      </w:r>
      <w:r w:rsidR="006B185C" w:rsidRPr="0080388E">
        <w:rPr>
          <w:rFonts w:asciiTheme="minorBidi" w:hAnsiTheme="minorBidi" w:cstheme="minorBidi"/>
          <w:sz w:val="28"/>
          <w:cs/>
        </w:rPr>
        <w:t>ส</w:t>
      </w:r>
      <w:r w:rsidR="006B185C">
        <w:rPr>
          <w:rFonts w:asciiTheme="minorBidi" w:hAnsiTheme="minorBidi" w:cstheme="minorBidi"/>
          <w:sz w:val="28"/>
          <w:cs/>
        </w:rPr>
        <w:t>ินเชื่อที่อยู่อาศัย</w:t>
      </w:r>
      <w:r w:rsidR="006B185C" w:rsidRPr="0080388E">
        <w:rPr>
          <w:rFonts w:asciiTheme="minorBidi" w:hAnsiTheme="minorBidi" w:cstheme="minorBidi"/>
          <w:sz w:val="28"/>
          <w:cs/>
        </w:rPr>
        <w:t>ไทยและ</w:t>
      </w:r>
      <w:r w:rsidR="004F7522" w:rsidRPr="0080388E">
        <w:rPr>
          <w:rFonts w:asciiTheme="minorBidi" w:hAnsiTheme="minorBidi" w:cstheme="minorBidi"/>
          <w:sz w:val="28"/>
          <w:cs/>
        </w:rPr>
        <w:t>อสังหาริมทรัพย์</w:t>
      </w:r>
      <w:r w:rsidR="009E12D5">
        <w:rPr>
          <w:rFonts w:asciiTheme="minorBidi" w:hAnsiTheme="minorBidi" w:cstheme="minorBidi"/>
          <w:sz w:val="28"/>
          <w:cs/>
        </w:rPr>
        <w:t xml:space="preserve">ในบ้านเรา </w:t>
      </w:r>
      <w:r w:rsidR="006B185C">
        <w:rPr>
          <w:rFonts w:asciiTheme="minorBidi" w:hAnsiTheme="minorBidi" w:cstheme="minorBidi" w:hint="cs"/>
          <w:sz w:val="28"/>
          <w:cs/>
        </w:rPr>
        <w:t xml:space="preserve"> </w:t>
      </w:r>
      <w:r w:rsidR="009E12D5">
        <w:rPr>
          <w:rFonts w:asciiTheme="minorBidi" w:hAnsiTheme="minorBidi" w:cstheme="minorBidi" w:hint="cs"/>
          <w:sz w:val="28"/>
          <w:cs/>
        </w:rPr>
        <w:t xml:space="preserve"> </w:t>
      </w:r>
      <w:r w:rsidR="006B185C" w:rsidRPr="0080388E">
        <w:rPr>
          <w:rFonts w:asciiTheme="minorBidi" w:hAnsiTheme="minorBidi" w:cstheme="minorBidi"/>
          <w:sz w:val="28"/>
          <w:cs/>
        </w:rPr>
        <w:t xml:space="preserve">เมื่อเดือนกรกฎาคม 2561 </w:t>
      </w:r>
      <w:r>
        <w:rPr>
          <w:rFonts w:asciiTheme="minorBidi" w:hAnsiTheme="minorBidi" w:cstheme="minorBidi"/>
          <w:sz w:val="28"/>
        </w:rPr>
        <w:br/>
      </w:r>
      <w:r w:rsidR="00D66873" w:rsidRPr="0080388E">
        <w:rPr>
          <w:rFonts w:asciiTheme="minorBidi" w:hAnsiTheme="minorBidi" w:cstheme="minorBidi"/>
          <w:sz w:val="28"/>
          <w:cs/>
        </w:rPr>
        <w:t xml:space="preserve">ที่ผ่านมา </w:t>
      </w:r>
      <w:proofErr w:type="spellStart"/>
      <w:r w:rsidR="007D4079" w:rsidRPr="0080388E">
        <w:rPr>
          <w:rFonts w:asciiTheme="minorBidi" w:hAnsiTheme="minorBidi" w:cstheme="minorBidi"/>
          <w:sz w:val="28"/>
          <w:cs/>
        </w:rPr>
        <w:t>บตท</w:t>
      </w:r>
      <w:proofErr w:type="spellEnd"/>
      <w:r w:rsidR="007D4079" w:rsidRPr="0080388E">
        <w:rPr>
          <w:rFonts w:asciiTheme="minorBidi" w:hAnsiTheme="minorBidi" w:cstheme="minorBidi"/>
          <w:sz w:val="28"/>
          <w:cs/>
        </w:rPr>
        <w:t>.</w:t>
      </w:r>
      <w:r w:rsidR="006B185C">
        <w:rPr>
          <w:rFonts w:asciiTheme="minorBidi" w:hAnsiTheme="minorBidi" w:cstheme="minorBidi" w:hint="cs"/>
          <w:sz w:val="28"/>
          <w:cs/>
        </w:rPr>
        <w:t xml:space="preserve"> ได้</w:t>
      </w:r>
      <w:r w:rsidR="007D4079" w:rsidRPr="0080388E">
        <w:rPr>
          <w:rFonts w:asciiTheme="minorBidi" w:hAnsiTheme="minorBidi" w:cstheme="minorBidi"/>
          <w:sz w:val="28"/>
          <w:cs/>
        </w:rPr>
        <w:t xml:space="preserve">ซื้อพอร์ตสินเชื่อบ้านที่มีคุณภาพดีจากบริษัท </w:t>
      </w:r>
      <w:r w:rsidR="007D4079" w:rsidRPr="0080388E">
        <w:rPr>
          <w:rFonts w:asciiTheme="minorBidi" w:hAnsiTheme="minorBidi" w:cstheme="minorBidi"/>
          <w:sz w:val="28"/>
        </w:rPr>
        <w:t>MBK</w:t>
      </w:r>
      <w:r w:rsidR="007D4079" w:rsidRPr="0080388E">
        <w:rPr>
          <w:rFonts w:asciiTheme="minorBidi" w:hAnsiTheme="minorBidi" w:cstheme="minorBidi"/>
          <w:sz w:val="28"/>
          <w:cs/>
        </w:rPr>
        <w:t>-</w:t>
      </w:r>
      <w:r w:rsidR="007D4079" w:rsidRPr="0080388E">
        <w:rPr>
          <w:rFonts w:asciiTheme="minorBidi" w:hAnsiTheme="minorBidi" w:cstheme="minorBidi"/>
          <w:sz w:val="28"/>
        </w:rPr>
        <w:t xml:space="preserve">G </w:t>
      </w:r>
      <w:r w:rsidR="007D4079" w:rsidRPr="0080388E">
        <w:rPr>
          <w:rFonts w:asciiTheme="minorBidi" w:hAnsiTheme="minorBidi" w:cstheme="minorBidi"/>
          <w:sz w:val="28"/>
          <w:cs/>
        </w:rPr>
        <w:t>วงเงิน</w:t>
      </w:r>
      <w:r w:rsidR="006B185C">
        <w:rPr>
          <w:rFonts w:asciiTheme="minorBidi" w:hAnsiTheme="minorBidi" w:cstheme="minorBidi" w:hint="cs"/>
          <w:sz w:val="28"/>
          <w:cs/>
        </w:rPr>
        <w:t>รวม</w:t>
      </w:r>
      <w:r w:rsidR="007D4079" w:rsidRPr="0080388E">
        <w:rPr>
          <w:rFonts w:asciiTheme="minorBidi" w:hAnsiTheme="minorBidi" w:cstheme="minorBidi"/>
          <w:sz w:val="28"/>
          <w:cs/>
        </w:rPr>
        <w:t xml:space="preserve"> </w:t>
      </w:r>
      <w:r>
        <w:rPr>
          <w:rFonts w:asciiTheme="minorBidi" w:hAnsiTheme="minorBidi" w:cstheme="minorBidi"/>
          <w:sz w:val="28"/>
        </w:rPr>
        <w:br/>
      </w:r>
      <w:r w:rsidR="007D4079" w:rsidRPr="0080388E">
        <w:rPr>
          <w:rFonts w:asciiTheme="minorBidi" w:hAnsiTheme="minorBidi" w:cstheme="minorBidi"/>
          <w:sz w:val="28"/>
          <w:cs/>
        </w:rPr>
        <w:t xml:space="preserve">111.85 ล้านบาท </w:t>
      </w:r>
      <w:r w:rsidR="00D66873" w:rsidRPr="0080388E">
        <w:rPr>
          <w:rFonts w:asciiTheme="minorBidi" w:hAnsiTheme="minorBidi" w:cstheme="minorBidi"/>
          <w:sz w:val="28"/>
          <w:cs/>
        </w:rPr>
        <w:t xml:space="preserve"> </w:t>
      </w:r>
      <w:r w:rsidR="004F7522" w:rsidRPr="0080388E">
        <w:rPr>
          <w:rFonts w:asciiTheme="minorBidi" w:hAnsiTheme="minorBidi" w:cstheme="minorBidi"/>
          <w:sz w:val="28"/>
          <w:cs/>
        </w:rPr>
        <w:t>เป็น</w:t>
      </w:r>
      <w:r w:rsidR="007D4079" w:rsidRPr="0080388E">
        <w:rPr>
          <w:rFonts w:asciiTheme="minorBidi" w:hAnsiTheme="minorBidi" w:cstheme="minorBidi"/>
          <w:sz w:val="28"/>
          <w:cs/>
        </w:rPr>
        <w:t xml:space="preserve">ลูกหนี้สินเชื่อบ้านที่มีประวัติการผ่อนชำระดี </w:t>
      </w:r>
      <w:r w:rsidR="007D4079" w:rsidRPr="0080388E">
        <w:rPr>
          <w:rFonts w:asciiTheme="minorBidi" w:hAnsiTheme="minorBidi" w:cstheme="minorBidi"/>
          <w:sz w:val="28"/>
        </w:rPr>
        <w:t xml:space="preserve">LTV </w:t>
      </w:r>
      <w:r w:rsidR="007D4079" w:rsidRPr="0080388E">
        <w:rPr>
          <w:rFonts w:asciiTheme="minorBidi" w:hAnsiTheme="minorBidi" w:cstheme="minorBidi"/>
          <w:sz w:val="28"/>
          <w:cs/>
        </w:rPr>
        <w:t xml:space="preserve">รวม ไม่เกิน 90% </w:t>
      </w:r>
      <w:r>
        <w:rPr>
          <w:rFonts w:asciiTheme="minorBidi" w:hAnsiTheme="minorBidi" w:cstheme="minorBidi"/>
          <w:sz w:val="28"/>
        </w:rPr>
        <w:br/>
      </w:r>
      <w:r w:rsidR="007D4079" w:rsidRPr="0080388E">
        <w:rPr>
          <w:rFonts w:asciiTheme="minorBidi" w:hAnsiTheme="minorBidi" w:cstheme="minorBidi"/>
          <w:sz w:val="28"/>
          <w:cs/>
        </w:rPr>
        <w:t>มี</w:t>
      </w:r>
      <w:bookmarkStart w:id="0" w:name="_GoBack"/>
      <w:bookmarkEnd w:id="0"/>
      <w:r w:rsidR="007D4079" w:rsidRPr="0080388E">
        <w:rPr>
          <w:rFonts w:asciiTheme="minorBidi" w:hAnsiTheme="minorBidi" w:cstheme="minorBidi"/>
          <w:sz w:val="28"/>
          <w:cs/>
        </w:rPr>
        <w:t xml:space="preserve">ระยะเวลาการผ่อนกับ </w:t>
      </w:r>
      <w:r w:rsidR="007D4079" w:rsidRPr="0080388E">
        <w:rPr>
          <w:rFonts w:asciiTheme="minorBidi" w:hAnsiTheme="minorBidi" w:cstheme="minorBidi"/>
          <w:sz w:val="28"/>
        </w:rPr>
        <w:t xml:space="preserve">MBK-G </w:t>
      </w:r>
      <w:r w:rsidR="007D4079" w:rsidRPr="0080388E">
        <w:rPr>
          <w:rFonts w:asciiTheme="minorBidi" w:hAnsiTheme="minorBidi" w:cstheme="minorBidi"/>
          <w:sz w:val="28"/>
          <w:cs/>
        </w:rPr>
        <w:t xml:space="preserve">มาแล้วไม่น้อยกว่า 12 เดือน </w:t>
      </w:r>
      <w:r w:rsidR="00A633A1" w:rsidRPr="0080388E">
        <w:rPr>
          <w:rFonts w:asciiTheme="minorBidi" w:hAnsiTheme="minorBidi" w:cstheme="minorBidi"/>
          <w:sz w:val="28"/>
          <w:cs/>
        </w:rPr>
        <w:t xml:space="preserve">แล้วมาผ่อนต่อกับ </w:t>
      </w:r>
      <w:proofErr w:type="spellStart"/>
      <w:r w:rsidR="00A633A1" w:rsidRPr="0080388E">
        <w:rPr>
          <w:rFonts w:asciiTheme="minorBidi" w:hAnsiTheme="minorBidi" w:cstheme="minorBidi"/>
          <w:sz w:val="28"/>
          <w:cs/>
        </w:rPr>
        <w:t>บตท</w:t>
      </w:r>
      <w:proofErr w:type="spellEnd"/>
      <w:r w:rsidR="00A633A1" w:rsidRPr="0080388E">
        <w:rPr>
          <w:rFonts w:asciiTheme="minorBidi" w:hAnsiTheme="minorBidi" w:cstheme="minorBidi"/>
          <w:sz w:val="28"/>
          <w:cs/>
        </w:rPr>
        <w:t xml:space="preserve">. </w:t>
      </w:r>
      <w:r>
        <w:rPr>
          <w:rFonts w:asciiTheme="minorBidi" w:hAnsiTheme="minorBidi" w:cstheme="minorBidi"/>
          <w:sz w:val="28"/>
        </w:rPr>
        <w:br/>
      </w:r>
      <w:r w:rsidR="00A633A1" w:rsidRPr="0080388E">
        <w:rPr>
          <w:rFonts w:asciiTheme="minorBidi" w:hAnsiTheme="minorBidi" w:cstheme="minorBidi"/>
          <w:sz w:val="28"/>
          <w:cs/>
        </w:rPr>
        <w:t xml:space="preserve">จนถึงตอนนี้ก็ปีกว่าแล้ว </w:t>
      </w:r>
      <w:r w:rsidR="006B185C">
        <w:rPr>
          <w:rFonts w:asciiTheme="minorBidi" w:hAnsiTheme="minorBidi" w:cstheme="minorBidi"/>
          <w:sz w:val="28"/>
          <w:cs/>
        </w:rPr>
        <w:t xml:space="preserve"> </w:t>
      </w:r>
      <w:r w:rsidR="006B185C" w:rsidRPr="00AD1768">
        <w:rPr>
          <w:rFonts w:asciiTheme="minorBidi" w:hAnsiTheme="minorBidi" w:cstheme="minorBidi"/>
          <w:sz w:val="28"/>
          <w:cs/>
        </w:rPr>
        <w:t>ยังไม่พบหนี้ที่ไม่ก่อให้เกิดรายได้ (</w:t>
      </w:r>
      <w:r w:rsidR="006B185C" w:rsidRPr="00AD1768">
        <w:rPr>
          <w:rFonts w:asciiTheme="minorBidi" w:hAnsiTheme="minorBidi" w:cstheme="minorBidi"/>
          <w:sz w:val="28"/>
        </w:rPr>
        <w:t xml:space="preserve">Non-Performing Loan : NPL) </w:t>
      </w:r>
      <w:r w:rsidR="006B185C" w:rsidRPr="00AD1768">
        <w:rPr>
          <w:rFonts w:asciiTheme="minorBidi" w:hAnsiTheme="minorBidi" w:cstheme="minorBidi" w:hint="cs"/>
          <w:sz w:val="28"/>
          <w:cs/>
        </w:rPr>
        <w:t xml:space="preserve">หรือ  </w:t>
      </w:r>
      <w:r w:rsidR="006B185C" w:rsidRPr="00AD1768">
        <w:rPr>
          <w:rFonts w:asciiTheme="minorBidi" w:hAnsiTheme="minorBidi" w:cstheme="minorBidi"/>
          <w:sz w:val="28"/>
        </w:rPr>
        <w:t>NPL</w:t>
      </w:r>
      <w:r w:rsidR="006B185C" w:rsidRPr="00AD1768">
        <w:rPr>
          <w:rFonts w:asciiTheme="minorBidi" w:hAnsiTheme="minorBidi" w:cstheme="minorBidi"/>
          <w:sz w:val="28"/>
          <w:cs/>
        </w:rPr>
        <w:t xml:space="preserve"> </w:t>
      </w:r>
      <w:r w:rsidR="006B185C" w:rsidRPr="00AD1768">
        <w:rPr>
          <w:rFonts w:asciiTheme="minorBidi" w:hAnsiTheme="minorBidi" w:cstheme="minorBidi" w:hint="cs"/>
          <w:sz w:val="28"/>
          <w:cs/>
        </w:rPr>
        <w:t xml:space="preserve">เป็นศูนย์ </w:t>
      </w:r>
      <w:r w:rsidR="006B185C">
        <w:rPr>
          <w:rFonts w:asciiTheme="minorBidi" w:hAnsiTheme="minorBidi" w:cstheme="minorBidi" w:hint="cs"/>
          <w:sz w:val="28"/>
          <w:cs/>
        </w:rPr>
        <w:t xml:space="preserve"> </w:t>
      </w:r>
      <w:r w:rsidR="00C55657" w:rsidRPr="0080388E">
        <w:rPr>
          <w:rFonts w:asciiTheme="minorBidi" w:hAnsiTheme="minorBidi" w:cstheme="minorBidi"/>
          <w:sz w:val="28"/>
          <w:cs/>
        </w:rPr>
        <w:t xml:space="preserve">จึงทำให้เชื่อได้ว่า </w:t>
      </w:r>
      <w:r>
        <w:rPr>
          <w:rFonts w:asciiTheme="minorBidi" w:hAnsiTheme="minorBidi" w:cstheme="minorBidi"/>
          <w:sz w:val="28"/>
        </w:rPr>
        <w:br/>
      </w:r>
      <w:r w:rsidR="006B185C">
        <w:rPr>
          <w:rFonts w:asciiTheme="minorBidi" w:hAnsiTheme="minorBidi" w:cstheme="minorBidi" w:hint="cs"/>
          <w:sz w:val="28"/>
          <w:cs/>
        </w:rPr>
        <w:t>การปรับปรุง</w:t>
      </w:r>
      <w:r w:rsidR="00C55657" w:rsidRPr="0080388E">
        <w:rPr>
          <w:rFonts w:asciiTheme="minorBidi" w:hAnsiTheme="minorBidi" w:cstheme="minorBidi"/>
          <w:sz w:val="28"/>
          <w:cs/>
        </w:rPr>
        <w:t>เกณฑ์การคัดกรองและกระบวนการตรวจสอบคุณภาพลูกหนี้</w:t>
      </w:r>
      <w:r w:rsidR="006B185C">
        <w:rPr>
          <w:rFonts w:asciiTheme="minorBidi" w:hAnsiTheme="minorBidi" w:cstheme="minorBidi" w:hint="cs"/>
          <w:sz w:val="28"/>
          <w:cs/>
        </w:rPr>
        <w:t>แบบรายตัว</w:t>
      </w:r>
      <w:r w:rsidR="00C55657" w:rsidRPr="0080388E">
        <w:rPr>
          <w:rFonts w:asciiTheme="minorBidi" w:hAnsiTheme="minorBidi" w:cstheme="minorBidi"/>
          <w:sz w:val="28"/>
          <w:cs/>
        </w:rPr>
        <w:t xml:space="preserve">  </w:t>
      </w:r>
      <w:r w:rsidR="006B185C" w:rsidRPr="0080388E">
        <w:rPr>
          <w:rFonts w:asciiTheme="minorBidi" w:hAnsiTheme="minorBidi" w:cstheme="minorBidi"/>
          <w:sz w:val="28"/>
          <w:cs/>
        </w:rPr>
        <w:t>รวมถึง</w:t>
      </w:r>
      <w:r w:rsidR="006B185C">
        <w:rPr>
          <w:rFonts w:asciiTheme="minorBidi" w:hAnsiTheme="minorBidi" w:cstheme="minorBidi" w:hint="cs"/>
          <w:sz w:val="28"/>
          <w:cs/>
        </w:rPr>
        <w:t>เกณฑ์การ</w:t>
      </w:r>
      <w:r w:rsidR="006B185C" w:rsidRPr="0080388E">
        <w:rPr>
          <w:rFonts w:asciiTheme="minorBidi" w:hAnsiTheme="minorBidi" w:cstheme="minorBidi"/>
          <w:sz w:val="28"/>
          <w:cs/>
        </w:rPr>
        <w:t>พิจารณาความสามารถในการผ่อนชำระของลูกหนี้</w:t>
      </w:r>
      <w:r w:rsidR="006B185C">
        <w:rPr>
          <w:rFonts w:asciiTheme="minorBidi" w:hAnsiTheme="minorBidi" w:cstheme="minorBidi" w:hint="cs"/>
          <w:sz w:val="28"/>
          <w:cs/>
        </w:rPr>
        <w:t xml:space="preserve">  </w:t>
      </w:r>
      <w:r w:rsidR="00C55657" w:rsidRPr="0080388E">
        <w:rPr>
          <w:rFonts w:asciiTheme="minorBidi" w:hAnsiTheme="minorBidi" w:cstheme="minorBidi"/>
          <w:sz w:val="28"/>
          <w:cs/>
        </w:rPr>
        <w:t>ซึ่งเป็นเกณฑ์ใหม่ที่</w:t>
      </w:r>
      <w:r w:rsidR="00C55657" w:rsidRPr="0080388E">
        <w:rPr>
          <w:rFonts w:asciiTheme="minorBidi" w:hAnsiTheme="minorBidi" w:cstheme="minorBidi"/>
          <w:sz w:val="28"/>
        </w:rPr>
        <w:t xml:space="preserve"> </w:t>
      </w:r>
      <w:r w:rsidR="00C55657" w:rsidRPr="0080388E">
        <w:rPr>
          <w:rFonts w:asciiTheme="minorBidi" w:hAnsiTheme="minorBidi" w:cstheme="minorBidi"/>
          <w:sz w:val="28"/>
          <w:cs/>
        </w:rPr>
        <w:t>บตท. นำมาใช้กับ</w:t>
      </w:r>
      <w:r w:rsidR="00AD1768">
        <w:rPr>
          <w:rFonts w:asciiTheme="minorBidi" w:hAnsiTheme="minorBidi" w:cstheme="minorBidi" w:hint="cs"/>
          <w:sz w:val="28"/>
          <w:cs/>
        </w:rPr>
        <w:t xml:space="preserve"> </w:t>
      </w:r>
      <w:r w:rsidR="00C55657" w:rsidRPr="0080388E">
        <w:rPr>
          <w:rFonts w:asciiTheme="minorBidi" w:hAnsiTheme="minorBidi" w:cstheme="minorBidi"/>
          <w:sz w:val="28"/>
        </w:rPr>
        <w:t xml:space="preserve">Developer </w:t>
      </w:r>
      <w:r w:rsidR="00D66873" w:rsidRPr="0080388E">
        <w:rPr>
          <w:rFonts w:asciiTheme="minorBidi" w:hAnsiTheme="minorBidi" w:cstheme="minorBidi"/>
          <w:sz w:val="28"/>
          <w:cs/>
        </w:rPr>
        <w:t>มีความน่าเชื่อถือ</w:t>
      </w:r>
    </w:p>
    <w:p w:rsidR="004F7522" w:rsidRPr="0080388E" w:rsidRDefault="004F7522" w:rsidP="00700963">
      <w:pPr>
        <w:jc w:val="thaiDistribute"/>
        <w:rPr>
          <w:rFonts w:asciiTheme="minorBidi" w:hAnsiTheme="minorBidi" w:cstheme="minorBidi"/>
          <w:sz w:val="28"/>
        </w:rPr>
      </w:pPr>
    </w:p>
    <w:p w:rsidR="00700963" w:rsidRPr="0080388E" w:rsidRDefault="00187A61" w:rsidP="006B185C">
      <w:pPr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 xml:space="preserve">นอกจากนี้  </w:t>
      </w:r>
      <w:r w:rsidR="00700963" w:rsidRPr="0080388E">
        <w:rPr>
          <w:rFonts w:asciiTheme="minorBidi" w:hAnsiTheme="minorBidi" w:cstheme="minorBidi"/>
          <w:sz w:val="28"/>
          <w:cs/>
        </w:rPr>
        <w:t>บตท. ได้ขยายบริการเพื่อรองรับลูกค้า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 w:rsidR="00700963" w:rsidRPr="0080388E">
        <w:rPr>
          <w:rFonts w:asciiTheme="minorBidi" w:hAnsiTheme="minorBidi" w:cstheme="minorBidi"/>
          <w:sz w:val="28"/>
          <w:cs/>
        </w:rPr>
        <w:t xml:space="preserve"> ทั้งด้านผลิตภัณฑ์</w:t>
      </w:r>
      <w:r w:rsidR="0080388E">
        <w:rPr>
          <w:rFonts w:asciiTheme="minorBidi" w:hAnsiTheme="minorBidi" w:cstheme="minorBidi" w:hint="cs"/>
          <w:sz w:val="28"/>
          <w:cs/>
        </w:rPr>
        <w:t>สินเชื่อบ้าน</w:t>
      </w:r>
      <w:r w:rsidR="00472890">
        <w:rPr>
          <w:rFonts w:asciiTheme="minorBidi" w:hAnsiTheme="minorBidi" w:cstheme="minorBidi"/>
          <w:sz w:val="28"/>
          <w:cs/>
        </w:rPr>
        <w:t xml:space="preserve">อัตราดอกเบี้ยคงที่ระยะยาว แบบ </w:t>
      </w:r>
      <w:r w:rsidR="00472890">
        <w:rPr>
          <w:rFonts w:asciiTheme="minorBidi" w:hAnsiTheme="minorBidi" w:cstheme="minorBidi" w:hint="cs"/>
          <w:sz w:val="28"/>
          <w:cs/>
        </w:rPr>
        <w:t>3</w:t>
      </w:r>
      <w:r w:rsidR="00700963" w:rsidRPr="0080388E">
        <w:rPr>
          <w:rFonts w:asciiTheme="minorBidi" w:hAnsiTheme="minorBidi" w:cstheme="minorBidi"/>
          <w:sz w:val="28"/>
        </w:rPr>
        <w:t xml:space="preserve">, </w:t>
      </w:r>
      <w:r w:rsidR="00472890">
        <w:rPr>
          <w:rFonts w:asciiTheme="minorBidi" w:hAnsiTheme="minorBidi" w:cstheme="minorBidi"/>
          <w:sz w:val="28"/>
        </w:rPr>
        <w:t>5</w:t>
      </w:r>
      <w:r w:rsidR="00472890">
        <w:rPr>
          <w:rFonts w:asciiTheme="minorBidi" w:hAnsiTheme="minorBidi" w:cstheme="minorBidi"/>
          <w:sz w:val="28"/>
          <w:cs/>
        </w:rPr>
        <w:t xml:space="preserve"> หรือ </w:t>
      </w:r>
      <w:r w:rsidR="00472890">
        <w:rPr>
          <w:rFonts w:asciiTheme="minorBidi" w:hAnsiTheme="minorBidi" w:cstheme="minorBidi" w:hint="cs"/>
          <w:sz w:val="28"/>
          <w:cs/>
        </w:rPr>
        <w:t>10</w:t>
      </w:r>
      <w:r w:rsidR="00700963" w:rsidRPr="0080388E">
        <w:rPr>
          <w:rFonts w:asciiTheme="minorBidi" w:hAnsiTheme="minorBidi" w:cstheme="minorBidi"/>
          <w:sz w:val="28"/>
          <w:cs/>
        </w:rPr>
        <w:t xml:space="preserve"> ปี </w:t>
      </w:r>
      <w:r w:rsidR="0080388E">
        <w:rPr>
          <w:rFonts w:asciiTheme="minorBidi" w:hAnsiTheme="minorBidi" w:cstheme="minorBidi" w:hint="cs"/>
          <w:sz w:val="28"/>
          <w:cs/>
        </w:rPr>
        <w:t xml:space="preserve"> </w:t>
      </w:r>
      <w:r w:rsidR="00CA52AF">
        <w:rPr>
          <w:rFonts w:asciiTheme="minorBidi" w:hAnsiTheme="minorBidi" w:cstheme="minorBidi"/>
          <w:sz w:val="28"/>
        </w:rPr>
        <w:br/>
      </w:r>
      <w:r w:rsidR="006B185C">
        <w:rPr>
          <w:rFonts w:asciiTheme="minorBidi" w:hAnsiTheme="minorBidi" w:cstheme="minorBidi"/>
          <w:sz w:val="28"/>
          <w:cs/>
        </w:rPr>
        <w:t>โดย</w:t>
      </w:r>
      <w:r w:rsidR="00700963" w:rsidRPr="0080388E">
        <w:rPr>
          <w:rFonts w:asciiTheme="minorBidi" w:hAnsiTheme="minorBidi" w:cstheme="minorBidi"/>
          <w:sz w:val="28"/>
          <w:cs/>
        </w:rPr>
        <w:t xml:space="preserve">ลูกค้าสามารถนำค่าใช้จ่ายดอกเบี้ยไปหักภาษีเงินได้บุคคลธรรมดาประจำปีได้ </w:t>
      </w:r>
      <w:r w:rsidR="0080388E">
        <w:rPr>
          <w:rFonts w:asciiTheme="minorBidi" w:hAnsiTheme="minorBidi" w:cstheme="minorBidi" w:hint="cs"/>
          <w:sz w:val="28"/>
          <w:cs/>
        </w:rPr>
        <w:t xml:space="preserve">  </w:t>
      </w:r>
      <w:r w:rsidR="00700963" w:rsidRPr="0080388E">
        <w:rPr>
          <w:rFonts w:asciiTheme="minorBidi" w:hAnsiTheme="minorBidi" w:cstheme="minorBidi"/>
          <w:sz w:val="28"/>
          <w:cs/>
        </w:rPr>
        <w:t>รวมถึง</w:t>
      </w:r>
      <w:r w:rsidR="0080388E">
        <w:rPr>
          <w:rFonts w:asciiTheme="minorBidi" w:hAnsiTheme="minorBidi" w:cstheme="minorBidi" w:hint="cs"/>
          <w:sz w:val="28"/>
          <w:cs/>
        </w:rPr>
        <w:t>อำนวย</w:t>
      </w:r>
      <w:r w:rsidR="00700963" w:rsidRPr="0080388E">
        <w:rPr>
          <w:rFonts w:asciiTheme="minorBidi" w:hAnsiTheme="minorBidi" w:cstheme="minorBidi"/>
          <w:sz w:val="28"/>
          <w:cs/>
        </w:rPr>
        <w:t>ความสะดวก</w:t>
      </w:r>
      <w:r w:rsidR="00AD1768">
        <w:rPr>
          <w:rFonts w:asciiTheme="minorBidi" w:hAnsiTheme="minorBidi" w:cstheme="minorBidi" w:hint="cs"/>
          <w:sz w:val="28"/>
          <w:cs/>
        </w:rPr>
        <w:t>ใน</w:t>
      </w:r>
      <w:r w:rsidR="00700963" w:rsidRPr="0080388E">
        <w:rPr>
          <w:rFonts w:asciiTheme="minorBidi" w:hAnsiTheme="minorBidi" w:cstheme="minorBidi"/>
          <w:sz w:val="28"/>
          <w:cs/>
        </w:rPr>
        <w:t>การชำระค่างวดผ่าน</w:t>
      </w:r>
      <w:r w:rsidR="006B185C">
        <w:rPr>
          <w:rFonts w:asciiTheme="minorBidi" w:hAnsiTheme="minorBidi" w:cstheme="minorBidi" w:hint="cs"/>
          <w:sz w:val="28"/>
          <w:cs/>
        </w:rPr>
        <w:t>ระบบ</w:t>
      </w:r>
      <w:r w:rsidR="000D0505">
        <w:rPr>
          <w:rFonts w:asciiTheme="minorBidi" w:hAnsiTheme="minorBidi" w:cstheme="minorBidi" w:hint="cs"/>
          <w:sz w:val="28"/>
          <w:cs/>
        </w:rPr>
        <w:t xml:space="preserve"> </w:t>
      </w:r>
      <w:r w:rsidR="000D0505">
        <w:rPr>
          <w:rFonts w:asciiTheme="minorBidi" w:hAnsiTheme="minorBidi" w:cstheme="minorBidi"/>
          <w:sz w:val="28"/>
        </w:rPr>
        <w:t xml:space="preserve">Digital Banking </w:t>
      </w:r>
      <w:r w:rsidR="000D0505">
        <w:rPr>
          <w:rFonts w:asciiTheme="minorBidi" w:hAnsiTheme="minorBidi" w:cstheme="minorBidi" w:hint="cs"/>
          <w:sz w:val="28"/>
          <w:cs/>
        </w:rPr>
        <w:t xml:space="preserve">เช่น </w:t>
      </w:r>
      <w:r w:rsidR="00700963" w:rsidRPr="0080388E">
        <w:rPr>
          <w:rFonts w:asciiTheme="minorBidi" w:hAnsiTheme="minorBidi" w:cstheme="minorBidi"/>
          <w:sz w:val="28"/>
        </w:rPr>
        <w:t xml:space="preserve">Mobile Banking </w:t>
      </w:r>
      <w:r w:rsidR="00700963" w:rsidRPr="0080388E">
        <w:rPr>
          <w:rFonts w:asciiTheme="minorBidi" w:hAnsiTheme="minorBidi" w:cstheme="minorBidi"/>
          <w:sz w:val="28"/>
          <w:cs/>
        </w:rPr>
        <w:t xml:space="preserve"> 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หรือ แอปพลิเคชั่นธนาคารบนมือถือ เช่น </w:t>
      </w:r>
      <w:r w:rsidR="004F7522" w:rsidRPr="0080388E">
        <w:rPr>
          <w:rFonts w:asciiTheme="minorBidi" w:hAnsiTheme="minorBidi" w:cstheme="minorBidi"/>
          <w:sz w:val="28"/>
        </w:rPr>
        <w:t xml:space="preserve"> </w:t>
      </w:r>
      <w:proofErr w:type="spellStart"/>
      <w:r w:rsidR="004F7522" w:rsidRPr="0080388E">
        <w:rPr>
          <w:rFonts w:asciiTheme="minorBidi" w:hAnsiTheme="minorBidi" w:cstheme="minorBidi"/>
          <w:sz w:val="28"/>
        </w:rPr>
        <w:t>Krungthai</w:t>
      </w:r>
      <w:proofErr w:type="spellEnd"/>
      <w:r w:rsidR="004F7522" w:rsidRPr="0080388E">
        <w:rPr>
          <w:rFonts w:asciiTheme="minorBidi" w:hAnsiTheme="minorBidi" w:cstheme="minorBidi"/>
          <w:sz w:val="28"/>
        </w:rPr>
        <w:t xml:space="preserve"> NEXT, K PLUS,  </w:t>
      </w:r>
      <w:proofErr w:type="spellStart"/>
      <w:r w:rsidR="004F7522" w:rsidRPr="0080388E">
        <w:rPr>
          <w:rFonts w:asciiTheme="minorBidi" w:hAnsiTheme="minorBidi" w:cstheme="minorBidi"/>
          <w:sz w:val="28"/>
        </w:rPr>
        <w:t>Bualuang</w:t>
      </w:r>
      <w:proofErr w:type="spellEnd"/>
      <w:r w:rsidR="004F7522" w:rsidRPr="0080388E">
        <w:rPr>
          <w:rFonts w:asciiTheme="minorBidi" w:hAnsiTheme="minorBidi" w:cstheme="minorBidi"/>
          <w:sz w:val="28"/>
        </w:rPr>
        <w:t xml:space="preserve"> </w:t>
      </w:r>
      <w:proofErr w:type="spellStart"/>
      <w:r w:rsidR="004F7522" w:rsidRPr="0080388E">
        <w:rPr>
          <w:rFonts w:asciiTheme="minorBidi" w:hAnsiTheme="minorBidi" w:cstheme="minorBidi"/>
          <w:sz w:val="28"/>
        </w:rPr>
        <w:t>mBanking</w:t>
      </w:r>
      <w:proofErr w:type="spellEnd"/>
      <w:r w:rsidR="004F7522" w:rsidRPr="0080388E">
        <w:rPr>
          <w:rFonts w:asciiTheme="minorBidi" w:hAnsiTheme="minorBidi" w:cstheme="minorBidi"/>
          <w:sz w:val="28"/>
        </w:rPr>
        <w:t xml:space="preserve"> 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และ </w:t>
      </w:r>
      <w:r w:rsidR="004F7522" w:rsidRPr="0080388E">
        <w:rPr>
          <w:rFonts w:asciiTheme="minorBidi" w:hAnsiTheme="minorBidi" w:cstheme="minorBidi"/>
          <w:sz w:val="28"/>
        </w:rPr>
        <w:t xml:space="preserve">SCB EASY </w:t>
      </w:r>
      <w:r w:rsidR="006B185C">
        <w:rPr>
          <w:rFonts w:asciiTheme="minorBidi" w:hAnsiTheme="minorBidi" w:cstheme="minorBidi" w:hint="cs"/>
          <w:sz w:val="28"/>
          <w:cs/>
        </w:rPr>
        <w:t xml:space="preserve"> รวมทั้ง </w:t>
      </w:r>
      <w:r w:rsidR="00700963" w:rsidRPr="0080388E">
        <w:rPr>
          <w:rFonts w:asciiTheme="minorBidi" w:hAnsiTheme="minorBidi" w:cstheme="minorBidi"/>
          <w:sz w:val="28"/>
          <w:cs/>
        </w:rPr>
        <w:t>โลตัส เคาน์เตอร์เซอร์วิส และบริการหักผ่านบัญชี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 </w:t>
      </w:r>
      <w:r w:rsidR="006B185C"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รวมถึง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เปิดช่องทางสื่อสารกับลูกค้าผ่าน </w:t>
      </w:r>
      <w:r w:rsidR="007222CE">
        <w:rPr>
          <w:rFonts w:asciiTheme="minorBidi" w:hAnsiTheme="minorBidi" w:cstheme="minorBidi"/>
          <w:sz w:val="28"/>
        </w:rPr>
        <w:t>Line</w:t>
      </w:r>
      <w:r w:rsidR="007222CE">
        <w:rPr>
          <w:rFonts w:asciiTheme="minorBidi" w:hAnsiTheme="minorBidi" w:cstheme="minorBidi" w:hint="cs"/>
          <w:sz w:val="28"/>
          <w:cs/>
        </w:rPr>
        <w:t xml:space="preserve"> </w:t>
      </w:r>
      <w:r w:rsidR="007222CE">
        <w:rPr>
          <w:rFonts w:asciiTheme="minorBidi" w:hAnsiTheme="minorBidi" w:cstheme="minorBidi"/>
          <w:sz w:val="28"/>
        </w:rPr>
        <w:t>Official Account (@smc.or.th)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 xml:space="preserve">และ </w:t>
      </w:r>
      <w:r w:rsidR="004F7522" w:rsidRPr="0080388E">
        <w:rPr>
          <w:rFonts w:asciiTheme="minorBidi" w:hAnsiTheme="minorBidi" w:cstheme="minorBidi"/>
          <w:sz w:val="28"/>
        </w:rPr>
        <w:t xml:space="preserve">Call Center </w:t>
      </w:r>
      <w:r w:rsidR="004F7522" w:rsidRPr="0080388E">
        <w:rPr>
          <w:rFonts w:asciiTheme="minorBidi" w:hAnsiTheme="minorBidi" w:cstheme="minorBidi"/>
          <w:sz w:val="28"/>
          <w:cs/>
        </w:rPr>
        <w:t xml:space="preserve">เพื่อบริการข้อมูลทุกวันเวลาทำการ </w:t>
      </w:r>
    </w:p>
    <w:p w:rsidR="007D4079" w:rsidRPr="0080388E" w:rsidRDefault="007D4079" w:rsidP="007D4079">
      <w:pPr>
        <w:rPr>
          <w:sz w:val="28"/>
        </w:rPr>
      </w:pPr>
    </w:p>
    <w:p w:rsidR="004F7522" w:rsidRDefault="00DA6402" w:rsidP="004F7522">
      <w:pPr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โครงการความร่วมมือระหว่าง บตท. และ </w:t>
      </w:r>
      <w:r>
        <w:rPr>
          <w:rFonts w:ascii="Cordia New" w:hAnsi="Cordia New" w:cs="Cordia New"/>
          <w:sz w:val="28"/>
        </w:rPr>
        <w:t xml:space="preserve">MBK-G </w:t>
      </w:r>
      <w:r>
        <w:rPr>
          <w:rFonts w:ascii="Cordia New" w:hAnsi="Cordia New" w:cs="Cordia New" w:hint="cs"/>
          <w:sz w:val="28"/>
          <w:cs/>
        </w:rPr>
        <w:t>นับเป็นโครงการที่ประสบความสำเร็จจากการใช้เกณฑ์การพิจารณาพอร์ตสินเชื่อบ้าน</w:t>
      </w:r>
      <w:r w:rsidR="00CA52AF">
        <w:rPr>
          <w:rFonts w:ascii="Cordia New" w:hAnsi="Cordia New" w:cs="Cordia New"/>
          <w:sz w:val="28"/>
        </w:rPr>
        <w:br/>
      </w:r>
      <w:r>
        <w:rPr>
          <w:rFonts w:ascii="Cordia New" w:hAnsi="Cordia New" w:cs="Cordia New" w:hint="cs"/>
          <w:sz w:val="28"/>
          <w:cs/>
        </w:rPr>
        <w:t xml:space="preserve">ที่เข้มข้นกับ  </w:t>
      </w:r>
      <w:r>
        <w:rPr>
          <w:rFonts w:ascii="Cordia New" w:hAnsi="Cordia New" w:cs="Cordia New"/>
          <w:sz w:val="28"/>
        </w:rPr>
        <w:t xml:space="preserve">Developer </w:t>
      </w:r>
      <w:r>
        <w:rPr>
          <w:rFonts w:ascii="Cordia New" w:hAnsi="Cordia New" w:cs="Cordia New" w:hint="cs"/>
          <w:sz w:val="28"/>
          <w:cs/>
        </w:rPr>
        <w:t>ที่สะท้อนจากคุณภาพสินเชื่อที่</w:t>
      </w:r>
      <w:r w:rsidR="009E12D5">
        <w:rPr>
          <w:rFonts w:ascii="Cordia New" w:hAnsi="Cordia New" w:cs="Cordia New" w:hint="cs"/>
          <w:sz w:val="28"/>
          <w:cs/>
        </w:rPr>
        <w:t>ไม่</w:t>
      </w:r>
      <w:r>
        <w:rPr>
          <w:rFonts w:ascii="Cordia New" w:hAnsi="Cordia New" w:cs="Cordia New" w:hint="cs"/>
          <w:sz w:val="28"/>
          <w:cs/>
        </w:rPr>
        <w:t xml:space="preserve">มี </w:t>
      </w:r>
      <w:r>
        <w:rPr>
          <w:rFonts w:ascii="Cordia New" w:hAnsi="Cordia New" w:cs="Cordia New"/>
          <w:sz w:val="28"/>
        </w:rPr>
        <w:t xml:space="preserve">NPL </w:t>
      </w:r>
      <w:r w:rsidR="009E12D5">
        <w:rPr>
          <w:rFonts w:ascii="Cordia New" w:hAnsi="Cordia New" w:cs="Cordia New" w:hint="cs"/>
          <w:sz w:val="28"/>
          <w:cs/>
        </w:rPr>
        <w:t xml:space="preserve"> ตลอด</w:t>
      </w:r>
      <w:r w:rsidR="000D0505">
        <w:rPr>
          <w:rFonts w:ascii="Cordia New" w:hAnsi="Cordia New" w:cs="Cordia New" w:hint="cs"/>
          <w:sz w:val="28"/>
          <w:cs/>
        </w:rPr>
        <w:t>ระยะเวลากู้รวม</w:t>
      </w:r>
      <w:r w:rsidR="009E12D5"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>2 ปี  ซึ่งเป็นปรากฏการณ์ที่น่าสนใจสำหรับโมเดลนี้  และเชื่อว่า</w:t>
      </w:r>
      <w:r w:rsidR="004F7522" w:rsidRPr="0080388E">
        <w:rPr>
          <w:rFonts w:ascii="Cordia New" w:hAnsi="Cordia New" w:cs="Cordia New"/>
          <w:sz w:val="28"/>
          <w:cs/>
        </w:rPr>
        <w:t xml:space="preserve">ในอนาคต </w:t>
      </w:r>
      <w:r w:rsidR="004F7522" w:rsidRPr="0080388E">
        <w:rPr>
          <w:rFonts w:ascii="Cordia New" w:hAnsi="Cordia New" w:cs="Cordia New"/>
          <w:sz w:val="28"/>
        </w:rPr>
        <w:t xml:space="preserve">Developer </w:t>
      </w:r>
      <w:r w:rsidR="004F7522" w:rsidRPr="0080388E">
        <w:rPr>
          <w:rFonts w:ascii="Cordia New" w:hAnsi="Cordia New" w:cs="Cordia New"/>
          <w:sz w:val="28"/>
          <w:cs/>
        </w:rPr>
        <w:t>จะมีบทบาท</w:t>
      </w:r>
      <w:r w:rsidR="000D0505">
        <w:rPr>
          <w:rFonts w:ascii="Cordia New" w:hAnsi="Cordia New" w:cs="Cordia New"/>
          <w:sz w:val="28"/>
          <w:cs/>
        </w:rPr>
        <w:t>สำคัญในระบบสินเชื่อที่อยู่อาศัย</w:t>
      </w:r>
      <w:r w:rsidR="000D0505">
        <w:rPr>
          <w:rFonts w:ascii="Cordia New" w:hAnsi="Cordia New" w:cs="Cordia New" w:hint="cs"/>
          <w:sz w:val="28"/>
          <w:cs/>
        </w:rPr>
        <w:t xml:space="preserve"> </w:t>
      </w:r>
      <w:r w:rsidR="004F7522" w:rsidRPr="0080388E">
        <w:rPr>
          <w:rFonts w:ascii="Cordia New" w:hAnsi="Cordia New" w:cs="Cordia New"/>
          <w:sz w:val="28"/>
          <w:cs/>
        </w:rPr>
        <w:t>เช่นเดียวกับ</w:t>
      </w:r>
      <w:r w:rsidR="000D0505">
        <w:rPr>
          <w:rFonts w:ascii="Cordia New" w:hAnsi="Cordia New" w:cs="Cordia New" w:hint="cs"/>
          <w:sz w:val="28"/>
          <w:cs/>
        </w:rPr>
        <w:t>ใน</w:t>
      </w:r>
      <w:r w:rsidR="004F7522" w:rsidRPr="0080388E">
        <w:rPr>
          <w:rFonts w:ascii="Cordia New" w:hAnsi="Cordia New" w:cs="Cordia New"/>
          <w:sz w:val="28"/>
          <w:cs/>
        </w:rPr>
        <w:t>ต่างประเทศ ที่มีบทบาทนอกเหนือจาก</w:t>
      </w:r>
      <w:r w:rsidR="00CA52AF">
        <w:rPr>
          <w:rFonts w:ascii="Cordia New" w:hAnsi="Cordia New" w:cs="Cordia New"/>
          <w:sz w:val="28"/>
        </w:rPr>
        <w:br/>
      </w:r>
      <w:r w:rsidR="004F7522" w:rsidRPr="0080388E">
        <w:rPr>
          <w:rFonts w:ascii="Cordia New" w:hAnsi="Cordia New" w:cs="Cordia New"/>
          <w:sz w:val="28"/>
          <w:cs/>
        </w:rPr>
        <w:t>เป็นผู้พัฒนาอสังหาริมทรัพย์แล้วยังสามารถให้สินเชื่อกับลูกค้าได้โดยตรง</w:t>
      </w:r>
      <w:r w:rsidR="000D0505">
        <w:rPr>
          <w:rFonts w:ascii="Cordia New" w:hAnsi="Cordia New" w:cs="Cordia New" w:hint="cs"/>
          <w:sz w:val="28"/>
          <w:cs/>
        </w:rPr>
        <w:t xml:space="preserve"> </w:t>
      </w:r>
      <w:r w:rsidR="004F7522" w:rsidRPr="0080388E">
        <w:rPr>
          <w:rFonts w:ascii="Cordia New" w:hAnsi="Cordia New" w:cs="Cordia New"/>
          <w:sz w:val="28"/>
          <w:cs/>
        </w:rPr>
        <w:t>ช่วยให้ประชาชนได้เข้าถึงแหล่งสินเชื่อได้มากขึ้น และยังเป็น</w:t>
      </w:r>
      <w:r w:rsidR="00CA52AF">
        <w:rPr>
          <w:rFonts w:ascii="Cordia New" w:hAnsi="Cordia New" w:cs="Cordia New"/>
          <w:sz w:val="28"/>
        </w:rPr>
        <w:br/>
      </w:r>
      <w:r w:rsidR="004F7522" w:rsidRPr="0080388E">
        <w:rPr>
          <w:rFonts w:ascii="Cordia New" w:hAnsi="Cordia New" w:cs="Cordia New"/>
          <w:sz w:val="28"/>
          <w:cs/>
        </w:rPr>
        <w:t xml:space="preserve">ช่องทางการขยายรูปแบบสินเชื่อที่อยู่อาศัยอัตราดอกเบี้ยคงที่ระยะยาวของ </w:t>
      </w:r>
      <w:proofErr w:type="spellStart"/>
      <w:r w:rsidR="004F7522" w:rsidRPr="0080388E">
        <w:rPr>
          <w:rFonts w:ascii="Cordia New" w:hAnsi="Cordia New" w:cs="Cordia New"/>
          <w:sz w:val="28"/>
          <w:cs/>
        </w:rPr>
        <w:t>บตท</w:t>
      </w:r>
      <w:proofErr w:type="spellEnd"/>
      <w:r w:rsidR="004F7522" w:rsidRPr="0080388E">
        <w:rPr>
          <w:rFonts w:ascii="Cordia New" w:hAnsi="Cordia New" w:cs="Cordia New"/>
          <w:sz w:val="28"/>
          <w:cs/>
        </w:rPr>
        <w:t xml:space="preserve">. ช่วยลดความเสี่ยงช่วงอัตราดอกเบี้ยที่มีแนวโน้มขาขึ้นให้กับประชาชน </w:t>
      </w:r>
      <w:r w:rsidR="00773AE7">
        <w:rPr>
          <w:rFonts w:ascii="Cordia New" w:hAnsi="Cordia New" w:cs="Cordia New" w:hint="cs"/>
          <w:sz w:val="28"/>
          <w:cs/>
        </w:rPr>
        <w:t xml:space="preserve"> </w:t>
      </w:r>
      <w:r w:rsidR="000D0505">
        <w:rPr>
          <w:rFonts w:ascii="Cordia New" w:hAnsi="Cordia New" w:cs="Cordia New" w:hint="cs"/>
          <w:sz w:val="28"/>
          <w:cs/>
        </w:rPr>
        <w:t>และ</w:t>
      </w:r>
      <w:r w:rsidR="004F7522" w:rsidRPr="0080388E">
        <w:rPr>
          <w:rFonts w:ascii="Cordia New" w:hAnsi="Cordia New" w:cs="Cordia New"/>
          <w:sz w:val="28"/>
          <w:cs/>
        </w:rPr>
        <w:t>เพิ่มโอกาสให้คนไทยเข้าถึงสินเชื่อบ้านดอกเบี้ยคงที่ระยะยาว ด้วยการระดมทุนผ่านการแปลงสินทรัพย์เป็นหลักทรัพย์ (</w:t>
      </w:r>
      <w:r w:rsidR="004F7522" w:rsidRPr="0080388E">
        <w:rPr>
          <w:rFonts w:ascii="Cordia New" w:hAnsi="Cordia New" w:cs="Cordia New"/>
          <w:sz w:val="28"/>
        </w:rPr>
        <w:t>Securitization</w:t>
      </w:r>
      <w:r w:rsidR="004F7522" w:rsidRPr="0080388E">
        <w:rPr>
          <w:rFonts w:ascii="Cordia New" w:hAnsi="Cordia New" w:cs="Cordia New"/>
          <w:sz w:val="28"/>
          <w:cs/>
        </w:rPr>
        <w:t>)</w:t>
      </w:r>
      <w:r w:rsidR="0080388E" w:rsidRPr="0080388E">
        <w:rPr>
          <w:rFonts w:ascii="Cordia New" w:hAnsi="Cordia New" w:cs="Cordia New"/>
          <w:sz w:val="28"/>
          <w:cs/>
        </w:rPr>
        <w:t xml:space="preserve"> </w:t>
      </w:r>
      <w:r w:rsidR="00773AE7">
        <w:rPr>
          <w:rFonts w:ascii="Cordia New" w:hAnsi="Cordia New" w:cs="Cordia New" w:hint="cs"/>
          <w:sz w:val="28"/>
          <w:cs/>
        </w:rPr>
        <w:t>เพื่อ</w:t>
      </w:r>
      <w:r w:rsidR="0080388E" w:rsidRPr="0080388E">
        <w:rPr>
          <w:rFonts w:ascii="Cordia New" w:hAnsi="Cordia New" w:cs="Cordia New"/>
          <w:sz w:val="28"/>
          <w:cs/>
        </w:rPr>
        <w:t>ส่งเสริมตลาดรองสินเชื่อที่อยู่อาศัยประเทศไทย</w:t>
      </w:r>
      <w:r w:rsidR="00773AE7">
        <w:rPr>
          <w:rFonts w:ascii="Cordia New" w:hAnsi="Cordia New" w:cs="Cordia New" w:hint="cs"/>
          <w:sz w:val="28"/>
          <w:cs/>
        </w:rPr>
        <w:t>ตามพันธกิจ</w:t>
      </w:r>
      <w:r w:rsidR="00620947">
        <w:rPr>
          <w:rFonts w:ascii="Cordia New" w:hAnsi="Cordia New" w:cs="Cordia New" w:hint="cs"/>
          <w:sz w:val="28"/>
          <w:cs/>
        </w:rPr>
        <w:t>หลัก</w:t>
      </w:r>
      <w:r w:rsidR="00773AE7">
        <w:rPr>
          <w:rFonts w:ascii="Cordia New" w:hAnsi="Cordia New" w:cs="Cordia New" w:hint="cs"/>
          <w:sz w:val="28"/>
          <w:cs/>
        </w:rPr>
        <w:t>ของ บตท.</w:t>
      </w:r>
    </w:p>
    <w:p w:rsidR="000C4A7B" w:rsidRPr="0080388E" w:rsidRDefault="000C4A7B" w:rsidP="000C4A7B">
      <w:pPr>
        <w:jc w:val="thaiDistribute"/>
        <w:rPr>
          <w:rFonts w:ascii="TH SarabunPSK" w:hAnsi="TH SarabunPSK" w:cs="TH SarabunPSK"/>
          <w:sz w:val="28"/>
        </w:rPr>
      </w:pPr>
    </w:p>
    <w:p w:rsidR="00526D59" w:rsidRPr="00D95DED" w:rsidRDefault="00526D59" w:rsidP="002328D4">
      <w:pPr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4B338B" w:rsidRPr="00D95DED" w:rsidRDefault="004B338B" w:rsidP="002328D4">
      <w:pPr>
        <w:rPr>
          <w:rFonts w:ascii="Angsana New" w:hAnsi="Angsana New"/>
          <w:color w:val="000000" w:themeColor="text1"/>
          <w:sz w:val="32"/>
          <w:szCs w:val="32"/>
        </w:rPr>
      </w:pPr>
    </w:p>
    <w:p w:rsidR="00C8453C" w:rsidRPr="00D95DED" w:rsidRDefault="00C8453C" w:rsidP="00E623F3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jc w:val="thaiDistribute"/>
        <w:rPr>
          <w:rFonts w:ascii="Angsana New" w:hAnsi="Angsana New"/>
          <w:color w:val="000000" w:themeColor="text1"/>
          <w:sz w:val="26"/>
          <w:szCs w:val="26"/>
        </w:rPr>
      </w:pP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ฝ่ายสื่อสารองค์กร บรรษัทตลาดรองสินเชื่อที่อยู่อาศัย (บตท.) </w:t>
      </w:r>
      <w:r w:rsidRPr="00D95DED">
        <w:rPr>
          <w:rFonts w:ascii="Angsana New" w:hAnsi="Angsana New"/>
          <w:color w:val="000000" w:themeColor="text1"/>
          <w:sz w:val="26"/>
          <w:szCs w:val="26"/>
        </w:rPr>
        <w:t>–</w:t>
      </w: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 </w:t>
      </w:r>
      <w:proofErr w:type="gramStart"/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>ชิดขวัญ</w:t>
      </w:r>
      <w:r w:rsidR="00A46B65" w:rsidRPr="00D95DED">
        <w:rPr>
          <w:rFonts w:ascii="Angsana New" w:hAnsi="Angsana New"/>
          <w:color w:val="000000" w:themeColor="text1"/>
          <w:sz w:val="26"/>
          <w:szCs w:val="26"/>
        </w:rPr>
        <w:t xml:space="preserve"> </w:t>
      </w:r>
      <w:r w:rsidR="00A46B65"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 </w:t>
      </w: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>โทร</w:t>
      </w:r>
      <w:proofErr w:type="gramEnd"/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. </w:t>
      </w:r>
      <w:r w:rsidRPr="00D95DED">
        <w:rPr>
          <w:rFonts w:ascii="Angsana New" w:hAnsi="Angsana New"/>
          <w:color w:val="000000" w:themeColor="text1"/>
          <w:sz w:val="26"/>
          <w:szCs w:val="26"/>
        </w:rPr>
        <w:t>02-018-3666</w:t>
      </w: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 ต่อ </w:t>
      </w:r>
      <w:r w:rsidRPr="00D95DED">
        <w:rPr>
          <w:rFonts w:ascii="Angsana New" w:hAnsi="Angsana New"/>
          <w:color w:val="000000" w:themeColor="text1"/>
          <w:sz w:val="26"/>
          <w:szCs w:val="26"/>
        </w:rPr>
        <w:t xml:space="preserve">3627      </w:t>
      </w: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                            </w:t>
      </w:r>
    </w:p>
    <w:p w:rsidR="000C4410" w:rsidRDefault="00C8453C" w:rsidP="00E623F3">
      <w:pPr>
        <w:pBdr>
          <w:top w:val="single" w:sz="4" w:space="0" w:color="auto"/>
        </w:pBdr>
        <w:spacing w:line="300" w:lineRule="exact"/>
        <w:jc w:val="thaiDistribute"/>
        <w:rPr>
          <w:rFonts w:ascii="Angsana New" w:hAnsi="Angsana New"/>
          <w:color w:val="000000" w:themeColor="text1"/>
          <w:sz w:val="26"/>
          <w:szCs w:val="26"/>
        </w:rPr>
      </w:pPr>
      <w:r w:rsidRPr="00D95DED">
        <w:rPr>
          <w:rFonts w:ascii="Angsana New" w:hAnsi="Angsana New"/>
          <w:color w:val="000000" w:themeColor="text1"/>
          <w:sz w:val="26"/>
          <w:szCs w:val="26"/>
          <w:cs/>
        </w:rPr>
        <w:t xml:space="preserve">       หรือ </w:t>
      </w:r>
      <w:r w:rsidRPr="00D95DED">
        <w:rPr>
          <w:rFonts w:ascii="Angsana New" w:hAnsi="Angsana New"/>
          <w:color w:val="000000" w:themeColor="text1"/>
          <w:sz w:val="26"/>
          <w:szCs w:val="26"/>
        </w:rPr>
        <w:t xml:space="preserve">E-mail : </w:t>
      </w:r>
      <w:hyperlink r:id="rId8" w:history="1">
        <w:r w:rsidR="00742BA1" w:rsidRPr="00335EFF">
          <w:rPr>
            <w:rStyle w:val="Hyperlink"/>
            <w:rFonts w:ascii="Angsana New" w:hAnsi="Angsana New"/>
            <w:sz w:val="26"/>
            <w:szCs w:val="26"/>
          </w:rPr>
          <w:t>chidkwan_h@smc.or.th</w:t>
        </w:r>
      </w:hyperlink>
    </w:p>
    <w:p w:rsidR="00742BA1" w:rsidRDefault="00742BA1" w:rsidP="00E623F3">
      <w:pPr>
        <w:pBdr>
          <w:top w:val="single" w:sz="4" w:space="0" w:color="auto"/>
        </w:pBdr>
        <w:spacing w:line="300" w:lineRule="exact"/>
        <w:jc w:val="thaiDistribute"/>
        <w:rPr>
          <w:rFonts w:ascii="Angsana New" w:hAnsi="Angsana New"/>
          <w:color w:val="000000" w:themeColor="text1"/>
          <w:sz w:val="26"/>
          <w:szCs w:val="26"/>
        </w:rPr>
      </w:pPr>
    </w:p>
    <w:p w:rsidR="00742BA1" w:rsidRPr="00D95DED" w:rsidRDefault="00742BA1" w:rsidP="00E623F3">
      <w:pPr>
        <w:pBdr>
          <w:top w:val="single" w:sz="4" w:space="0" w:color="auto"/>
        </w:pBdr>
        <w:spacing w:line="300" w:lineRule="exact"/>
        <w:jc w:val="thaiDistribute"/>
        <w:rPr>
          <w:rFonts w:ascii="Angsana New" w:hAnsi="Angsana New"/>
          <w:color w:val="000000" w:themeColor="text1"/>
          <w:sz w:val="26"/>
          <w:szCs w:val="26"/>
        </w:rPr>
      </w:pP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  <w:r>
        <w:rPr>
          <w:rFonts w:ascii="Angsana New" w:hAnsi="Angsana New"/>
          <w:color w:val="000000" w:themeColor="text1"/>
          <w:sz w:val="26"/>
          <w:szCs w:val="26"/>
          <w:cs/>
        </w:rPr>
        <w:tab/>
      </w:r>
    </w:p>
    <w:sectPr w:rsidR="00742BA1" w:rsidRPr="00D95DED" w:rsidSect="00796600">
      <w:pgSz w:w="12240" w:h="15840" w:code="1"/>
      <w:pgMar w:top="284" w:right="990" w:bottom="49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D0C"/>
    <w:multiLevelType w:val="hybridMultilevel"/>
    <w:tmpl w:val="F6BAC9F2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BED"/>
    <w:multiLevelType w:val="hybridMultilevel"/>
    <w:tmpl w:val="1FA0B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E66"/>
    <w:multiLevelType w:val="hybridMultilevel"/>
    <w:tmpl w:val="30A458D8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2A037FE"/>
    <w:multiLevelType w:val="hybridMultilevel"/>
    <w:tmpl w:val="944A804E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243D0"/>
    <w:multiLevelType w:val="hybridMultilevel"/>
    <w:tmpl w:val="9630243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5F3B"/>
    <w:multiLevelType w:val="hybridMultilevel"/>
    <w:tmpl w:val="6628772A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62C"/>
    <w:multiLevelType w:val="hybridMultilevel"/>
    <w:tmpl w:val="1054D3E0"/>
    <w:lvl w:ilvl="0" w:tplc="7500F0C8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CE281E"/>
    <w:multiLevelType w:val="hybridMultilevel"/>
    <w:tmpl w:val="753E6FC4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34764"/>
    <w:multiLevelType w:val="hybridMultilevel"/>
    <w:tmpl w:val="0BB21C40"/>
    <w:lvl w:ilvl="0" w:tplc="7500F0C8">
      <w:start w:val="1"/>
      <w:numFmt w:val="bullet"/>
      <w:lvlText w:val="●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2245C9"/>
    <w:multiLevelType w:val="hybridMultilevel"/>
    <w:tmpl w:val="0C3C96B6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505E1"/>
    <w:multiLevelType w:val="hybridMultilevel"/>
    <w:tmpl w:val="96DCF79C"/>
    <w:lvl w:ilvl="0" w:tplc="7500F0C8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02112"/>
    <w:rsid w:val="0001063A"/>
    <w:rsid w:val="00016477"/>
    <w:rsid w:val="000230E9"/>
    <w:rsid w:val="00025F34"/>
    <w:rsid w:val="00031C56"/>
    <w:rsid w:val="000376F4"/>
    <w:rsid w:val="000417A6"/>
    <w:rsid w:val="00044A57"/>
    <w:rsid w:val="00057585"/>
    <w:rsid w:val="00075E84"/>
    <w:rsid w:val="00090004"/>
    <w:rsid w:val="0009338A"/>
    <w:rsid w:val="000A5C0A"/>
    <w:rsid w:val="000B1464"/>
    <w:rsid w:val="000B160C"/>
    <w:rsid w:val="000C4410"/>
    <w:rsid w:val="000C4A7B"/>
    <w:rsid w:val="000D0505"/>
    <w:rsid w:val="000F1948"/>
    <w:rsid w:val="000F19F1"/>
    <w:rsid w:val="001442DB"/>
    <w:rsid w:val="00144662"/>
    <w:rsid w:val="00152EDD"/>
    <w:rsid w:val="001650B5"/>
    <w:rsid w:val="00187A61"/>
    <w:rsid w:val="001A2E83"/>
    <w:rsid w:val="001A57E5"/>
    <w:rsid w:val="001B2C0B"/>
    <w:rsid w:val="001C4172"/>
    <w:rsid w:val="001F6BCF"/>
    <w:rsid w:val="001F7229"/>
    <w:rsid w:val="002111F0"/>
    <w:rsid w:val="0023007F"/>
    <w:rsid w:val="002328D4"/>
    <w:rsid w:val="002477B8"/>
    <w:rsid w:val="00270F79"/>
    <w:rsid w:val="00272471"/>
    <w:rsid w:val="00283D5C"/>
    <w:rsid w:val="002857C3"/>
    <w:rsid w:val="002B2AAB"/>
    <w:rsid w:val="002C5307"/>
    <w:rsid w:val="002C7E5E"/>
    <w:rsid w:val="002D0FB5"/>
    <w:rsid w:val="002F0076"/>
    <w:rsid w:val="00306A5F"/>
    <w:rsid w:val="003311E2"/>
    <w:rsid w:val="003321B0"/>
    <w:rsid w:val="00363CB2"/>
    <w:rsid w:val="00373C6F"/>
    <w:rsid w:val="00384479"/>
    <w:rsid w:val="0039379B"/>
    <w:rsid w:val="003B494F"/>
    <w:rsid w:val="003F79A7"/>
    <w:rsid w:val="00430708"/>
    <w:rsid w:val="00437EF8"/>
    <w:rsid w:val="00443E45"/>
    <w:rsid w:val="00472890"/>
    <w:rsid w:val="00477196"/>
    <w:rsid w:val="004B338B"/>
    <w:rsid w:val="004E4D53"/>
    <w:rsid w:val="004F7522"/>
    <w:rsid w:val="005139B7"/>
    <w:rsid w:val="00522718"/>
    <w:rsid w:val="00526D59"/>
    <w:rsid w:val="005400C6"/>
    <w:rsid w:val="00550649"/>
    <w:rsid w:val="00575F5A"/>
    <w:rsid w:val="00587635"/>
    <w:rsid w:val="005A4E1B"/>
    <w:rsid w:val="005A5824"/>
    <w:rsid w:val="005B3312"/>
    <w:rsid w:val="00614BA0"/>
    <w:rsid w:val="00620947"/>
    <w:rsid w:val="00633985"/>
    <w:rsid w:val="006404D9"/>
    <w:rsid w:val="0065335E"/>
    <w:rsid w:val="006632BA"/>
    <w:rsid w:val="00663DEB"/>
    <w:rsid w:val="006807F3"/>
    <w:rsid w:val="00695AD8"/>
    <w:rsid w:val="006A6C25"/>
    <w:rsid w:val="006B185C"/>
    <w:rsid w:val="006B5030"/>
    <w:rsid w:val="006C1EA3"/>
    <w:rsid w:val="006D68AD"/>
    <w:rsid w:val="006F5617"/>
    <w:rsid w:val="00700963"/>
    <w:rsid w:val="007222CE"/>
    <w:rsid w:val="00734F60"/>
    <w:rsid w:val="00737379"/>
    <w:rsid w:val="00742BA1"/>
    <w:rsid w:val="00746D02"/>
    <w:rsid w:val="00762C58"/>
    <w:rsid w:val="0076329B"/>
    <w:rsid w:val="00773AA4"/>
    <w:rsid w:val="00773AE7"/>
    <w:rsid w:val="00785360"/>
    <w:rsid w:val="00796600"/>
    <w:rsid w:val="007B13A7"/>
    <w:rsid w:val="007D3910"/>
    <w:rsid w:val="007D4079"/>
    <w:rsid w:val="007E54F4"/>
    <w:rsid w:val="007E78AA"/>
    <w:rsid w:val="0080388E"/>
    <w:rsid w:val="008315F4"/>
    <w:rsid w:val="008466EC"/>
    <w:rsid w:val="0086699D"/>
    <w:rsid w:val="00887C51"/>
    <w:rsid w:val="00892ECD"/>
    <w:rsid w:val="008A6080"/>
    <w:rsid w:val="008B2FA4"/>
    <w:rsid w:val="008B7350"/>
    <w:rsid w:val="008C2800"/>
    <w:rsid w:val="008D43E1"/>
    <w:rsid w:val="008F4771"/>
    <w:rsid w:val="009028CB"/>
    <w:rsid w:val="0093699D"/>
    <w:rsid w:val="00991650"/>
    <w:rsid w:val="009C0B08"/>
    <w:rsid w:val="009C12E3"/>
    <w:rsid w:val="009C6E37"/>
    <w:rsid w:val="009E12D5"/>
    <w:rsid w:val="009E60C2"/>
    <w:rsid w:val="009F7151"/>
    <w:rsid w:val="00A02D5C"/>
    <w:rsid w:val="00A03F44"/>
    <w:rsid w:val="00A34D88"/>
    <w:rsid w:val="00A437C0"/>
    <w:rsid w:val="00A46118"/>
    <w:rsid w:val="00A46B65"/>
    <w:rsid w:val="00A52A80"/>
    <w:rsid w:val="00A54353"/>
    <w:rsid w:val="00A60A41"/>
    <w:rsid w:val="00A62985"/>
    <w:rsid w:val="00A633A1"/>
    <w:rsid w:val="00A67623"/>
    <w:rsid w:val="00AD1768"/>
    <w:rsid w:val="00AD6BE7"/>
    <w:rsid w:val="00AE18F7"/>
    <w:rsid w:val="00AE541B"/>
    <w:rsid w:val="00AE5796"/>
    <w:rsid w:val="00AF09D7"/>
    <w:rsid w:val="00B02805"/>
    <w:rsid w:val="00B12330"/>
    <w:rsid w:val="00B24768"/>
    <w:rsid w:val="00B64C4F"/>
    <w:rsid w:val="00B67C24"/>
    <w:rsid w:val="00B7300A"/>
    <w:rsid w:val="00B74F27"/>
    <w:rsid w:val="00B7681F"/>
    <w:rsid w:val="00B816DD"/>
    <w:rsid w:val="00B9544B"/>
    <w:rsid w:val="00BC0B4E"/>
    <w:rsid w:val="00BC2226"/>
    <w:rsid w:val="00BE4F73"/>
    <w:rsid w:val="00BE67DF"/>
    <w:rsid w:val="00C1001E"/>
    <w:rsid w:val="00C11AED"/>
    <w:rsid w:val="00C43AD9"/>
    <w:rsid w:val="00C55521"/>
    <w:rsid w:val="00C55657"/>
    <w:rsid w:val="00C81DE9"/>
    <w:rsid w:val="00C8453C"/>
    <w:rsid w:val="00CA2ACF"/>
    <w:rsid w:val="00CA52AF"/>
    <w:rsid w:val="00CB0910"/>
    <w:rsid w:val="00CB7FD6"/>
    <w:rsid w:val="00CD5197"/>
    <w:rsid w:val="00CD7240"/>
    <w:rsid w:val="00CE48E7"/>
    <w:rsid w:val="00D02143"/>
    <w:rsid w:val="00D05622"/>
    <w:rsid w:val="00D14D19"/>
    <w:rsid w:val="00D25D26"/>
    <w:rsid w:val="00D53740"/>
    <w:rsid w:val="00D60030"/>
    <w:rsid w:val="00D66873"/>
    <w:rsid w:val="00D76600"/>
    <w:rsid w:val="00D95DED"/>
    <w:rsid w:val="00DA6402"/>
    <w:rsid w:val="00DA77D8"/>
    <w:rsid w:val="00DF2DF7"/>
    <w:rsid w:val="00DF4847"/>
    <w:rsid w:val="00E476DB"/>
    <w:rsid w:val="00E6219E"/>
    <w:rsid w:val="00E623F3"/>
    <w:rsid w:val="00E65DA3"/>
    <w:rsid w:val="00E80A4A"/>
    <w:rsid w:val="00E857AE"/>
    <w:rsid w:val="00E86382"/>
    <w:rsid w:val="00E922B5"/>
    <w:rsid w:val="00E974DA"/>
    <w:rsid w:val="00EA0306"/>
    <w:rsid w:val="00EB1EA2"/>
    <w:rsid w:val="00EB3386"/>
    <w:rsid w:val="00EC2AF7"/>
    <w:rsid w:val="00EC6DB5"/>
    <w:rsid w:val="00ED0C9D"/>
    <w:rsid w:val="00ED1B7E"/>
    <w:rsid w:val="00EF219B"/>
    <w:rsid w:val="00EF25D3"/>
    <w:rsid w:val="00F074C2"/>
    <w:rsid w:val="00F23CE7"/>
    <w:rsid w:val="00F86326"/>
    <w:rsid w:val="00FA414D"/>
    <w:rsid w:val="00FA7D99"/>
    <w:rsid w:val="00FD163C"/>
    <w:rsid w:val="00FD2381"/>
    <w:rsid w:val="00FD3C2F"/>
    <w:rsid w:val="00FE056C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F259DA-048D-4BE1-A938-2B7295D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2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21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80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80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0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742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dkwan_h@smc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AE87-7537-4E4C-BE3E-3FCC01F6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4</cp:revision>
  <cp:lastPrinted>2019-07-31T07:24:00Z</cp:lastPrinted>
  <dcterms:created xsi:type="dcterms:W3CDTF">2019-07-31T07:21:00Z</dcterms:created>
  <dcterms:modified xsi:type="dcterms:W3CDTF">2019-07-31T07:26:00Z</dcterms:modified>
</cp:coreProperties>
</file>