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01" w:rsidRDefault="00D96901" w:rsidP="00D969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0EE">
        <w:rPr>
          <w:rFonts w:ascii="TH SarabunIT๙" w:hAnsi="TH SarabunIT๙" w:cs="TH SarabunIT๙"/>
          <w:sz w:val="32"/>
          <w:szCs w:val="32"/>
          <w:cs/>
        </w:rPr>
        <w:t xml:space="preserve">ฉบับที่  </w:t>
      </w:r>
      <w:r>
        <w:rPr>
          <w:rFonts w:ascii="TH SarabunIT๙" w:hAnsi="TH SarabunIT๙" w:cs="TH SarabunIT๙"/>
          <w:sz w:val="32"/>
          <w:szCs w:val="32"/>
        </w:rPr>
        <w:t>49</w:t>
      </w:r>
      <w:r>
        <w:rPr>
          <w:rFonts w:ascii="TH SarabunIT๙" w:hAnsi="TH SarabunIT๙" w:cs="TH SarabunIT๙"/>
          <w:sz w:val="32"/>
          <w:szCs w:val="32"/>
          <w:cs/>
        </w:rPr>
        <w:t>/2562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70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0E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>
        <w:rPr>
          <w:rFonts w:ascii="TH SarabunIT๙" w:hAnsi="TH SarabunIT๙" w:cs="TH SarabunIT๙"/>
          <w:sz w:val="32"/>
          <w:szCs w:val="32"/>
        </w:rPr>
        <w:t xml:space="preserve">15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EB70EE">
        <w:rPr>
          <w:rFonts w:ascii="TH SarabunIT๙" w:hAnsi="TH SarabunIT๙" w:cs="TH SarabunIT๙"/>
          <w:sz w:val="32"/>
          <w:szCs w:val="32"/>
          <w:cs/>
        </w:rPr>
        <w:t xml:space="preserve">  2562</w:t>
      </w:r>
    </w:p>
    <w:p w:rsidR="00D96901" w:rsidRDefault="00D96901" w:rsidP="00D969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6901" w:rsidRPr="002B78B8" w:rsidRDefault="00D96901" w:rsidP="00D969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2B78B8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กรมศุลกากรชี้แจง</w:t>
      </w:r>
      <w:r w:rsidR="00ED2AB1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2B78B8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กรณีพิพาทบุหรี่นำเข้าที่ฟิลิปปินส์ฟ้องไทย</w:t>
      </w:r>
    </w:p>
    <w:p w:rsidR="00D96901" w:rsidRPr="00D96901" w:rsidRDefault="00D96901" w:rsidP="00D969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2B78B8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ภายใต้กระบวนการระงับข้อพิพาทขององค์การการค้าโลก </w:t>
      </w:r>
    </w:p>
    <w:p w:rsidR="007C01DA" w:rsidRPr="007C01DA" w:rsidRDefault="00D96901" w:rsidP="00217916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A4099B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7C01DA">
        <w:rPr>
          <w:rFonts w:ascii="TH SarabunIT๙" w:hAnsi="TH SarabunIT๙" w:cs="TH SarabunIT๙" w:hint="cs"/>
          <w:sz w:val="32"/>
          <w:szCs w:val="32"/>
          <w:cs/>
        </w:rPr>
        <w:t>เว็บไซต์ขององค์การการค้าโลก (</w:t>
      </w:r>
      <w:r w:rsidR="007C01DA">
        <w:rPr>
          <w:rFonts w:ascii="TH SarabunIT๙" w:hAnsi="TH SarabunIT๙" w:cs="TH SarabunIT๙"/>
          <w:sz w:val="32"/>
          <w:szCs w:val="32"/>
        </w:rPr>
        <w:t>World Trade Organization: WTO</w:t>
      </w:r>
      <w:r w:rsidR="007C01DA">
        <w:rPr>
          <w:rFonts w:ascii="TH SarabunIT๙" w:hAnsi="TH SarabunIT๙" w:cs="TH SarabunIT๙" w:hint="cs"/>
          <w:sz w:val="32"/>
          <w:szCs w:val="32"/>
          <w:cs/>
        </w:rPr>
        <w:t>) เผยแพร่คำตัดสิน</w:t>
      </w:r>
      <w:r w:rsidR="00A4099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C01DA">
        <w:rPr>
          <w:rFonts w:ascii="TH SarabunIT๙" w:hAnsi="TH SarabunIT๙" w:cs="TH SarabunIT๙" w:hint="cs"/>
          <w:sz w:val="32"/>
          <w:szCs w:val="32"/>
          <w:cs/>
        </w:rPr>
        <w:t>คณะผู้พิจารณา (</w:t>
      </w:r>
      <w:r w:rsidR="007C01DA">
        <w:rPr>
          <w:rFonts w:ascii="TH SarabunIT๙" w:hAnsi="TH SarabunIT๙" w:cs="TH SarabunIT๙"/>
          <w:sz w:val="32"/>
          <w:szCs w:val="32"/>
        </w:rPr>
        <w:t>Compliance panel</w:t>
      </w:r>
      <w:r w:rsidR="007C01D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4099B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12 กรกฎาคม 2562 กรมศุลกากรขอชี้แจงกรณีดังกล่าว </w:t>
      </w:r>
      <w:r w:rsidR="007C01D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47F82" w:rsidRDefault="00747F82" w:rsidP="00217916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791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47F82">
        <w:rPr>
          <w:rFonts w:ascii="TH SarabunIT๙" w:hAnsi="TH SarabunIT๙" w:cs="TH SarabunIT๙"/>
          <w:sz w:val="32"/>
          <w:szCs w:val="32"/>
          <w:cs/>
        </w:rPr>
        <w:t xml:space="preserve">มูลเหตุของเรื่องนี้เป็นกรณีที่หน่วยงานของไทย ได้แก่ กรมศุลกากร กรมสอบสวนคดีพิเศษ </w:t>
      </w:r>
      <w:r w:rsidRPr="00BA1F2E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สำนักงานอัยการสูงสุด เห็นว่า ราคาบุหรี่ที่</w:t>
      </w:r>
      <w:r w:rsidR="00F42EB2" w:rsidRPr="00BA1F2E">
        <w:rPr>
          <w:rFonts w:ascii="TH SarabunIT๙" w:hAnsi="TH SarabunIT๙" w:cs="TH SarabunIT๙" w:hint="cs"/>
          <w:spacing w:val="-8"/>
          <w:sz w:val="32"/>
          <w:szCs w:val="32"/>
          <w:cs/>
        </w:rPr>
        <w:t>นำเข้า</w:t>
      </w:r>
      <w:r w:rsidRPr="00BA1F2E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จากประเทศฟิล</w:t>
      </w:r>
      <w:r w:rsidR="00A4099B">
        <w:rPr>
          <w:rFonts w:ascii="TH SarabunIT๙" w:hAnsi="TH SarabunIT๙" w:cs="TH SarabunIT๙" w:hint="cs"/>
          <w:spacing w:val="-8"/>
          <w:sz w:val="32"/>
          <w:szCs w:val="32"/>
          <w:cs/>
        </w:rPr>
        <w:t>ิปปินส์และอิน</w:t>
      </w:r>
      <w:proofErr w:type="spellStart"/>
      <w:r w:rsidR="00A4099B">
        <w:rPr>
          <w:rFonts w:ascii="TH SarabunIT๙" w:hAnsi="TH SarabunIT๙" w:cs="TH SarabunIT๙" w:hint="cs"/>
          <w:spacing w:val="-8"/>
          <w:sz w:val="32"/>
          <w:szCs w:val="32"/>
          <w:cs/>
        </w:rPr>
        <w:t>โดนี</w:t>
      </w:r>
      <w:proofErr w:type="spellEnd"/>
      <w:r w:rsidR="00A4099B">
        <w:rPr>
          <w:rFonts w:ascii="TH SarabunIT๙" w:hAnsi="TH SarabunIT๙" w:cs="TH SarabunIT๙" w:hint="cs"/>
          <w:spacing w:val="-8"/>
          <w:sz w:val="32"/>
          <w:szCs w:val="32"/>
          <w:cs/>
        </w:rPr>
        <w:t>เชีย ในช่วง</w:t>
      </w:r>
      <w:r w:rsidRPr="00BA1F2E">
        <w:rPr>
          <w:rFonts w:ascii="TH SarabunIT๙" w:hAnsi="TH SarabunIT๙" w:cs="TH SarabunIT๙" w:hint="cs"/>
          <w:spacing w:val="-8"/>
          <w:sz w:val="32"/>
          <w:szCs w:val="32"/>
          <w:cs/>
        </w:rPr>
        <w:t>ปี 254</w:t>
      </w:r>
      <w:r w:rsidR="00144D87" w:rsidRPr="00BA1F2E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Pr="00BA1F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A1F2E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BA1F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A1F2E">
        <w:rPr>
          <w:rFonts w:ascii="TH SarabunIT๙" w:hAnsi="TH SarabunIT๙" w:cs="TH SarabunIT๙" w:hint="cs"/>
          <w:sz w:val="32"/>
          <w:szCs w:val="32"/>
          <w:cs/>
        </w:rPr>
        <w:t>2550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ที่สำแดง</w:t>
      </w:r>
      <w:r w:rsidR="004E27F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โดยผู้นำเข้ารายหนึ่ง มีราคาต่ำกว่าราคาซื้อขายที่แท้จริง ซึ่งในส่วนของกรมศุลกากร ผู้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>นำเข้าได้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>ยื่น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>อุทธรณ์การชำระภาษี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 xml:space="preserve">ต่อกรมศุลกากร และคณะกรรมการพิจารณาอุทธรณ์ได้พิจารณาเสร็จสิ้นแล้ว 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>ส่วนคดีอาญา</w:t>
      </w:r>
      <w:r w:rsidR="00A4099B">
        <w:rPr>
          <w:rFonts w:ascii="TH SarabunIT๙" w:hAnsi="TH SarabunIT๙" w:cs="TH SarabunIT๙" w:hint="cs"/>
          <w:sz w:val="32"/>
          <w:szCs w:val="32"/>
          <w:cs/>
        </w:rPr>
        <w:t xml:space="preserve"> ขณะนี้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อยู่ระหว่างการพิจารณาใน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ชั้นศาล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F82" w:rsidRDefault="00747F82" w:rsidP="00747F82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จากกรณีดังกล่าว ฟิลิปปินส์จึง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ยื่นฟ้องไทยต่อ </w:t>
      </w:r>
      <w:r>
        <w:rPr>
          <w:rFonts w:ascii="TH SarabunIT๙" w:hAnsi="TH SarabunIT๙" w:cs="TH SarabunIT๙"/>
          <w:sz w:val="32"/>
          <w:szCs w:val="32"/>
        </w:rPr>
        <w:t xml:space="preserve">WTO </w:t>
      </w:r>
      <w:r>
        <w:rPr>
          <w:rFonts w:ascii="TH SarabunIT๙" w:hAnsi="TH SarabunIT๙" w:cs="TH SarabunIT๙" w:hint="cs"/>
          <w:sz w:val="32"/>
          <w:szCs w:val="32"/>
          <w:cs/>
        </w:rPr>
        <w:t>ว่า ประเทศไทยประเมินราคา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>ศุลกากร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สำหรับสินค้าบุหรี่ที่นำเข้าโดยบริษัทรายนี้ ไม่สอดคล้องกับ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>กฎเกณฑ์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/>
          <w:sz w:val="32"/>
          <w:szCs w:val="32"/>
        </w:rPr>
        <w:t xml:space="preserve">WTO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โดยมีการยื่นฟ้อง 3 ครั้ง คือ </w:t>
      </w:r>
    </w:p>
    <w:p w:rsidR="00747F82" w:rsidRDefault="00747F82" w:rsidP="00747F82">
      <w:pPr>
        <w:tabs>
          <w:tab w:val="left" w:pos="1134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2.1. </w:t>
      </w:r>
      <w:r w:rsidRPr="00F42EB2">
        <w:rPr>
          <w:rFonts w:ascii="TH SarabunIT๙" w:hAnsi="TH SarabunIT๙" w:cs="TH SarabunIT๙" w:hint="cs"/>
          <w:spacing w:val="-10"/>
          <w:sz w:val="32"/>
          <w:szCs w:val="32"/>
          <w:cs/>
        </w:rPr>
        <w:t>ครั้ง</w:t>
      </w:r>
      <w:r w:rsidR="00F42EB2" w:rsidRPr="00F42EB2">
        <w:rPr>
          <w:rFonts w:ascii="TH SarabunIT๙" w:hAnsi="TH SarabunIT๙" w:cs="TH SarabunIT๙" w:hint="cs"/>
          <w:spacing w:val="-10"/>
          <w:sz w:val="32"/>
          <w:szCs w:val="32"/>
          <w:cs/>
        </w:rPr>
        <w:t>แรกในปี 2551 โดยมีสาระสำคัญ</w:t>
      </w:r>
      <w:r w:rsidRPr="00F42EB2">
        <w:rPr>
          <w:rFonts w:ascii="TH SarabunIT๙" w:hAnsi="TH SarabunIT๙" w:cs="TH SarabunIT๙" w:hint="cs"/>
          <w:spacing w:val="-10"/>
          <w:sz w:val="32"/>
          <w:szCs w:val="32"/>
          <w:cs/>
        </w:rPr>
        <w:t>ว่า หน่วยงานไทย ได้แก่ กรมศุลกากร กรมสรรพสามิต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และกรมสรรพากร ไม่ปฏิบัติตามหลักเกณฑ์ของ </w:t>
      </w:r>
      <w:r>
        <w:rPr>
          <w:rFonts w:ascii="TH SarabunIT๙" w:hAnsi="TH SarabunIT๙" w:cs="TH SarabunIT๙"/>
          <w:sz w:val="32"/>
          <w:szCs w:val="32"/>
        </w:rPr>
        <w:t xml:space="preserve">WTO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ซึ่งเรื่องดังกล่าว </w:t>
      </w:r>
      <w:r>
        <w:rPr>
          <w:rFonts w:ascii="TH SarabunIT๙" w:hAnsi="TH SarabunIT๙" w:cs="TH SarabunIT๙"/>
          <w:sz w:val="32"/>
          <w:szCs w:val="32"/>
        </w:rPr>
        <w:t xml:space="preserve">WTO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เห็นด้วยกับฟิลิปปินส์ ทั้งนี้ ไทยได้ดำเนินการแก้ไขกฎระเบียบต่าง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ที่เกี่ยวข้องให้เป็นไปตามความตกลงของ </w:t>
      </w:r>
      <w:r>
        <w:rPr>
          <w:rFonts w:ascii="TH SarabunIT๙" w:hAnsi="TH SarabunIT๙" w:cs="TH SarabunIT๙"/>
          <w:sz w:val="32"/>
          <w:szCs w:val="32"/>
        </w:rPr>
        <w:t xml:space="preserve">WTO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</w:p>
    <w:p w:rsidR="00747F82" w:rsidRDefault="00747F82" w:rsidP="00747F82">
      <w:pPr>
        <w:tabs>
          <w:tab w:val="left" w:pos="1134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 ครั้งที่ 2 ในปี 2559 และครั้งที่ 3 ในปี 2561 โดยสาระสำคัญมาจากประเด็นที่กรมสอบสวนคดีพิเศษและสำนักงานอัยการสูงสุด ได้พิจารณาเห็นว่า ราคาบุหรี่ที่ผู้นำเข้าสำแดง ทั้งที่นำเข้าจากฟิลิปปินส์และอิน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โดนี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เชีย ไม่ใช่ราคาซื้อขายที่แท้จริง ตามที่กล่าวในข้อ 1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จึงได้ดำเนินคดีส่งฟ้องต่อศาล</w:t>
      </w:r>
      <w:r w:rsidR="00F42EB2">
        <w:rPr>
          <w:rFonts w:ascii="TH SarabunIT๙" w:hAnsi="TH SarabunIT๙" w:cs="TH SarabunIT๙" w:hint="cs"/>
          <w:sz w:val="32"/>
          <w:szCs w:val="32"/>
          <w:cs/>
        </w:rPr>
        <w:t>อาญา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1F2E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Pr="00BA1F2E">
        <w:rPr>
          <w:rFonts w:ascii="TH SarabunIT๙" w:hAnsi="TH SarabunIT๙" w:cs="TH SarabunIT๙" w:hint="cs"/>
          <w:spacing w:val="-12"/>
          <w:sz w:val="32"/>
          <w:szCs w:val="32"/>
          <w:cs/>
        </w:rPr>
        <w:t>ศา</w:t>
      </w:r>
      <w:r w:rsidR="00F42EB2" w:rsidRPr="00BA1F2E">
        <w:rPr>
          <w:rFonts w:ascii="TH SarabunIT๙" w:hAnsi="TH SarabunIT๙" w:cs="TH SarabunIT๙" w:hint="cs"/>
          <w:spacing w:val="-12"/>
          <w:sz w:val="32"/>
          <w:szCs w:val="32"/>
          <w:cs/>
        </w:rPr>
        <w:t>ลได้รับไว้พิจารณาแล้ว</w:t>
      </w:r>
      <w:r w:rsidRPr="00BA1F2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ฟิลิปปินส์จึงยื่นฟ้องต่อ </w:t>
      </w:r>
      <w:r w:rsidRPr="00BA1F2E">
        <w:rPr>
          <w:rFonts w:ascii="TH SarabunIT๙" w:hAnsi="TH SarabunIT๙" w:cs="TH SarabunIT๙"/>
          <w:spacing w:val="-12"/>
          <w:sz w:val="32"/>
          <w:szCs w:val="32"/>
        </w:rPr>
        <w:t xml:space="preserve">WTO </w:t>
      </w:r>
      <w:r w:rsidRPr="00BA1F2E">
        <w:rPr>
          <w:rFonts w:ascii="TH SarabunIT๙" w:hAnsi="TH SarabunIT๙" w:cs="TH SarabunIT๙" w:hint="cs"/>
          <w:spacing w:val="-12"/>
          <w:sz w:val="32"/>
          <w:szCs w:val="32"/>
          <w:cs/>
        </w:rPr>
        <w:t>โดย</w:t>
      </w:r>
      <w:r w:rsidR="00217916" w:rsidRPr="00BA1F2E">
        <w:rPr>
          <w:rFonts w:ascii="TH SarabunIT๙" w:hAnsi="TH SarabunIT๙" w:cs="TH SarabunIT๙" w:hint="cs"/>
          <w:spacing w:val="-12"/>
          <w:sz w:val="32"/>
          <w:szCs w:val="32"/>
          <w:cs/>
        </w:rPr>
        <w:t>เห็นว่าการดำเนินการของหน่วยงานของไทย</w:t>
      </w:r>
      <w:r w:rsidR="00A4099B">
        <w:rPr>
          <w:rFonts w:ascii="TH SarabunIT๙" w:hAnsi="TH SarabunIT๙" w:cs="TH SarabunIT๙" w:hint="cs"/>
          <w:spacing w:val="-12"/>
          <w:sz w:val="32"/>
          <w:szCs w:val="32"/>
          <w:cs/>
        </w:rPr>
        <w:t>ไ</w:t>
      </w:r>
      <w:r w:rsidR="00217916" w:rsidRPr="00BA1F2E">
        <w:rPr>
          <w:rFonts w:ascii="TH SarabunIT๙" w:hAnsi="TH SarabunIT๙" w:cs="TH SarabunIT๙" w:hint="cs"/>
          <w:spacing w:val="-12"/>
          <w:sz w:val="32"/>
          <w:szCs w:val="32"/>
          <w:cs/>
        </w:rPr>
        <w:t>ม่เป็นไป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 xml:space="preserve">ตามหลักเกณฑ์ </w:t>
      </w:r>
      <w:r w:rsidR="00217916">
        <w:rPr>
          <w:rFonts w:ascii="TH SarabunIT๙" w:hAnsi="TH SarabunIT๙" w:cs="TH SarabunIT๙"/>
          <w:sz w:val="32"/>
          <w:szCs w:val="32"/>
        </w:rPr>
        <w:t xml:space="preserve">WTO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44D87" w:rsidRDefault="00747F82" w:rsidP="00747F82">
      <w:pPr>
        <w:tabs>
          <w:tab w:val="left" w:pos="1134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0619">
        <w:rPr>
          <w:rFonts w:ascii="TH SarabunIT๙" w:hAnsi="TH SarabunIT๙" w:cs="TH SarabunIT๙" w:hint="cs"/>
          <w:sz w:val="32"/>
          <w:szCs w:val="32"/>
          <w:cs/>
        </w:rPr>
        <w:t>คำตัดสิน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/>
          <w:sz w:val="32"/>
          <w:szCs w:val="32"/>
        </w:rPr>
        <w:t xml:space="preserve">WTO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60619">
        <w:rPr>
          <w:rFonts w:ascii="TH SarabunIT๙" w:hAnsi="TH SarabunIT๙" w:cs="TH SarabunIT๙" w:hint="cs"/>
          <w:sz w:val="32"/>
          <w:szCs w:val="32"/>
          <w:cs/>
        </w:rPr>
        <w:t>ป็นการพิจารณาว่า ประเทศไทยไม่ได้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ปฏิบัติตามขั้นตอนที่ </w:t>
      </w:r>
      <w:r>
        <w:rPr>
          <w:rFonts w:ascii="TH SarabunIT๙" w:hAnsi="TH SarabunIT๙" w:cs="TH SarabunIT๙"/>
          <w:sz w:val="32"/>
          <w:szCs w:val="32"/>
        </w:rPr>
        <w:t xml:space="preserve">WTO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กำหนดไว้ในการประเมินราคาศุลกากร แต่มิได้ตัดสินว่า ผู้นำเข้าสำแดงราคาต่ำหรือไม่</w:t>
      </w:r>
      <w:r w:rsidR="00760619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 xml:space="preserve">การตัดสินดังกล่าว </w:t>
      </w:r>
      <w:r w:rsidR="001E5FC8" w:rsidRPr="00BA1F2E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ประเทศไทยยังสามารถที่จะอุทธรณ์คำตัดสินของคณะผู้พิจารณา (</w:t>
      </w:r>
      <w:r w:rsidR="001E5FC8" w:rsidRPr="00BA1F2E">
        <w:rPr>
          <w:rFonts w:ascii="TH SarabunIT๙" w:hAnsi="TH SarabunIT๙" w:cs="TH SarabunIT๙"/>
          <w:spacing w:val="-10"/>
          <w:sz w:val="32"/>
          <w:szCs w:val="32"/>
        </w:rPr>
        <w:t>Compliance panel</w:t>
      </w:r>
      <w:r w:rsidR="001E5FC8" w:rsidRPr="00BA1F2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ของ </w:t>
      </w:r>
      <w:r w:rsidR="001E5FC8" w:rsidRPr="00BA1F2E">
        <w:rPr>
          <w:rFonts w:ascii="TH SarabunIT๙" w:hAnsi="TH SarabunIT๙" w:cs="TH SarabunIT๙"/>
          <w:spacing w:val="-10"/>
          <w:sz w:val="32"/>
          <w:szCs w:val="32"/>
        </w:rPr>
        <w:t xml:space="preserve">WTO </w:t>
      </w:r>
      <w:r w:rsidR="001E5FC8" w:rsidRPr="00BA1F2E">
        <w:rPr>
          <w:rFonts w:ascii="TH SarabunIT๙" w:hAnsi="TH SarabunIT๙" w:cs="TH SarabunIT๙" w:hint="cs"/>
          <w:spacing w:val="-10"/>
          <w:sz w:val="32"/>
          <w:szCs w:val="32"/>
          <w:cs/>
        </w:rPr>
        <w:t>ต่อองค์กรอุทธรณ์</w:t>
      </w:r>
      <w:r w:rsidR="001E5FC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E5FC8">
        <w:rPr>
          <w:rFonts w:ascii="TH SarabunIT๙" w:hAnsi="TH SarabunIT๙" w:cs="TH SarabunIT๙"/>
          <w:sz w:val="32"/>
          <w:szCs w:val="32"/>
        </w:rPr>
        <w:t>Appellate Body</w:t>
      </w:r>
      <w:r w:rsidR="001E5FC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E5FC8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กระบวนการพิจารณาในเรื่องนี้ยังไม่สิ้นสุด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44D87" w:rsidRDefault="00760619" w:rsidP="00D96901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27F1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144D87" w:rsidRPr="004E27F1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144D87" w:rsidRPr="004E27F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ขณะนี้คณะทำงานดำเนินการในกระบวนการระงับข้อพิพาทระหว่างไทยและฟิลิปปินส์ ซึ่งมีกรมศุลกากร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 xml:space="preserve">เป็นหัวหน้าคณะทำงานฯ โดยมีหน่วยงานที่เกี่ยวข้องประกอบด้วย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กรมสรรพากร กรมสรรพสามิต 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>สำนักงานอัยการสูงสุด กรมสอบสวนคดีพิเศษ กรมเจรจาการค้าระหว่างประ</w:t>
      </w:r>
      <w:bookmarkStart w:id="0" w:name="_GoBack"/>
      <w:bookmarkEnd w:id="0"/>
      <w:r w:rsidR="00144D87">
        <w:rPr>
          <w:rFonts w:ascii="TH SarabunIT๙" w:hAnsi="TH SarabunIT๙" w:cs="TH SarabunIT๙" w:hint="cs"/>
          <w:sz w:val="32"/>
          <w:szCs w:val="32"/>
          <w:cs/>
        </w:rPr>
        <w:t>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และกรมสนธิสัญญาและกฎหมาย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 xml:space="preserve"> ได้ยื่น</w:t>
      </w:r>
      <w:r w:rsidR="00144D87" w:rsidRPr="00D96901">
        <w:rPr>
          <w:rFonts w:ascii="TH SarabunIT๙" w:hAnsi="TH SarabunIT๙" w:cs="TH SarabunIT๙" w:hint="cs"/>
          <w:spacing w:val="-12"/>
          <w:sz w:val="32"/>
          <w:szCs w:val="32"/>
          <w:cs/>
        </w:rPr>
        <w:t>อุทธรณ์ในกรณีฟิลิปปิน</w:t>
      </w:r>
      <w:r w:rsidR="00A4099B" w:rsidRPr="00D96901">
        <w:rPr>
          <w:rFonts w:ascii="TH SarabunIT๙" w:hAnsi="TH SarabunIT๙" w:cs="TH SarabunIT๙" w:hint="cs"/>
          <w:spacing w:val="-12"/>
          <w:sz w:val="32"/>
          <w:szCs w:val="32"/>
          <w:cs/>
        </w:rPr>
        <w:t>ส์</w:t>
      </w:r>
      <w:r w:rsidR="00144D87" w:rsidRPr="00D96901">
        <w:rPr>
          <w:rFonts w:ascii="TH SarabunIT๙" w:hAnsi="TH SarabunIT๙" w:cs="TH SarabunIT๙" w:hint="cs"/>
          <w:spacing w:val="-12"/>
          <w:sz w:val="32"/>
          <w:szCs w:val="32"/>
          <w:cs/>
        </w:rPr>
        <w:t>ฟ้องในปี 2559 ไปแล้ว และอยู่ระหว่างพิจารณายื่นอุทธรณ์สำหรับกรณี</w:t>
      </w:r>
      <w:r w:rsidRPr="00D96901">
        <w:rPr>
          <w:rFonts w:ascii="TH SarabunIT๙" w:hAnsi="TH SarabunIT๙" w:cs="TH SarabunIT๙" w:hint="cs"/>
          <w:spacing w:val="-12"/>
          <w:sz w:val="32"/>
          <w:szCs w:val="32"/>
          <w:cs/>
        </w:rPr>
        <w:t>ฟิลิปปินส์ฟ้อง</w:t>
      </w:r>
      <w:r w:rsidR="00144D87" w:rsidRPr="00D9690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ในปี 2561</w:t>
      </w:r>
      <w:r w:rsidR="00144D87" w:rsidRPr="00D9690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747F82" w:rsidRPr="00747F82" w:rsidRDefault="004E27F1" w:rsidP="00747F82">
      <w:pPr>
        <w:tabs>
          <w:tab w:val="left" w:pos="1134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831FB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8752" behindDoc="1" locked="0" layoutInCell="1" allowOverlap="1" wp14:anchorId="623E7BBC" wp14:editId="121DC912">
            <wp:simplePos x="0" y="0"/>
            <wp:positionH relativeFrom="page">
              <wp:posOffset>16710</wp:posOffset>
            </wp:positionH>
            <wp:positionV relativeFrom="paragraph">
              <wp:posOffset>1643380</wp:posOffset>
            </wp:positionV>
            <wp:extent cx="7526655" cy="308582"/>
            <wp:effectExtent l="0" t="0" r="0" b="0"/>
            <wp:wrapNone/>
            <wp:docPr id="6" name="Picture 6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5" t="96425" r="4504" b="-584"/>
                    <a:stretch/>
                  </pic:blipFill>
                  <pic:spPr bwMode="auto">
                    <a:xfrm>
                      <a:off x="0" y="0"/>
                      <a:ext cx="7526655" cy="30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901">
        <w:rPr>
          <w:noProof/>
        </w:rPr>
        <w:drawing>
          <wp:anchor distT="0" distB="0" distL="114300" distR="114300" simplePos="0" relativeHeight="251661312" behindDoc="1" locked="0" layoutInCell="1" allowOverlap="1" wp14:anchorId="02CF7D38" wp14:editId="6D0389CF">
            <wp:simplePos x="0" y="0"/>
            <wp:positionH relativeFrom="margin">
              <wp:posOffset>4513747</wp:posOffset>
            </wp:positionH>
            <wp:positionV relativeFrom="paragraph">
              <wp:posOffset>1226185</wp:posOffset>
            </wp:positionV>
            <wp:extent cx="2028825" cy="492955"/>
            <wp:effectExtent l="0" t="0" r="0" b="254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0D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>. กระบวนการที่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>ไทยและฟิลิปปินส์ดำเนินการใน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>ขณะนี้ เป็นกระบวนการ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 w:rsidR="00217916">
        <w:rPr>
          <w:rFonts w:ascii="TH SarabunIT๙" w:hAnsi="TH SarabunIT๙" w:cs="TH SarabunIT๙"/>
          <w:sz w:val="32"/>
          <w:szCs w:val="32"/>
        </w:rPr>
        <w:t xml:space="preserve">WTO 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 xml:space="preserve">ในการยุติข้อพิพาท ซึ่งทั้งฝ่ายไทยและฟิลิปปินส์เห็นพ้องกันอยู่แล้ว ทั้งนี้ </w:t>
      </w:r>
      <w:r w:rsidR="00A4099B">
        <w:rPr>
          <w:rFonts w:ascii="TH SarabunIT๙" w:hAnsi="TH SarabunIT๙" w:cs="TH SarabunIT๙" w:hint="cs"/>
          <w:sz w:val="32"/>
          <w:szCs w:val="32"/>
          <w:cs/>
        </w:rPr>
        <w:t>ขั้นตอนการ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 xml:space="preserve">อุทธรณ์ก็อยู่ในกระบวนการของ </w:t>
      </w:r>
      <w:r w:rsidR="00217916">
        <w:rPr>
          <w:rFonts w:ascii="TH SarabunIT๙" w:hAnsi="TH SarabunIT๙" w:cs="TH SarabunIT๙"/>
          <w:sz w:val="32"/>
          <w:szCs w:val="32"/>
        </w:rPr>
        <w:t xml:space="preserve">WTO 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>เช่นกัน สำหรับ</w:t>
      </w:r>
      <w:r w:rsidR="00760619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>ค่าเสียหาย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>นั้น เป็นประเด็นแยกต่างหากจากคำตัดสินและขึ้นอยู่กับว่าฟิลิปปินส์มีความเสียหายเกิดขึ้นจากการดำเนินการของไทยหรือไม่ ซึ่งขณะนี้ ฟิลิปปินส์ยังมิได้เรียกร้องค่าเสียหาย ทั้งนี้ หากมีค่าเสียหาย เป็นเรื่องที่ฟิลิปปินส์ต้องพิสูจน์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>ว่ามีค่าเสียหายเกิดขึ้น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>มากน้อยเพียงใด ซึ่งจะเป็น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>กระบวนการ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>ภายหลังจาก</w:t>
      </w:r>
      <w:r w:rsidR="00144D87"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 w:rsidR="00217916">
        <w:rPr>
          <w:rFonts w:ascii="TH SarabunIT๙" w:hAnsi="TH SarabunIT๙" w:cs="TH SarabunIT๙" w:hint="cs"/>
          <w:sz w:val="32"/>
          <w:szCs w:val="32"/>
          <w:cs/>
        </w:rPr>
        <w:t>อุทธรณ์เสร็จสิ้นแล้ว</w:t>
      </w:r>
      <w:r w:rsidR="001E5F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F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sectPr w:rsidR="00747F82" w:rsidRPr="00747F82" w:rsidSect="00D96901">
      <w:headerReference w:type="default" r:id="rId9"/>
      <w:pgSz w:w="11906" w:h="16838"/>
      <w:pgMar w:top="1440" w:right="127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40" w:rsidRDefault="000F6A40" w:rsidP="007C01DA">
      <w:pPr>
        <w:spacing w:after="0" w:line="240" w:lineRule="auto"/>
      </w:pPr>
      <w:r>
        <w:separator/>
      </w:r>
    </w:p>
  </w:endnote>
  <w:endnote w:type="continuationSeparator" w:id="0">
    <w:p w:rsidR="000F6A40" w:rsidRDefault="000F6A40" w:rsidP="007C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40" w:rsidRDefault="000F6A40" w:rsidP="007C01DA">
      <w:pPr>
        <w:spacing w:after="0" w:line="240" w:lineRule="auto"/>
      </w:pPr>
      <w:r>
        <w:separator/>
      </w:r>
    </w:p>
  </w:footnote>
  <w:footnote w:type="continuationSeparator" w:id="0">
    <w:p w:rsidR="000F6A40" w:rsidRDefault="000F6A40" w:rsidP="007C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01" w:rsidRDefault="00D96901">
    <w:pPr>
      <w:pStyle w:val="Header"/>
    </w:pPr>
    <w:r w:rsidRPr="003205E2">
      <w:rPr>
        <w:noProof/>
        <w:sz w:val="32"/>
        <w:szCs w:val="32"/>
        <w:cs/>
      </w:rPr>
      <w:drawing>
        <wp:anchor distT="0" distB="0" distL="114300" distR="114300" simplePos="0" relativeHeight="251659264" behindDoc="0" locked="0" layoutInCell="1" allowOverlap="1" wp14:anchorId="10C97BA8" wp14:editId="1C998D1D">
          <wp:simplePos x="0" y="0"/>
          <wp:positionH relativeFrom="margin">
            <wp:posOffset>-914400</wp:posOffset>
          </wp:positionH>
          <wp:positionV relativeFrom="paragraph">
            <wp:posOffset>-457835</wp:posOffset>
          </wp:positionV>
          <wp:extent cx="7641580" cy="1552575"/>
          <wp:effectExtent l="0" t="0" r="0" b="0"/>
          <wp:wrapThrough wrapText="bothSides">
            <wp:wrapPolygon edited="0">
              <wp:start x="0" y="0"/>
              <wp:lineTo x="0" y="21202"/>
              <wp:lineTo x="21541" y="21202"/>
              <wp:lineTo x="21541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8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09BE"/>
    <w:multiLevelType w:val="hybridMultilevel"/>
    <w:tmpl w:val="319E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2"/>
    <w:rsid w:val="000F6A40"/>
    <w:rsid w:val="00144D87"/>
    <w:rsid w:val="001614F5"/>
    <w:rsid w:val="001E5FC8"/>
    <w:rsid w:val="00217916"/>
    <w:rsid w:val="002B30C4"/>
    <w:rsid w:val="004E27F1"/>
    <w:rsid w:val="00747F82"/>
    <w:rsid w:val="00760619"/>
    <w:rsid w:val="007C01DA"/>
    <w:rsid w:val="009B16AF"/>
    <w:rsid w:val="00A4099B"/>
    <w:rsid w:val="00AE4A0D"/>
    <w:rsid w:val="00BA1F2E"/>
    <w:rsid w:val="00D96901"/>
    <w:rsid w:val="00ED2AB1"/>
    <w:rsid w:val="00EF4678"/>
    <w:rsid w:val="00F4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525626-E980-4A86-B0CC-311CBFF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1DA"/>
  </w:style>
  <w:style w:type="paragraph" w:styleId="Footer">
    <w:name w:val="footer"/>
    <w:basedOn w:val="Normal"/>
    <w:link w:val="FooterChar"/>
    <w:uiPriority w:val="99"/>
    <w:unhideWhenUsed/>
    <w:rsid w:val="007C0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Sirikan Thanakunsrirot</dc:creator>
  <cp:lastModifiedBy>sornpawunbhas boonchird</cp:lastModifiedBy>
  <cp:revision>4</cp:revision>
  <cp:lastPrinted>2019-07-15T11:35:00Z</cp:lastPrinted>
  <dcterms:created xsi:type="dcterms:W3CDTF">2019-07-15T11:33:00Z</dcterms:created>
  <dcterms:modified xsi:type="dcterms:W3CDTF">2019-07-15T11:36:00Z</dcterms:modified>
</cp:coreProperties>
</file>