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F5" w:rsidRPr="00C45396" w:rsidRDefault="00664CB0" w:rsidP="00CA7BBA">
      <w:pPr>
        <w:rPr>
          <w:rFonts w:ascii="TH SarabunPSK" w:hAnsi="TH SarabunPSK" w:cs="TH SarabunPSK"/>
          <w:color w:val="000000" w:themeColor="text1"/>
          <w:sz w:val="28"/>
        </w:rPr>
      </w:pPr>
      <w:r w:rsidRPr="00C45396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inline distT="0" distB="0" distL="0" distR="0" wp14:anchorId="721146F8" wp14:editId="1BDC7A1A">
            <wp:extent cx="5731510" cy="1196274"/>
            <wp:effectExtent l="0" t="0" r="2540" b="0"/>
            <wp:docPr id="1" name="รูปภาพ 1" descr="D:\BAAC PICTURES\LOGO\หัวเพรส โลโก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AC PICTURES\LOGO\หัวเพรส โลโก้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9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396">
        <w:rPr>
          <w:rFonts w:ascii="TH SarabunPSK" w:hAnsi="TH SarabunPSK" w:cs="TH SarabunPSK"/>
          <w:color w:val="000000" w:themeColor="text1"/>
          <w:sz w:val="28"/>
          <w:cs/>
        </w:rPr>
        <w:t xml:space="preserve">ข่าวที่ </w:t>
      </w:r>
      <w:r w:rsidR="00A72EEE">
        <w:rPr>
          <w:rFonts w:ascii="TH SarabunPSK" w:hAnsi="TH SarabunPSK" w:cs="TH SarabunPSK" w:hint="cs"/>
          <w:color w:val="000000" w:themeColor="text1"/>
          <w:sz w:val="28"/>
          <w:cs/>
        </w:rPr>
        <w:t>103</w:t>
      </w:r>
      <w:r w:rsidRPr="00C45396">
        <w:rPr>
          <w:rFonts w:ascii="TH SarabunPSK" w:hAnsi="TH SarabunPSK" w:cs="TH SarabunPSK"/>
          <w:color w:val="000000" w:themeColor="text1"/>
          <w:sz w:val="28"/>
        </w:rPr>
        <w:t>/2561</w:t>
      </w:r>
      <w:r w:rsidRPr="00C45396">
        <w:rPr>
          <w:rFonts w:ascii="TH SarabunPSK" w:hAnsi="TH SarabunPSK" w:cs="TH SarabunPSK"/>
          <w:color w:val="000000" w:themeColor="text1"/>
          <w:sz w:val="28"/>
        </w:rPr>
        <w:tab/>
      </w:r>
      <w:r w:rsidRPr="00C45396">
        <w:rPr>
          <w:rFonts w:ascii="TH SarabunPSK" w:hAnsi="TH SarabunPSK" w:cs="TH SarabunPSK"/>
          <w:color w:val="000000" w:themeColor="text1"/>
          <w:sz w:val="28"/>
        </w:rPr>
        <w:tab/>
      </w:r>
      <w:r w:rsidRPr="00C45396">
        <w:rPr>
          <w:rFonts w:ascii="TH SarabunPSK" w:hAnsi="TH SarabunPSK" w:cs="TH SarabunPSK"/>
          <w:color w:val="000000" w:themeColor="text1"/>
          <w:sz w:val="28"/>
        </w:rPr>
        <w:tab/>
      </w:r>
      <w:r w:rsidRPr="00C45396">
        <w:rPr>
          <w:rFonts w:ascii="TH SarabunPSK" w:hAnsi="TH SarabunPSK" w:cs="TH SarabunPSK"/>
          <w:color w:val="000000" w:themeColor="text1"/>
          <w:sz w:val="28"/>
        </w:rPr>
        <w:tab/>
      </w:r>
      <w:r w:rsidRPr="00C45396">
        <w:rPr>
          <w:rFonts w:ascii="TH SarabunPSK" w:hAnsi="TH SarabunPSK" w:cs="TH SarabunPSK"/>
          <w:color w:val="000000" w:themeColor="text1"/>
          <w:sz w:val="28"/>
        </w:rPr>
        <w:tab/>
      </w:r>
      <w:r w:rsidRPr="00C45396">
        <w:rPr>
          <w:rFonts w:ascii="TH SarabunPSK" w:hAnsi="TH SarabunPSK" w:cs="TH SarabunPSK"/>
          <w:color w:val="000000" w:themeColor="text1"/>
          <w:sz w:val="28"/>
        </w:rPr>
        <w:tab/>
      </w:r>
      <w:r w:rsidRPr="00C45396">
        <w:rPr>
          <w:rFonts w:ascii="TH SarabunPSK" w:hAnsi="TH SarabunPSK" w:cs="TH SarabunPSK"/>
          <w:color w:val="000000" w:themeColor="text1"/>
          <w:sz w:val="28"/>
        </w:rPr>
        <w:tab/>
      </w:r>
      <w:r w:rsidRPr="00C45396">
        <w:rPr>
          <w:rFonts w:ascii="TH SarabunPSK" w:hAnsi="TH SarabunPSK" w:cs="TH SarabunPSK"/>
          <w:color w:val="000000" w:themeColor="text1"/>
          <w:sz w:val="28"/>
        </w:rPr>
        <w:tab/>
      </w:r>
      <w:r w:rsidRPr="00C45396">
        <w:rPr>
          <w:rFonts w:ascii="TH SarabunPSK" w:hAnsi="TH SarabunPSK" w:cs="TH SarabunPSK"/>
          <w:color w:val="000000" w:themeColor="text1"/>
          <w:sz w:val="28"/>
        </w:rPr>
        <w:tab/>
      </w:r>
      <w:r w:rsidR="00237E3B" w:rsidRPr="00C45396">
        <w:rPr>
          <w:rFonts w:ascii="TH SarabunPSK" w:hAnsi="TH SarabunPSK" w:cs="TH SarabunPSK"/>
          <w:color w:val="000000" w:themeColor="text1"/>
          <w:sz w:val="28"/>
        </w:rPr>
        <w:t xml:space="preserve">       </w:t>
      </w:r>
      <w:r w:rsidR="00A72EEE">
        <w:rPr>
          <w:rFonts w:ascii="TH SarabunPSK" w:hAnsi="TH SarabunPSK" w:cs="TH SarabunPSK"/>
          <w:color w:val="000000" w:themeColor="text1"/>
          <w:sz w:val="28"/>
        </w:rPr>
        <w:t>3</w:t>
      </w:r>
      <w:r w:rsidRPr="00C45396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45396">
        <w:rPr>
          <w:rFonts w:ascii="TH SarabunPSK" w:hAnsi="TH SarabunPSK" w:cs="TH SarabunPSK"/>
          <w:color w:val="000000" w:themeColor="text1"/>
          <w:sz w:val="28"/>
          <w:cs/>
        </w:rPr>
        <w:t>มีนาคม 2562</w:t>
      </w:r>
    </w:p>
    <w:p w:rsidR="00664CB0" w:rsidRPr="00C45396" w:rsidRDefault="00664CB0" w:rsidP="00CA7BBA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C45396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ศูนย์วิจัย ธ.ก.ส. คาดการณ์ราคาสินค้าเกษตรเดือนมีนาคม</w:t>
      </w:r>
      <w:r w:rsidR="00533662" w:rsidRPr="00C45396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 2562</w:t>
      </w:r>
    </w:p>
    <w:p w:rsidR="00664CB0" w:rsidRPr="00C45396" w:rsidRDefault="0086289B" w:rsidP="00CA7BBA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453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</w:t>
      </w:r>
      <w:r w:rsidRPr="00C453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ู</w:t>
      </w:r>
      <w:r w:rsidR="00664CB0" w:rsidRPr="00C453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นย์วิจัยและพัฒนานวัตกรรม ธ.ก.ส. คาดการ</w:t>
      </w:r>
      <w:r w:rsidR="00B075E2" w:rsidRPr="00C453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ณ์ราคาสินค้าเกษตรเดือนมีนาคม </w:t>
      </w:r>
      <w:r w:rsidR="00664CB0" w:rsidRPr="00C453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</w:t>
      </w:r>
      <w:r w:rsidR="00DF22BB" w:rsidRPr="00C453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ั้ง ข้าวเปลือกหอมมะลิ น้ำตาลทรา</w:t>
      </w:r>
      <w:r w:rsidR="00DF22BB" w:rsidRPr="00C453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ย</w:t>
      </w:r>
      <w:r w:rsidR="00664CB0" w:rsidRPr="00C453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</w:t>
      </w:r>
      <w:r w:rsidR="000A1DEF" w:rsidRPr="00C453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ิบ ยางพาราแผ่นดิบ ม</w:t>
      </w:r>
      <w:r w:rsidR="000A1DEF" w:rsidRPr="00C453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ั</w:t>
      </w:r>
      <w:r w:rsidR="00664CB0" w:rsidRPr="00C453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นสำปะหลัง ปาล์มน้ำมัน สุกร มีแนวโน้มราคาเพิ่มขึ้น ส่วน ข้าวเปลือกเจ้า</w:t>
      </w:r>
      <w:r w:rsidR="00664CB0" w:rsidRPr="00C4539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664CB0" w:rsidRPr="00C453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ข้าวเปลือกเหนียวเมล็ดยาว ข้าวโพดเลี้ยงสัตว์ กุ้งขาวแวนนาไม </w:t>
      </w:r>
      <w:r w:rsidR="000A1DEF" w:rsidRPr="00C453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E29C7" w:rsidRPr="00C453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มีแนวโน้มราคา</w:t>
      </w:r>
      <w:r w:rsidR="00FE29C7" w:rsidRPr="00C453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ปรับตัวลดลง</w:t>
      </w:r>
    </w:p>
    <w:p w:rsidR="00450C60" w:rsidRPr="00C45396" w:rsidRDefault="00237E3B" w:rsidP="00745BDA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453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นายสมเกียรติ กิมาวหา ผู้ช่วยผู้จัดการธนาคารเพื่อการเกษตรและสหกรณ์การเกษตร (ธ.ก.ส.) </w:t>
      </w:r>
      <w:r w:rsidRPr="00C453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เปิดเผยถึง</w:t>
      </w:r>
      <w:r w:rsidRPr="00C453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สถานการณ์ราคาสินค้าเกษตรเดือนมีนาคม 2562</w:t>
      </w:r>
      <w:r w:rsidRPr="00C453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ที่จัดทำโดย </w:t>
      </w:r>
      <w:r w:rsidRPr="00C453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ศูนย์วิจัยและพัฒนานวัตกรรม </w:t>
      </w:r>
      <w:r w:rsidR="00081FA7" w:rsidRPr="00C453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Pr="00C453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ธ.ก.ส.</w:t>
      </w:r>
      <w:r w:rsidRPr="00C453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คาดการณ์ว่า </w:t>
      </w:r>
      <w:r w:rsidR="00533662" w:rsidRPr="00C453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ราคาสินค้าเกษตร</w:t>
      </w:r>
      <w:r w:rsidR="00533662" w:rsidRPr="00C453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ที่มีแนวโน้มปรับตัวสูงขึ้น</w:t>
      </w:r>
      <w:r w:rsidR="00533662" w:rsidRPr="00C453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33662" w:rsidRPr="00C4539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</w:t>
      </w:r>
      <w:r w:rsidR="00533662" w:rsidRPr="00C453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A29F3" w:rsidRPr="00C453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ข้าวเปลือกหอมมะลิ </w:t>
      </w:r>
      <w:r w:rsidR="00F53A81" w:rsidRPr="00C453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ราคา</w:t>
      </w:r>
      <w:r w:rsidR="006A29F3" w:rsidRPr="00C4539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จะเพิ่มขึ้นจากเดือนก่อนเล็กน้อย ร้อยละ </w:t>
      </w:r>
      <w:r w:rsidR="006A29F3" w:rsidRPr="00C45396">
        <w:rPr>
          <w:rFonts w:ascii="TH SarabunPSK" w:hAnsi="TH SarabunPSK" w:cs="TH SarabunPSK"/>
          <w:color w:val="000000" w:themeColor="text1"/>
          <w:sz w:val="32"/>
          <w:szCs w:val="32"/>
        </w:rPr>
        <w:t xml:space="preserve">0.18-0.59 </w:t>
      </w:r>
      <w:r w:rsidR="006A29F3" w:rsidRPr="00C4539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อยู่ที่ราคา </w:t>
      </w:r>
      <w:r w:rsidR="006A29F3" w:rsidRPr="00C4539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15,574-15,638 </w:t>
      </w:r>
      <w:r w:rsidR="006A29F3" w:rsidRPr="00C4539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บาท/ตัน เนื่องจากความต้องการข้าวหอมมะลิยังมีอย่างต่อเนื่อง ทำให้ผู้ประกอบการเสนอราคารับซื้อ</w:t>
      </w:r>
      <w:r w:rsidR="00260033" w:rsidRPr="00C453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ในราคาที่สูง </w:t>
      </w:r>
      <w:r w:rsidR="006A29F3" w:rsidRPr="00C453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A29F3" w:rsidRPr="00C453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น้ำตาลทรายดิบ</w:t>
      </w:r>
      <w:r w:rsidR="006A29F3" w:rsidRPr="00C453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ตลาด</w:t>
      </w:r>
      <w:r w:rsidR="006A29F3" w:rsidRPr="00C453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นิวยอร์ก</w:t>
      </w:r>
      <w:r w:rsidR="006A29F3" w:rsidRPr="00C453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A29F3" w:rsidRPr="00C4539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ราคาเฉลี่ยในตลาดโลกจะเพิ่มขึ้นจากเดือนก่อน ร้อยละ </w:t>
      </w:r>
      <w:r w:rsidR="006A29F3" w:rsidRPr="00C45396">
        <w:rPr>
          <w:rFonts w:ascii="TH SarabunPSK" w:hAnsi="TH SarabunPSK" w:cs="TH SarabunPSK"/>
          <w:color w:val="000000" w:themeColor="text1"/>
          <w:sz w:val="32"/>
          <w:szCs w:val="32"/>
        </w:rPr>
        <w:t xml:space="preserve">0.20-1.00 </w:t>
      </w:r>
      <w:r w:rsidR="006A29F3" w:rsidRPr="00C4539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อยู่ที่ราคา </w:t>
      </w:r>
      <w:r w:rsidR="006A29F3" w:rsidRPr="00C4539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13.39-13.50 </w:t>
      </w:r>
      <w:r w:rsidR="006A29F3" w:rsidRPr="00C4539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เซนต์/ปอนด์ (</w:t>
      </w:r>
      <w:r w:rsidR="006A29F3" w:rsidRPr="00C45396">
        <w:rPr>
          <w:rFonts w:ascii="TH SarabunPSK" w:hAnsi="TH SarabunPSK" w:cs="TH SarabunPSK"/>
          <w:color w:val="000000" w:themeColor="text1"/>
          <w:sz w:val="32"/>
          <w:szCs w:val="32"/>
        </w:rPr>
        <w:t xml:space="preserve">9.23-9.31 </w:t>
      </w:r>
      <w:r w:rsidR="006A29F3" w:rsidRPr="00C4539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บาท/กก.) </w:t>
      </w:r>
      <w:r w:rsidR="00760D6A" w:rsidRPr="00C453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เพราะ</w:t>
      </w:r>
      <w:r w:rsidR="006A29F3" w:rsidRPr="00C4539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การปรับขึ้นของราคาน้ำมันช่วยหนุนราคาน้ำตาลสัญญาล่วงหน้า ทำให้บราซิลนำอ้อยไปผลิตเป็นเอทานอลมากกว่าน้ำตาล ประกอบกับราคาขายน้ำตาลขั้นต่ำภายในประเทศของอินเดียที่สูงขึ้นอาจกระตุ้นให้ผู้ผลิตน้ำตาลของอินเดียเพิ่มกำลังการผลิตน้ำตาลเพื่อขายภายในประเทศมากขึ้น ทำให้การส่งออกน้ำตาลทรายลดลง</w:t>
      </w:r>
      <w:r w:rsidR="006A29F3" w:rsidRPr="00C453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A29F3" w:rsidRPr="00C45396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ยางพาราแผ่นดิบ</w:t>
      </w:r>
      <w:r w:rsidR="006A29F3" w:rsidRPr="00C4539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ราคา</w:t>
      </w:r>
      <w:r w:rsidR="006A29F3" w:rsidRPr="00C4539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จะปรับตัวเพิ่มขึ้นจากเดือนก่อนร้อยละ </w:t>
      </w:r>
      <w:r w:rsidR="006A29F3" w:rsidRPr="00C45396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3.52-4.56 </w:t>
      </w:r>
      <w:r w:rsidR="006A29F3" w:rsidRPr="00C4539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อยู่ที่ราคา </w:t>
      </w:r>
      <w:r w:rsidR="006A29F3" w:rsidRPr="00C45396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42.64-43.12 </w:t>
      </w:r>
      <w:r w:rsidR="006A29F3" w:rsidRPr="00C4539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บาท/กก. </w:t>
      </w:r>
      <w:r w:rsidR="00CE08C9" w:rsidRPr="00C4539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เนื่องจากผลผลิตออกสู่ตลาดน้อยลงเพราะเข้าสู่ฤดูยางผลัดใบ</w:t>
      </w:r>
      <w:r w:rsidR="00CE08C9" w:rsidRPr="00C4539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6A29F3" w:rsidRPr="00C4539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เกษตรกรชาวสวนยางหยุดกรี</w:t>
      </w:r>
      <w:r w:rsidR="00EE1106" w:rsidRPr="00C4539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ดยางในช่วงนี้</w:t>
      </w:r>
      <w:r w:rsidR="006A29F3" w:rsidRPr="00C4539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เพื่อเป็นการพักต้นยางพาราให้สามารถสร้าง</w:t>
      </w:r>
      <w:r w:rsidR="00CE08C9" w:rsidRPr="00C4539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การ</w:t>
      </w:r>
      <w:r w:rsidR="006A29F3" w:rsidRPr="00C4539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เติบโต</w:t>
      </w:r>
      <w:r w:rsidR="00CE08C9" w:rsidRPr="00C4539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ในระยะถัดไป</w:t>
      </w:r>
      <w:r w:rsidR="006A29F3" w:rsidRPr="00C4539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6A29F3" w:rsidRPr="00C45396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มันสำปะหลัง</w:t>
      </w:r>
      <w:r w:rsidR="006A29F3" w:rsidRPr="00C4539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ราคาจะเพิ่มขึ้นจากเดือนก่อนเล็กน้อย ร้อยละ </w:t>
      </w:r>
      <w:r w:rsidR="006A29F3" w:rsidRPr="00C45396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0.46-3.70 </w:t>
      </w:r>
      <w:r w:rsidR="006A29F3" w:rsidRPr="00C4539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อยู่ที่ราคา </w:t>
      </w:r>
      <w:r w:rsidR="006A29F3" w:rsidRPr="00C45396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2.17-2.25 </w:t>
      </w:r>
      <w:r w:rsidR="006A29F3" w:rsidRPr="00C4539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บาท/กก. เนื่องจากผลผลิตที่เกษตรกรเก็บเกี่ยวมีคุณภาพดีจากเปอร์เซ็นแป้งสูง ส่งผลให้เกษตรกรขายผลผลิตได้ในราคาเพิ่มขึ้น</w:t>
      </w:r>
      <w:r w:rsidR="006A29F3" w:rsidRPr="00C453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A29F3" w:rsidRPr="00C453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ปาล์มน้ำมัน</w:t>
      </w:r>
      <w:r w:rsidR="006A29F3" w:rsidRPr="00C453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A29F3" w:rsidRPr="00C4539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ราคาจะเพิ่มขึ้นจากเดือนก่อน ร้อยละ </w:t>
      </w:r>
      <w:r w:rsidR="006A29F3" w:rsidRPr="00C45396">
        <w:rPr>
          <w:rFonts w:ascii="TH SarabunPSK" w:hAnsi="TH SarabunPSK" w:cs="TH SarabunPSK"/>
          <w:color w:val="000000" w:themeColor="text1"/>
          <w:sz w:val="32"/>
          <w:szCs w:val="32"/>
        </w:rPr>
        <w:t xml:space="preserve">0.39–2.71 </w:t>
      </w:r>
      <w:r w:rsidR="006A29F3" w:rsidRPr="00C4539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อยู่ที่ราคา </w:t>
      </w:r>
      <w:r w:rsidR="006A29F3" w:rsidRPr="00C4539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2.59-2.65 </w:t>
      </w:r>
      <w:r w:rsidR="006A29F3" w:rsidRPr="00C4539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บาท/กก. เนื่องจากแผนนโยบายภาครัฐในการช่วยพยุงราคาปาล์มน้ำมัน โดยให้โรงสกัดรับซื้อปาล์มน้ำมันจากเกษตรกรในราคาสูงเพื่อนำมาสกัดเป็นน้ำมันปาล์มสำหรับใช้ผลิตเป็นพลังงานไฟฟ้า และแนวโน้มผลผลิตปาล์มออกสู่ตลาดลดลงจากฤดูกาลมรสุม</w:t>
      </w:r>
      <w:r w:rsidR="006A29F3" w:rsidRPr="00C453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 </w:t>
      </w:r>
      <w:r w:rsidR="006A29F3" w:rsidRPr="00C453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สุกร</w:t>
      </w:r>
      <w:r w:rsidR="006A29F3" w:rsidRPr="00C453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A29F3" w:rsidRPr="00C4539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คาดว่า</w:t>
      </w:r>
      <w:r w:rsidR="006A29F3" w:rsidRPr="00C453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A29F3" w:rsidRPr="00C4539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ราคาจะเพิ่มขึ้นจากเดือนก่อนร้อยละ  </w:t>
      </w:r>
      <w:r w:rsidR="006A29F3" w:rsidRPr="00C45396">
        <w:rPr>
          <w:rFonts w:ascii="TH SarabunPSK" w:hAnsi="TH SarabunPSK" w:cs="TH SarabunPSK"/>
          <w:color w:val="000000" w:themeColor="text1"/>
          <w:sz w:val="32"/>
          <w:szCs w:val="32"/>
        </w:rPr>
        <w:t xml:space="preserve">0.46–9.63 </w:t>
      </w:r>
      <w:r w:rsidR="006A29F3" w:rsidRPr="00C4539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อยู่ที่ราคา </w:t>
      </w:r>
      <w:r w:rsidR="009A2B21" w:rsidRPr="00C45396">
        <w:rPr>
          <w:rFonts w:ascii="TH SarabunPSK" w:hAnsi="TH SarabunPSK" w:cs="TH SarabunPSK"/>
          <w:color w:val="000000" w:themeColor="text1"/>
          <w:sz w:val="32"/>
          <w:szCs w:val="32"/>
        </w:rPr>
        <w:t>67.50 – 70</w:t>
      </w:r>
      <w:r w:rsidR="00836A8B" w:rsidRPr="00C45396">
        <w:rPr>
          <w:rFonts w:ascii="TH SarabunPSK" w:hAnsi="TH SarabunPSK" w:cs="TH SarabunPSK"/>
          <w:color w:val="000000" w:themeColor="text1"/>
          <w:sz w:val="32"/>
          <w:szCs w:val="32"/>
        </w:rPr>
        <w:t>.00</w:t>
      </w:r>
      <w:r w:rsidR="009A2B21" w:rsidRPr="00C4539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A29F3" w:rsidRPr="00C4539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บาท/กก. เนื่องจากความต้องการบริโภคทั้งในประเทศและต่างประเทศ</w:t>
      </w:r>
      <w:r w:rsidR="00EF1677" w:rsidRPr="00C4539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เพิ่มมากขึ้น</w:t>
      </w:r>
      <w:r w:rsidR="006A29F3" w:rsidRPr="00C4539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A2B21" w:rsidRPr="00C453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โดยเฉพาะประเทศเพื่อนบ้าน</w:t>
      </w:r>
      <w:r w:rsidR="006A29F3" w:rsidRPr="00C4539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อย่างไรก็ตาม สถานการณ์การระบาดของโรคอหิวาต์แอฟริกันในสุกรยังคงมีผลต่อการผลิตและราคาสุกร</w:t>
      </w:r>
    </w:p>
    <w:p w:rsidR="00906AC4" w:rsidRPr="00C45396" w:rsidRDefault="00073360" w:rsidP="00073360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  <w:r w:rsidRPr="00C45396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ab/>
      </w:r>
    </w:p>
    <w:p w:rsidR="00906AC4" w:rsidRPr="00C45396" w:rsidRDefault="00906AC4" w:rsidP="00073360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</w:p>
    <w:p w:rsidR="00906AC4" w:rsidRDefault="00906AC4" w:rsidP="00906AC4">
      <w:pPr>
        <w:spacing w:after="0"/>
        <w:jc w:val="thaiDistribute"/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</w:rPr>
      </w:pPr>
    </w:p>
    <w:p w:rsidR="00337504" w:rsidRDefault="00337504" w:rsidP="00906AC4">
      <w:pPr>
        <w:spacing w:after="0"/>
        <w:jc w:val="thaiDistribute"/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</w:rPr>
      </w:pPr>
    </w:p>
    <w:p w:rsidR="00337504" w:rsidRDefault="00337504" w:rsidP="00906AC4">
      <w:pPr>
        <w:spacing w:after="0"/>
        <w:jc w:val="thaiDistribute"/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</w:rPr>
      </w:pPr>
    </w:p>
    <w:p w:rsidR="00337504" w:rsidRDefault="00337504" w:rsidP="00906AC4">
      <w:pPr>
        <w:spacing w:after="0"/>
        <w:jc w:val="thaiDistribute"/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</w:rPr>
      </w:pPr>
    </w:p>
    <w:p w:rsidR="00337504" w:rsidRPr="00337504" w:rsidRDefault="00337504" w:rsidP="00906AC4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  <w:bookmarkStart w:id="0" w:name="_GoBack"/>
      <w:bookmarkEnd w:id="0"/>
    </w:p>
    <w:p w:rsidR="00906AC4" w:rsidRPr="00C45396" w:rsidRDefault="00906AC4" w:rsidP="00906AC4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  <w:r w:rsidRPr="00C45396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2</w:t>
      </w:r>
    </w:p>
    <w:p w:rsidR="00906AC4" w:rsidRPr="00C45396" w:rsidRDefault="00906AC4" w:rsidP="00073360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</w:p>
    <w:p w:rsidR="00450C60" w:rsidRPr="00C45396" w:rsidRDefault="00C45396" w:rsidP="00073360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45396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           </w:t>
      </w:r>
      <w:r w:rsidR="00450C60" w:rsidRPr="00C45396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ด้าน</w:t>
      </w:r>
      <w:r w:rsidR="00450C60" w:rsidRPr="00C45396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สินค้าเกษตร</w:t>
      </w:r>
      <w:r w:rsidR="00450C60" w:rsidRPr="00C453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ที่จะมีราคาลดลง ได้แก่</w:t>
      </w:r>
      <w:r w:rsidR="00450C60" w:rsidRPr="00C453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50C60" w:rsidRPr="00C453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ข้าวเปลือกเจ้าความชื้น </w:t>
      </w:r>
      <w:r w:rsidR="00450C60" w:rsidRPr="00C4539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15%</w:t>
      </w:r>
      <w:r w:rsidR="00450C60" w:rsidRPr="00C453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50C60" w:rsidRPr="00C453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ราคา</w:t>
      </w:r>
      <w:r w:rsidR="00450C60" w:rsidRPr="00C4539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จะลดลงจากเดือนก่อน ร้อยละ </w:t>
      </w:r>
      <w:r w:rsidR="00450C60" w:rsidRPr="00C45396">
        <w:rPr>
          <w:rFonts w:ascii="TH SarabunPSK" w:hAnsi="TH SarabunPSK" w:cs="TH SarabunPSK"/>
          <w:color w:val="000000" w:themeColor="text1"/>
          <w:sz w:val="32"/>
          <w:szCs w:val="32"/>
        </w:rPr>
        <w:t xml:space="preserve">0.58-1.24 </w:t>
      </w:r>
      <w:r w:rsidR="00450C60" w:rsidRPr="00C4539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อยู่ที่ราคา </w:t>
      </w:r>
      <w:r w:rsidR="00450C60" w:rsidRPr="00C45396">
        <w:rPr>
          <w:rFonts w:ascii="TH SarabunPSK" w:hAnsi="TH SarabunPSK" w:cs="TH SarabunPSK"/>
          <w:color w:val="000000" w:themeColor="text1"/>
          <w:sz w:val="32"/>
          <w:szCs w:val="32"/>
        </w:rPr>
        <w:t xml:space="preserve">7,551-7,602 </w:t>
      </w:r>
      <w:r w:rsidR="00450C60" w:rsidRPr="00C4539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บาท/ตัน เพราะค่าเงินบาทมีแนวโน้มแข็งค่าขึ้นและผลผลิตข้าว</w:t>
      </w:r>
      <w:r w:rsidR="0005746C" w:rsidRPr="00C453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450C60" w:rsidRPr="00C4539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นาปรังของประเทศไทย ประเทศเวียดนาม และประเทศกัมพูชากำลังออกสู่ตลาด</w:t>
      </w:r>
      <w:r w:rsidR="00450C60" w:rsidRPr="00C453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50C60" w:rsidRPr="00C453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ข้าวเปลือกเหนียวเมล็ดยาว  </w:t>
      </w:r>
      <w:r w:rsidR="00450C60" w:rsidRPr="00C453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375B2" w:rsidRPr="00C453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ราคา</w:t>
      </w:r>
      <w:r w:rsidR="00450C60" w:rsidRPr="00C4539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จะลดลงจากเดือนก่อน ร้อยละ </w:t>
      </w:r>
      <w:r w:rsidR="00450C60" w:rsidRPr="00C45396">
        <w:rPr>
          <w:rFonts w:ascii="TH SarabunPSK" w:hAnsi="TH SarabunPSK" w:cs="TH SarabunPSK"/>
          <w:color w:val="000000" w:themeColor="text1"/>
          <w:sz w:val="32"/>
          <w:szCs w:val="32"/>
        </w:rPr>
        <w:t xml:space="preserve">0.64-2.35 </w:t>
      </w:r>
      <w:r w:rsidR="00450C60" w:rsidRPr="00C4539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อยู่ที่ราคา </w:t>
      </w:r>
      <w:r w:rsidR="00450C60" w:rsidRPr="00C45396">
        <w:rPr>
          <w:rFonts w:ascii="TH SarabunPSK" w:hAnsi="TH SarabunPSK" w:cs="TH SarabunPSK"/>
          <w:color w:val="000000" w:themeColor="text1"/>
          <w:sz w:val="32"/>
          <w:szCs w:val="32"/>
        </w:rPr>
        <w:t xml:space="preserve">9,887-10,060 </w:t>
      </w:r>
      <w:r w:rsidR="00450C60" w:rsidRPr="00C4539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บาท/ตัน เนื่องจากผลผลิตข้าวเหนียวนาปรังกำลังทยอยออกสู่ตลาด</w:t>
      </w:r>
      <w:r w:rsidR="00450C60" w:rsidRPr="00C453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50C60" w:rsidRPr="00C45396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ข้าวโพดเลี้ยงสัตว์ความชื้นไม่เกิน </w:t>
      </w:r>
      <w:r w:rsidR="00450C60" w:rsidRPr="00C45396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14.5%</w:t>
      </w:r>
      <w:r w:rsidR="00450C60" w:rsidRPr="00C45396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450C60" w:rsidRPr="00C4539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en-GB"/>
        </w:rPr>
        <w:t>ราคาจะปรับตัวลดลงจากเดือนก่อนร้อยละ 0.50-1.50 อยู่ที่ราคา 8.08-8.16 บาท/กก. เนื่องจากผลผลิตข้าวโพดหลังนาทยอยออกสู่ตลาดอย่างต่อเนื่อง ขณะที่ความต้องการใช้เพื่อผลิตอาหารสัตว์ทรงตัว ส่งผลให้ราคาที่เกษตรกรขายได้ปรับลดลง</w:t>
      </w:r>
      <w:r w:rsidR="00CA7BBA" w:rsidRPr="00C4539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en-GB"/>
        </w:rPr>
        <w:t xml:space="preserve"> และ</w:t>
      </w:r>
      <w:r w:rsidR="00450C60" w:rsidRPr="00C453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กุ้งขาวแวนนาไม</w:t>
      </w:r>
      <w:r w:rsidR="00CA7BBA" w:rsidRPr="00C4539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450C60" w:rsidRPr="00C4539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en-GB"/>
        </w:rPr>
        <w:t xml:space="preserve">ราคาจะลดลงจากเดือนก่อนร้อยละ 1.75 </w:t>
      </w:r>
      <w:r w:rsidR="00450C60" w:rsidRPr="00C45396">
        <w:rPr>
          <w:rFonts w:ascii="TH SarabunPSK" w:hAnsi="TH SarabunPSK" w:cs="TH SarabunPSK"/>
          <w:color w:val="000000" w:themeColor="text1"/>
          <w:spacing w:val="-4"/>
          <w:sz w:val="32"/>
          <w:szCs w:val="32"/>
          <w:lang w:val="en-GB"/>
        </w:rPr>
        <w:t xml:space="preserve">– </w:t>
      </w:r>
      <w:r w:rsidR="00DE6739" w:rsidRPr="00C4539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en-GB"/>
        </w:rPr>
        <w:t>4.68 อยู่ที่ราคา 163</w:t>
      </w:r>
      <w:r w:rsidR="00DE6739" w:rsidRPr="00C4539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en-GB"/>
        </w:rPr>
        <w:t xml:space="preserve"> </w:t>
      </w:r>
      <w:r w:rsidR="00450C60" w:rsidRPr="00C4539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en-GB"/>
        </w:rPr>
        <w:t xml:space="preserve"> </w:t>
      </w:r>
      <w:r w:rsidR="00450C60" w:rsidRPr="00C45396">
        <w:rPr>
          <w:rFonts w:ascii="TH SarabunPSK" w:hAnsi="TH SarabunPSK" w:cs="TH SarabunPSK"/>
          <w:color w:val="000000" w:themeColor="text1"/>
          <w:spacing w:val="-4"/>
          <w:sz w:val="32"/>
          <w:szCs w:val="32"/>
          <w:lang w:val="en-GB"/>
        </w:rPr>
        <w:t xml:space="preserve">– </w:t>
      </w:r>
      <w:r w:rsidR="00DE6739" w:rsidRPr="00C4539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en-GB"/>
        </w:rPr>
        <w:t>168</w:t>
      </w:r>
      <w:r w:rsidR="00450C60" w:rsidRPr="00C4539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en-GB"/>
        </w:rPr>
        <w:t xml:space="preserve"> บาท/กก. เนื่องจาก</w:t>
      </w:r>
      <w:r w:rsidR="0005746C" w:rsidRPr="00C4539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en-GB"/>
        </w:rPr>
        <w:t>แนวโน้ม</w:t>
      </w:r>
      <w:r w:rsidR="00450C60" w:rsidRPr="00C4539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en-GB"/>
        </w:rPr>
        <w:t>ค่าเงิน</w:t>
      </w:r>
      <w:r w:rsidR="00EE1106" w:rsidRPr="00C4539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en-GB"/>
        </w:rPr>
        <w:t>บาท</w:t>
      </w:r>
      <w:r w:rsidR="00450C60" w:rsidRPr="00C4539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en-GB"/>
        </w:rPr>
        <w:t>แข็ง</w:t>
      </w:r>
      <w:r w:rsidR="00EE1106" w:rsidRPr="00C4539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en-GB"/>
        </w:rPr>
        <w:t>ค่าขึ้นส่งผล</w:t>
      </w:r>
      <w:r w:rsidR="00450C60" w:rsidRPr="00C4539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en-GB"/>
        </w:rPr>
        <w:t>ให้การส่งออกชะลอตัวลง ปริมาณผลผลิตในประเทศเพิ่มขึ้น</w:t>
      </w:r>
      <w:r w:rsidR="00EE1106" w:rsidRPr="00C4539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en-GB"/>
        </w:rPr>
        <w:t xml:space="preserve"> </w:t>
      </w:r>
      <w:r w:rsidR="00450C60" w:rsidRPr="00C4539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en-GB"/>
        </w:rPr>
        <w:t>ขณะที่ความต้องการบริโภคในประเทศอยู่ ณ ระดับที่ใกล้เคียงกับเดือนก่อน</w:t>
      </w:r>
    </w:p>
    <w:p w:rsidR="00CA7BBA" w:rsidRPr="00C45396" w:rsidRDefault="00CA7BBA" w:rsidP="00CA7BBA">
      <w:pPr>
        <w:tabs>
          <w:tab w:val="left" w:pos="426"/>
          <w:tab w:val="left" w:pos="720"/>
          <w:tab w:val="left" w:pos="851"/>
          <w:tab w:val="left" w:pos="900"/>
        </w:tabs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A7BBA" w:rsidRPr="00C45396" w:rsidRDefault="00CA7BBA" w:rsidP="00CA7BBA">
      <w:pPr>
        <w:tabs>
          <w:tab w:val="left" w:pos="426"/>
          <w:tab w:val="left" w:pos="720"/>
          <w:tab w:val="left" w:pos="851"/>
          <w:tab w:val="left" w:pos="900"/>
        </w:tabs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453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*******************************************</w:t>
      </w:r>
    </w:p>
    <w:p w:rsidR="00237E3B" w:rsidRPr="00C45396" w:rsidRDefault="00237E3B" w:rsidP="00CA7BBA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664CB0" w:rsidRPr="00C45396" w:rsidRDefault="00664CB0" w:rsidP="00CA7BBA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664CB0" w:rsidRPr="00C45396" w:rsidSect="00745BDA">
      <w:pgSz w:w="11906" w:h="16838"/>
      <w:pgMar w:top="142" w:right="12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564B8"/>
    <w:multiLevelType w:val="hybridMultilevel"/>
    <w:tmpl w:val="5D4ECC88"/>
    <w:lvl w:ilvl="0" w:tplc="FFFFFFFF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55940"/>
    <w:multiLevelType w:val="hybridMultilevel"/>
    <w:tmpl w:val="5996683A"/>
    <w:lvl w:ilvl="0" w:tplc="FFFFFFFF">
      <w:numFmt w:val="bullet"/>
      <w:lvlText w:val="—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875CE"/>
    <w:multiLevelType w:val="hybridMultilevel"/>
    <w:tmpl w:val="5C324D0A"/>
    <w:lvl w:ilvl="0" w:tplc="FFFFFFFF">
      <w:numFmt w:val="bullet"/>
      <w:lvlText w:val="-"/>
      <w:lvlJc w:val="left"/>
      <w:pPr>
        <w:ind w:left="4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B0"/>
    <w:rsid w:val="0005746C"/>
    <w:rsid w:val="00073360"/>
    <w:rsid w:val="00081FA7"/>
    <w:rsid w:val="000A1DEF"/>
    <w:rsid w:val="000A6D7B"/>
    <w:rsid w:val="00113B6F"/>
    <w:rsid w:val="00237E3B"/>
    <w:rsid w:val="00260033"/>
    <w:rsid w:val="00337504"/>
    <w:rsid w:val="003443F5"/>
    <w:rsid w:val="00450C60"/>
    <w:rsid w:val="0045474E"/>
    <w:rsid w:val="00533662"/>
    <w:rsid w:val="00664CB0"/>
    <w:rsid w:val="0069452B"/>
    <w:rsid w:val="006A29F3"/>
    <w:rsid w:val="00745BDA"/>
    <w:rsid w:val="00760D6A"/>
    <w:rsid w:val="00772608"/>
    <w:rsid w:val="00836A8B"/>
    <w:rsid w:val="0086289B"/>
    <w:rsid w:val="00906AC4"/>
    <w:rsid w:val="009A2B21"/>
    <w:rsid w:val="00A72EEE"/>
    <w:rsid w:val="00B075E2"/>
    <w:rsid w:val="00B2229A"/>
    <w:rsid w:val="00C45396"/>
    <w:rsid w:val="00CA7BBA"/>
    <w:rsid w:val="00CE08C9"/>
    <w:rsid w:val="00D375B2"/>
    <w:rsid w:val="00D446C2"/>
    <w:rsid w:val="00D615F8"/>
    <w:rsid w:val="00DE6739"/>
    <w:rsid w:val="00DF22BB"/>
    <w:rsid w:val="00EE1106"/>
    <w:rsid w:val="00EF1677"/>
    <w:rsid w:val="00F53A81"/>
    <w:rsid w:val="00FC4891"/>
    <w:rsid w:val="00FE29C7"/>
    <w:rsid w:val="00FE67E0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C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CB0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6A29F3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906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C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CB0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6A29F3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906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Administrator</cp:lastModifiedBy>
  <cp:revision>2</cp:revision>
  <cp:lastPrinted>2019-03-04T00:38:00Z</cp:lastPrinted>
  <dcterms:created xsi:type="dcterms:W3CDTF">2019-03-04T00:40:00Z</dcterms:created>
  <dcterms:modified xsi:type="dcterms:W3CDTF">2019-03-04T00:40:00Z</dcterms:modified>
</cp:coreProperties>
</file>