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A168" w14:textId="329157EE" w:rsidR="0025571D" w:rsidRPr="0040336A" w:rsidRDefault="006E22D4" w:rsidP="002075B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07F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075B4" w:rsidRPr="00BE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026" w:rsidRPr="00BE07FD">
        <w:rPr>
          <w:rFonts w:ascii="TH SarabunPSK" w:hAnsi="TH SarabunPSK" w:cs="TH SarabunPSK"/>
          <w:sz w:val="32"/>
          <w:szCs w:val="32"/>
          <w:cs/>
        </w:rPr>
        <w:t>1</w:t>
      </w:r>
      <w:r w:rsidR="00BE07FD" w:rsidRPr="00BE07FD">
        <w:rPr>
          <w:rFonts w:ascii="TH SarabunPSK" w:hAnsi="TH SarabunPSK" w:cs="TH SarabunPSK" w:hint="cs"/>
          <w:sz w:val="32"/>
          <w:szCs w:val="32"/>
          <w:cs/>
        </w:rPr>
        <w:t>3</w:t>
      </w:r>
      <w:r w:rsidR="002075B4" w:rsidRPr="00BE07FD">
        <w:rPr>
          <w:rFonts w:ascii="TH SarabunPSK" w:hAnsi="TH SarabunPSK" w:cs="TH SarabunPSK"/>
          <w:sz w:val="32"/>
          <w:szCs w:val="32"/>
          <w:cs/>
        </w:rPr>
        <w:t>/2562</w:t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07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07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BE07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 </w:t>
      </w:r>
      <w:r w:rsidR="005A4026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>17</w:t>
      </w:r>
      <w:r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2562</w:t>
      </w:r>
    </w:p>
    <w:p w14:paraId="6B182966" w14:textId="77777777" w:rsidR="00273231" w:rsidRPr="00BE07FD" w:rsidRDefault="00273231" w:rsidP="002075B4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2C2648B" w14:textId="04C56AD1" w:rsidR="006E22D4" w:rsidRPr="0040336A" w:rsidRDefault="005A4026" w:rsidP="002075B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0336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กรมศุลกากร ชี้แจง </w:t>
      </w:r>
      <w:r w:rsidR="00B57DA4" w:rsidRPr="0040336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กรณีการนำเข้าแบบของเร่ง</w:t>
      </w:r>
      <w:r w:rsidR="00AC0F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ด่วน</w:t>
      </w:r>
      <w:r w:rsidR="0040336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ทางอากาศยาน</w:t>
      </w:r>
      <w:r w:rsidR="00B57DA4" w:rsidRPr="0040336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3FF449B" w14:textId="12F7A71B" w:rsidR="005A4026" w:rsidRPr="00BE07FD" w:rsidRDefault="005A4026" w:rsidP="005A4026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084C0F3" w14:textId="320540C8" w:rsidR="00C23D28" w:rsidRPr="0040336A" w:rsidRDefault="00B57DA4" w:rsidP="0040336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ตามที่</w:t>
      </w:r>
      <w:r w:rsidR="005A4026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มีการโพสต์ข่าว</w:t>
      </w:r>
      <w:r w:rsidR="005A4026" w:rsidRPr="004C787B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ใน </w:t>
      </w:r>
      <w:hyperlink r:id="rId7" w:tgtFrame="_blank" w:history="1">
        <w:r w:rsidR="00C23D28" w:rsidRPr="004C787B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Instagram</w:t>
        </w:r>
        <w:r w:rsidR="00C23D28" w:rsidRPr="0040336A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 </w:t>
        </w:r>
      </w:hyperlink>
      <w:r w:rsidR="00AC0F82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ของ </w:t>
      </w:r>
      <w:r w:rsidR="005A4026" w:rsidRPr="004C787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fluke</w:t>
      </w:r>
      <w:r w:rsidR="005A4026" w:rsidRPr="004C787B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777</w:t>
      </w:r>
      <w:r w:rsidR="005A4026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และมีการแชร์ในสังคมออนไลน์เกี่ยวกับการชำระค่าภาษี</w:t>
      </w:r>
      <w:r w:rsidR="00AC0F82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อากร</w:t>
      </w:r>
      <w:r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ชุดนอนที่นำเข้าจากต่างประเทศในราคา</w:t>
      </w:r>
      <w:r w:rsidR="00AC0F82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ประมาณ</w:t>
      </w:r>
      <w:r w:rsidR="005A4026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15,000 </w:t>
      </w:r>
      <w:r w:rsidR="005A4026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บาท</w:t>
      </w:r>
      <w:r w:rsidR="00C23D28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="001C142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ต้อง</w:t>
      </w:r>
      <w:r w:rsidR="00096D8D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ชำระค่าภาษี</w:t>
      </w:r>
      <w:r w:rsidR="00AC0F82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อากรเกือบ</w:t>
      </w:r>
      <w:r w:rsidR="00096D8D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7,000 บาท </w:t>
      </w:r>
      <w:r w:rsidR="001C142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ทำให้</w:t>
      </w:r>
      <w:r w:rsidR="00096D8D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เกิดความส</w:t>
      </w:r>
      <w:r w:rsidR="00C23D28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งสัยในการ</w:t>
      </w:r>
      <w:r w:rsidR="001C142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จัด</w:t>
      </w:r>
      <w:r w:rsidR="00C23D28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เก็บภาษี</w:t>
      </w:r>
      <w:r w:rsidR="00AC0F82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อากร</w:t>
      </w:r>
      <w:r w:rsidR="00C23D28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ของกรมศุลกากร </w:t>
      </w:r>
      <w:r w:rsidR="00CB1A45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เมื่อวันที่ 1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5</w:t>
      </w:r>
      <w:r w:rsidR="00CB1A45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มกราคม 2562 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ที่ผ่านมา</w:t>
      </w:r>
      <w:r w:rsidR="00C23D28" w:rsidRPr="0040336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นั้น </w:t>
      </w:r>
      <w:bookmarkStart w:id="0" w:name="_GoBack"/>
      <w:bookmarkEnd w:id="0"/>
    </w:p>
    <w:p w14:paraId="117C7681" w14:textId="4BD08166" w:rsidR="0040336A" w:rsidRPr="0040336A" w:rsidRDefault="00C23D28" w:rsidP="0040336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กรมศุลกากร ขอชี้แจงข้อ</w:t>
      </w:r>
      <w:r w:rsidR="00CB1A45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เท็</w:t>
      </w:r>
      <w:r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จจริง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กรณี</w:t>
      </w:r>
      <w:r w:rsid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การ</w:t>
      </w:r>
      <w:r w:rsidR="005A4026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นำเข้า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สินค้า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จากต่างประเทศ</w:t>
      </w:r>
      <w:r w:rsid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รายนี้ 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1C1421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กล่าวคือการนำเข้าสินค้า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ประเภท</w:t>
      </w:r>
      <w:r w:rsidR="001C1421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เสื้อผ้า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ชุดนอน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ผู้นำเข้า</w:t>
      </w:r>
      <w:r w:rsidR="006034E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ได้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ใช้</w:t>
      </w:r>
      <w:r w:rsidR="00096D8D" w:rsidRPr="0040336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บริการ</w:t>
      </w:r>
      <w:r w:rsidR="00AC0F82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การผ่านพิธีการศุลกากรและ</w:t>
      </w:r>
      <w:r w:rsidR="00096D8D" w:rsidRPr="0040336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ขนส่ง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จาก</w:t>
      </w:r>
      <w:r w:rsidR="00AC0F82" w:rsidRPr="001C1421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บริษัท</w:t>
      </w:r>
      <w:r w:rsidR="00096D8D" w:rsidRPr="001C1421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096D8D" w:rsidRPr="001C1421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DHL</w:t>
      </w:r>
      <w:r w:rsidR="00AC0F82" w:rsidRPr="001C1421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จำกัด</w:t>
      </w:r>
      <w:r w:rsidR="00096D8D" w:rsidRPr="0040336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AC0F8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โดยการ</w:t>
      </w:r>
      <w:r w:rsidR="006034E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ปฏิบัติพิธีการศุลกากร </w:t>
      </w:r>
      <w:r w:rsidR="006034E7" w:rsidRPr="006034E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ณ </w:t>
      </w:r>
      <w:r w:rsidR="006034E7" w:rsidRPr="006034E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สำนักงานศุลกากรตรวจสินค้าท่าอากาศยานสุวรรณภูมิ</w:t>
      </w:r>
      <w:r w:rsidR="006034E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06378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</w:t>
      </w:r>
      <w:r w:rsidR="00AC0F82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การนำเข้าตาม</w:t>
      </w:r>
      <w:r w:rsidR="005A4026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ใบขนสินค้าขาเข้าเร่งด่วน เลขที่ </w:t>
      </w:r>
      <w:r w:rsidR="005A4026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A</w:t>
      </w:r>
      <w:r w:rsidR="005A4026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015</w:t>
      </w:r>
      <w:r w:rsidR="005A4026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X</w:t>
      </w:r>
      <w:r w:rsidR="005A4026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620100662 รายการที่ 24</w:t>
      </w:r>
      <w:r w:rsidR="00CB1A45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40336A" w:rsidRPr="00AC0F82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ซึ่งมีรายละเอียดการสำแดงดังนี้</w:t>
      </w:r>
      <w:r w:rsidR="0040336A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</w:p>
    <w:p w14:paraId="768432B0" w14:textId="4EE3866E" w:rsidR="00CB1A45" w:rsidRPr="004C787B" w:rsidRDefault="005A7378" w:rsidP="00E3169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สำแดง</w:t>
      </w:r>
      <w:r w:rsidR="005A4026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ชนิดสินค้า</w:t>
      </w:r>
      <w:r w:rsidR="00CB1A45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</w:t>
      </w:r>
      <w:r w:rsidR="005A4026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5A4026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Jersey short, Jersey top</w:t>
      </w:r>
      <w:r w:rsidR="00CB1A45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</w:t>
      </w:r>
      <w:r w:rsidR="0040336A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ประเภท</w:t>
      </w:r>
      <w:r w:rsidR="005A4026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พิกัด 61034900</w:t>
      </w:r>
      <w:r w:rsidR="00CB1A45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5A4026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อัตราอากร 30%</w:t>
      </w:r>
      <w:r w:rsidR="00CB1A45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</w:t>
      </w:r>
    </w:p>
    <w:p w14:paraId="16AF855D" w14:textId="54A7FBA6" w:rsidR="005A4026" w:rsidRPr="004C787B" w:rsidRDefault="005A4026" w:rsidP="00E3169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ราคา 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FOB</w:t>
      </w:r>
      <w:r w:rsidR="005A7378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378.76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GBP 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 15,828.61 บาท</w:t>
      </w:r>
      <w:r w:rsidR="004C787B"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โดยมี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ค่า</w:t>
      </w:r>
      <w:bookmarkStart w:id="1" w:name="_Hlk535482112"/>
      <w:r w:rsidR="005A7378"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ขนส่ง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5A7378"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Freight</w:t>
      </w:r>
      <w:r w:rsidR="005A7378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bookmarkEnd w:id="1"/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1,180 บาท</w:t>
      </w:r>
      <w:r w:rsid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และ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ค่า</w:t>
      </w:r>
      <w:r w:rsidR="004C787B"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ประกันภัย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bookmarkStart w:id="2" w:name="_Hlk535482143"/>
      <w:r w:rsidR="004C787B" w:rsidRPr="004C787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Insurance</w:t>
      </w:r>
      <w:r w:rsidR="004C787B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bookmarkEnd w:id="2"/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158.29 บาท รวมเป็นราคา </w:t>
      </w:r>
      <w:bookmarkStart w:id="3" w:name="_Hlk535482195"/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CIF</w:t>
      </w:r>
      <w:bookmarkEnd w:id="3"/>
      <w:r w:rsidR="004C787B"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Pr="004C78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17,166.90 บาท </w:t>
      </w:r>
    </w:p>
    <w:p w14:paraId="5DFBEC74" w14:textId="20B7BAA6" w:rsidR="004C787B" w:rsidRPr="00E3169A" w:rsidRDefault="0040336A" w:rsidP="00E3169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</w:pPr>
      <w:r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ค่า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อากร</w:t>
      </w:r>
      <w:r w:rsidR="004C787B"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30</w:t>
      </w:r>
      <w:r w:rsidR="004C787B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% </w:t>
      </w:r>
      <w:r w:rsidR="004C787B"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คิดเป็นจำนวนเงิน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5,150.07 บาท</w:t>
      </w:r>
      <w:r w:rsidR="00E3169A"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และ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ภาษีมูลค่าเพิ่ม </w:t>
      </w:r>
      <w:r w:rsidR="004C787B"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7</w:t>
      </w:r>
      <w:r w:rsidR="004C787B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% </w:t>
      </w:r>
      <w:r w:rsidR="004C787B" w:rsidRPr="00E3169A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คิดเป็นจำนวนเงิน 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1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,</w:t>
      </w:r>
      <w:r w:rsidR="005A4026" w:rsidRPr="00E3169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562.19 บาท </w:t>
      </w:r>
      <w:r w:rsidR="004C787B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รวมค่าภาษีอากรที่ต้องชำระ </w:t>
      </w:r>
      <w:r w:rsidR="004C787B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6,712.2</w:t>
      </w:r>
      <w:r w:rsidR="0032014C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6</w:t>
      </w:r>
      <w:r w:rsidR="004C787B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DA1FDA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บาท</w:t>
      </w:r>
    </w:p>
    <w:p w14:paraId="3A887177" w14:textId="76AF7EC3" w:rsidR="005A4026" w:rsidRDefault="0040336A" w:rsidP="0040336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ซึ่ง</w:t>
      </w:r>
      <w:r w:rsidR="0022495A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กรณีดังกล่าว</w:t>
      </w:r>
      <w:r w:rsidR="00EF613B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เป็</w:t>
      </w:r>
      <w:r w:rsidR="00EF613B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นใบขนสินค้ายกเว้นการตรวจ</w:t>
      </w:r>
      <w:r w:rsidR="00EF613B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20637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(Green line) </w:t>
      </w:r>
      <w:r w:rsidR="00EF613B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และได้ป</w:t>
      </w:r>
      <w:r w:rsidR="0022495A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ฏิบัติพิธีการทางศุลกากร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แบบการนำเข้าของเร่งด่วนโดยถูกต้องตามข้อกฎหมายที่เกี่ยวข้อง</w:t>
      </w:r>
      <w:r w:rsidR="0086490B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vertAlign w:val="superscript"/>
          <w:cs/>
        </w:rPr>
        <w:t>*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และ</w:t>
      </w:r>
      <w:r w:rsidR="0022495A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ชำระ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ภาษี</w:t>
      </w:r>
      <w:r w:rsidR="0022495A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อากร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ครบถ้วน</w:t>
      </w:r>
      <w:r w:rsidR="005A4026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ตรงตามใบเสร็จ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รับเงินแบบใหม่</w:t>
      </w:r>
      <w:r w:rsidR="005A4026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(</w:t>
      </w:r>
      <w:proofErr w:type="spellStart"/>
      <w:r w:rsidR="005A4026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กศก</w:t>
      </w:r>
      <w:proofErr w:type="spellEnd"/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.</w:t>
      </w:r>
      <w:r w:rsidR="005A4026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123</w:t>
      </w:r>
      <w:r w:rsidR="00206378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)</w:t>
      </w:r>
      <w:r w:rsidR="005A4026" w:rsidRPr="0040336A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เลขที่ 1190-115296/15.01.62 (23/39) </w:t>
      </w:r>
      <w:r w:rsidR="00EF613B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เรียบร้อยแล้ว</w:t>
      </w:r>
      <w:r w:rsidR="00EF613B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0DE5A3D4" w14:textId="1979BE3F" w:rsidR="0040336A" w:rsidRDefault="0040336A" w:rsidP="0040336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ทั้งนี้</w:t>
      </w:r>
      <w:r w:rsidR="0022495A" w:rsidRP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F613B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ท่านสามารถศึกษา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ข้อมูลเพิ่มเติม</w:t>
      </w:r>
      <w:r w:rsidR="00EF613B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เกี่ยวกับการ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ปฏิบัติพิธีการ</w:t>
      </w:r>
      <w:r w:rsidR="00EF613B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ศุลกากร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แบบการนำเข้า </w:t>
      </w:r>
      <w:r w:rsidR="0020637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ส่งออก</w:t>
      </w:r>
      <w:r w:rsidR="00EF613B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ของเร่งด่วน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EF613B" w:rsidRP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ทางอากาศยาน ได้ตามแผนภาพเอกสารแนบท้ายนี้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หรือหากมีข้อสงสัยเพิ่มเติม โปรดติดต่อ ส่วนบริการศุลกากร 3 </w:t>
      </w:r>
      <w:r w:rsidR="00206378" w:rsidRPr="006034E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สำนักงานศุลกากรตรวจสินค้าท่าอากาศยานสุวรรณภูมิ</w:t>
      </w:r>
      <w:r w:rsidR="0020637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โทร. 0-2134-3798</w:t>
      </w:r>
    </w:p>
    <w:p w14:paraId="07349CF3" w14:textId="0875CDE1" w:rsidR="001148F4" w:rsidRPr="00206378" w:rsidRDefault="001148F4" w:rsidP="0040336A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</w:pPr>
      <w:r w:rsidRPr="008649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 ประกาศกรมศุลกากรที่ 66/2561 เรื่องการปฏิบัติพิธีการศุลกากร ณ เขตปลอดอา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8649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รท่าอาก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8649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ศยานสุวรรณภูมิ และประกาศกรมศุลกากรที่ 130/2561 เรื่องการปฏิบัติพิธีการศุลกากรทางอิเล็กทรอนิกส์ว่าด้วยกระบวนการทางศุลกากรเกี่ยวกับของเร่งด่วน</w:t>
      </w:r>
    </w:p>
    <w:p w14:paraId="7DC81771" w14:textId="00385379" w:rsidR="005A4026" w:rsidRPr="0040336A" w:rsidRDefault="005A4026" w:rsidP="00CB1A45">
      <w:pPr>
        <w:pBdr>
          <w:bottom w:val="dotted" w:sz="24" w:space="1" w:color="auto"/>
        </w:pBd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0CDADD6" w14:textId="63555E07" w:rsidR="002075B4" w:rsidRPr="0040336A" w:rsidRDefault="002075B4" w:rsidP="002075B4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40336A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t xml:space="preserve">ท่านสามารถติดตามการเผยแพร่ข้อมูลข่าวสารของกรมศุลกากรที่ถูกต้องตรงประเด็นได้ 4 ช่องทาง </w:t>
      </w:r>
      <w:r w:rsidRPr="0040336A">
        <w:rPr>
          <w:rFonts w:ascii="TH SarabunPSK" w:hAnsi="TH SarabunPSK" w:cs="TH SarabunPSK"/>
          <w:color w:val="000000" w:themeColor="text1"/>
          <w:sz w:val="24"/>
          <w:szCs w:val="24"/>
          <w:cs/>
        </w:rPr>
        <w:t>ดังนี้</w:t>
      </w:r>
    </w:p>
    <w:p w14:paraId="7D92DB6E" w14:textId="77777777" w:rsidR="002075B4" w:rsidRPr="0040336A" w:rsidRDefault="002075B4" w:rsidP="002075B4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40336A">
        <w:rPr>
          <w:rFonts w:ascii="TH SarabunPSK" w:hAnsi="TH SarabunPSK" w:cs="TH SarabunPSK"/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36714B9F" wp14:editId="336EEA21">
            <wp:simplePos x="0" y="0"/>
            <wp:positionH relativeFrom="margin">
              <wp:posOffset>3994150</wp:posOffset>
            </wp:positionH>
            <wp:positionV relativeFrom="paragraph">
              <wp:posOffset>15240</wp:posOffset>
            </wp:positionV>
            <wp:extent cx="553720" cy="709295"/>
            <wp:effectExtent l="0" t="0" r="0" b="0"/>
            <wp:wrapThrough wrapText="bothSides">
              <wp:wrapPolygon edited="0">
                <wp:start x="0" y="0"/>
                <wp:lineTo x="0" y="20885"/>
                <wp:lineTo x="20807" y="20885"/>
                <wp:lineTo x="20807" y="0"/>
                <wp:lineTo x="0" y="0"/>
              </wp:wrapPolygon>
            </wp:wrapThrough>
            <wp:docPr id="6" name="Picture 6" descr="Description: C:\Users\108253\Downloads\83054038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108253\Downloads\8305403801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36A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1. </w:t>
      </w:r>
      <w:proofErr w:type="gramStart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>website :</w:t>
      </w:r>
      <w:proofErr w:type="gramEnd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9" w:history="1">
        <w:r w:rsidRPr="0040336A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https://www.customs.go.th</w:t>
        </w:r>
      </w:hyperlink>
    </w:p>
    <w:p w14:paraId="05F9125C" w14:textId="77777777" w:rsidR="002075B4" w:rsidRPr="0040336A" w:rsidRDefault="002075B4" w:rsidP="002075B4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2. </w:t>
      </w:r>
      <w:proofErr w:type="gramStart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>Facebook :</w:t>
      </w:r>
      <w:proofErr w:type="gramEnd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10" w:history="1">
        <w:r w:rsidRPr="0040336A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https://www.facebook.com/customsdepartment.thai/</w:t>
        </w:r>
      </w:hyperlink>
    </w:p>
    <w:p w14:paraId="3F420F97" w14:textId="77777777" w:rsidR="002075B4" w:rsidRPr="0040336A" w:rsidRDefault="002075B4" w:rsidP="002075B4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3. </w:t>
      </w:r>
      <w:proofErr w:type="spellStart"/>
      <w:proofErr w:type="gramStart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>Youtube</w:t>
      </w:r>
      <w:proofErr w:type="spellEnd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 :</w:t>
      </w:r>
      <w:proofErr w:type="gramEnd"/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11" w:history="1">
        <w:r w:rsidRPr="0040336A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https://www.youtube.com/theprcustoms</w:t>
        </w:r>
      </w:hyperlink>
    </w:p>
    <w:p w14:paraId="645CE839" w14:textId="77777777" w:rsidR="002075B4" w:rsidRPr="0040336A" w:rsidRDefault="002075B4" w:rsidP="002075B4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0336A">
        <w:rPr>
          <w:rFonts w:ascii="TH SarabunPSK" w:hAnsi="TH SarabunPSK" w:cs="TH SarabunPSK"/>
          <w:color w:val="000000" w:themeColor="text1"/>
          <w:sz w:val="24"/>
          <w:szCs w:val="24"/>
        </w:rPr>
        <w:t>4. Line Official Account</w:t>
      </w:r>
    </w:p>
    <w:p w14:paraId="1E01659E" w14:textId="77777777" w:rsidR="002075B4" w:rsidRPr="0040336A" w:rsidRDefault="002075B4" w:rsidP="002075B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2075B4" w:rsidRPr="0040336A" w:rsidSect="00880865">
      <w:headerReference w:type="default" r:id="rId12"/>
      <w:footerReference w:type="default" r:id="rId13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41CC" w14:textId="77777777" w:rsidR="00853938" w:rsidRDefault="00853938" w:rsidP="00745AD4">
      <w:pPr>
        <w:spacing w:after="0" w:line="240" w:lineRule="auto"/>
      </w:pPr>
      <w:r>
        <w:separator/>
      </w:r>
    </w:p>
  </w:endnote>
  <w:endnote w:type="continuationSeparator" w:id="0">
    <w:p w14:paraId="12676D77" w14:textId="77777777" w:rsidR="00853938" w:rsidRDefault="00853938" w:rsidP="007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CC50F" w14:textId="77777777" w:rsidR="00745AD4" w:rsidRPr="00745AD4" w:rsidRDefault="00745AD4" w:rsidP="00745AD4">
    <w:pPr>
      <w:pStyle w:val="Footer"/>
    </w:pPr>
    <w:r>
      <w:rPr>
        <w:rFonts w:ascii="TH SarabunIT๙" w:hAnsi="TH SarabunIT๙" w:cs="TH SarabunIT๙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4907161" wp14:editId="645A8847">
          <wp:simplePos x="0" y="0"/>
          <wp:positionH relativeFrom="page">
            <wp:align>left</wp:align>
          </wp:positionH>
          <wp:positionV relativeFrom="paragraph">
            <wp:posOffset>171450</wp:posOffset>
          </wp:positionV>
          <wp:extent cx="7677150" cy="29803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29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6E55" w14:textId="77777777" w:rsidR="00853938" w:rsidRDefault="00853938" w:rsidP="00745AD4">
      <w:pPr>
        <w:spacing w:after="0" w:line="240" w:lineRule="auto"/>
      </w:pPr>
      <w:r>
        <w:separator/>
      </w:r>
    </w:p>
  </w:footnote>
  <w:footnote w:type="continuationSeparator" w:id="0">
    <w:p w14:paraId="6C5B67F1" w14:textId="77777777" w:rsidR="00853938" w:rsidRDefault="00853938" w:rsidP="0074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3317" w14:textId="77777777" w:rsidR="00745AD4" w:rsidRDefault="00745AD4">
    <w:pPr>
      <w:pStyle w:val="Header"/>
    </w:pPr>
    <w:r>
      <w:rPr>
        <w:rFonts w:ascii="TH SarabunIT๙" w:hAnsi="TH SarabunIT๙" w:cs="TH SarabunIT๙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D1E2DDF" wp14:editId="09D2BC5A">
          <wp:simplePos x="0" y="0"/>
          <wp:positionH relativeFrom="page">
            <wp:posOffset>-19050</wp:posOffset>
          </wp:positionH>
          <wp:positionV relativeFrom="paragraph">
            <wp:posOffset>-429260</wp:posOffset>
          </wp:positionV>
          <wp:extent cx="7561580" cy="1438275"/>
          <wp:effectExtent l="0" t="0" r="127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22"/>
    <w:multiLevelType w:val="hybridMultilevel"/>
    <w:tmpl w:val="89A273CE"/>
    <w:lvl w:ilvl="0" w:tplc="31FCF4C0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6A"/>
    <w:rsid w:val="00066807"/>
    <w:rsid w:val="00071F6A"/>
    <w:rsid w:val="00096D8D"/>
    <w:rsid w:val="000C6337"/>
    <w:rsid w:val="0011036B"/>
    <w:rsid w:val="001148F4"/>
    <w:rsid w:val="00170AAC"/>
    <w:rsid w:val="001C1421"/>
    <w:rsid w:val="00206378"/>
    <w:rsid w:val="002075B4"/>
    <w:rsid w:val="00213B72"/>
    <w:rsid w:val="0022495A"/>
    <w:rsid w:val="00237F53"/>
    <w:rsid w:val="002423B6"/>
    <w:rsid w:val="0025571D"/>
    <w:rsid w:val="00273231"/>
    <w:rsid w:val="002748A7"/>
    <w:rsid w:val="00281BB8"/>
    <w:rsid w:val="00296833"/>
    <w:rsid w:val="002A4737"/>
    <w:rsid w:val="002A64A7"/>
    <w:rsid w:val="002D15A9"/>
    <w:rsid w:val="002D4930"/>
    <w:rsid w:val="002D6C9A"/>
    <w:rsid w:val="002D6EE5"/>
    <w:rsid w:val="0032014C"/>
    <w:rsid w:val="00342090"/>
    <w:rsid w:val="0035348B"/>
    <w:rsid w:val="0038651A"/>
    <w:rsid w:val="003D5A7B"/>
    <w:rsid w:val="003F0313"/>
    <w:rsid w:val="00400DF3"/>
    <w:rsid w:val="0040336A"/>
    <w:rsid w:val="00403555"/>
    <w:rsid w:val="00467EE8"/>
    <w:rsid w:val="0047222C"/>
    <w:rsid w:val="004903DE"/>
    <w:rsid w:val="004C787B"/>
    <w:rsid w:val="00506110"/>
    <w:rsid w:val="005A4026"/>
    <w:rsid w:val="005A7378"/>
    <w:rsid w:val="006034E7"/>
    <w:rsid w:val="006339B3"/>
    <w:rsid w:val="00692CFD"/>
    <w:rsid w:val="006B4FC9"/>
    <w:rsid w:val="006C2DF2"/>
    <w:rsid w:val="006C54DC"/>
    <w:rsid w:val="006E22D4"/>
    <w:rsid w:val="00704E12"/>
    <w:rsid w:val="007154C6"/>
    <w:rsid w:val="007312E4"/>
    <w:rsid w:val="007363F7"/>
    <w:rsid w:val="00744A6A"/>
    <w:rsid w:val="00745AD4"/>
    <w:rsid w:val="007A3993"/>
    <w:rsid w:val="0083751C"/>
    <w:rsid w:val="00853938"/>
    <w:rsid w:val="0086490B"/>
    <w:rsid w:val="00880865"/>
    <w:rsid w:val="008C6A7A"/>
    <w:rsid w:val="008E5D8A"/>
    <w:rsid w:val="0093189C"/>
    <w:rsid w:val="00985C70"/>
    <w:rsid w:val="00A1438E"/>
    <w:rsid w:val="00A7780F"/>
    <w:rsid w:val="00AC0F82"/>
    <w:rsid w:val="00B57DA4"/>
    <w:rsid w:val="00B84612"/>
    <w:rsid w:val="00BA3D43"/>
    <w:rsid w:val="00BB25A4"/>
    <w:rsid w:val="00BD7143"/>
    <w:rsid w:val="00BE07FD"/>
    <w:rsid w:val="00C21C3D"/>
    <w:rsid w:val="00C23D28"/>
    <w:rsid w:val="00C23DC0"/>
    <w:rsid w:val="00C7320E"/>
    <w:rsid w:val="00C93894"/>
    <w:rsid w:val="00CB1A45"/>
    <w:rsid w:val="00CE0D37"/>
    <w:rsid w:val="00D3567D"/>
    <w:rsid w:val="00D74D6F"/>
    <w:rsid w:val="00DA1ADC"/>
    <w:rsid w:val="00DA1FDA"/>
    <w:rsid w:val="00DF613A"/>
    <w:rsid w:val="00DF7113"/>
    <w:rsid w:val="00E3169A"/>
    <w:rsid w:val="00E678A4"/>
    <w:rsid w:val="00EC0EF0"/>
    <w:rsid w:val="00EF613B"/>
    <w:rsid w:val="00F31A5B"/>
    <w:rsid w:val="00F34CC9"/>
    <w:rsid w:val="00F62681"/>
    <w:rsid w:val="00F74CE9"/>
    <w:rsid w:val="00F86088"/>
    <w:rsid w:val="00FC51B0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6EB6"/>
  <w15:docId w15:val="{9513142C-B758-46B1-9727-4A700F0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D4"/>
  </w:style>
  <w:style w:type="paragraph" w:styleId="Footer">
    <w:name w:val="footer"/>
    <w:basedOn w:val="Normal"/>
    <w:link w:val="Foot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D4"/>
  </w:style>
  <w:style w:type="character" w:customStyle="1" w:styleId="il">
    <w:name w:val="il"/>
    <w:basedOn w:val="DefaultParagraphFont"/>
    <w:rsid w:val="00D3567D"/>
  </w:style>
  <w:style w:type="paragraph" w:styleId="Title">
    <w:name w:val="Title"/>
    <w:basedOn w:val="Normal"/>
    <w:link w:val="TitleChar"/>
    <w:qFormat/>
    <w:rsid w:val="002D6EE5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EE5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0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3D2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4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B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lp.instagram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theprcusto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ustomsdepartment.th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stoms.go.t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sornpawunbhas boonchird</cp:lastModifiedBy>
  <cp:revision>6</cp:revision>
  <cp:lastPrinted>2019-01-17T07:59:00Z</cp:lastPrinted>
  <dcterms:created xsi:type="dcterms:W3CDTF">2019-01-17T04:37:00Z</dcterms:created>
  <dcterms:modified xsi:type="dcterms:W3CDTF">2019-01-17T08:00:00Z</dcterms:modified>
</cp:coreProperties>
</file>