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0F" w:rsidRDefault="00C5768E" w:rsidP="005D7634">
      <w:pPr>
        <w:ind w:left="43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1741018</wp:posOffset>
            </wp:positionH>
            <wp:positionV relativeFrom="paragraph">
              <wp:posOffset>-104013</wp:posOffset>
            </wp:positionV>
            <wp:extent cx="1031443" cy="1276996"/>
            <wp:effectExtent l="0" t="0" r="0" b="0"/>
            <wp:wrapNone/>
            <wp:docPr id="1" name="Picture 1" descr="M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r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50" cy="128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BE9">
        <w:rPr>
          <w:rFonts w:cs="Angsana New"/>
          <w:noProof/>
          <w:szCs w:val="22"/>
          <w:cs/>
        </w:rPr>
        <w:t xml:space="preserve">   </w:t>
      </w:r>
      <w:r w:rsidR="00DB3BE9" w:rsidRPr="00DB3BE9">
        <w:rPr>
          <w:rFonts w:cs="Cordia New"/>
          <w:noProof/>
          <w:cs/>
        </w:rPr>
        <w:drawing>
          <wp:inline distT="0" distB="0" distL="0" distR="0">
            <wp:extent cx="1038758" cy="1038758"/>
            <wp:effectExtent l="0" t="0" r="9525" b="9525"/>
            <wp:docPr id="2" name="Picture 2" descr="D:\Users\600368\Downloads\Copy of KTB_3DLOGO_SQ_TH_BLUE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00368\Downloads\Copy of KTB_3DLOGO_SQ_TH_BLUE_RGB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53" cy="10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5E" w:rsidRPr="00C22DC6" w:rsidRDefault="00D47D5E" w:rsidP="003F7846">
      <w:pPr>
        <w:ind w:left="4320"/>
        <w:jc w:val="right"/>
        <w:rPr>
          <w:rFonts w:asciiTheme="minorBidi" w:hAnsiTheme="minorBidi"/>
          <w:noProof/>
          <w:sz w:val="30"/>
          <w:szCs w:val="30"/>
        </w:rPr>
      </w:pPr>
      <w:r w:rsidRPr="00C22DC6">
        <w:rPr>
          <w:rFonts w:asciiTheme="minorBidi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D47D5E" w:rsidRPr="00C22DC6" w:rsidRDefault="00015D0D" w:rsidP="009442B0">
      <w:pPr>
        <w:tabs>
          <w:tab w:val="left" w:pos="3738"/>
        </w:tabs>
        <w:spacing w:after="0"/>
        <w:jc w:val="thaiDistribute"/>
        <w:rPr>
          <w:rFonts w:asciiTheme="minorBidi" w:hAnsiTheme="minorBidi"/>
          <w:b/>
          <w:bCs/>
          <w:color w:val="000000"/>
          <w:sz w:val="30"/>
          <w:szCs w:val="30"/>
        </w:rPr>
      </w:pPr>
      <w:r w:rsidRPr="00C22DC6">
        <w:rPr>
          <w:rFonts w:asciiTheme="minorBidi" w:hAnsiTheme="minorBidi"/>
          <w:b/>
          <w:bCs/>
          <w:color w:val="000000"/>
          <w:sz w:val="30"/>
          <w:szCs w:val="30"/>
          <w:cs/>
        </w:rPr>
        <w:t>ม.ราชภัฎหม</w:t>
      </w:r>
      <w:r w:rsidR="001D69CB" w:rsidRPr="00C22DC6">
        <w:rPr>
          <w:rFonts w:asciiTheme="minorBidi" w:hAnsiTheme="minorBidi"/>
          <w:b/>
          <w:bCs/>
          <w:color w:val="000000"/>
          <w:sz w:val="30"/>
          <w:szCs w:val="30"/>
          <w:cs/>
        </w:rPr>
        <w:t>ู่บ้านจอมบึง</w:t>
      </w:r>
      <w:r w:rsidR="00A46FEF" w:rsidRPr="00C22DC6">
        <w:rPr>
          <w:rFonts w:asciiTheme="minorBidi" w:hAnsiTheme="minorBidi"/>
          <w:b/>
          <w:bCs/>
          <w:color w:val="000000"/>
          <w:sz w:val="30"/>
          <w:szCs w:val="30"/>
          <w:cs/>
        </w:rPr>
        <w:t>จับมือกรุงไทย พัฒนา</w:t>
      </w:r>
      <w:r w:rsidR="001D69CB" w:rsidRPr="00C22DC6">
        <w:rPr>
          <w:rFonts w:asciiTheme="minorBidi" w:hAnsiTheme="minorBidi"/>
          <w:b/>
          <w:bCs/>
          <w:color w:val="000000"/>
          <w:sz w:val="30"/>
          <w:szCs w:val="30"/>
          <w:cs/>
        </w:rPr>
        <w:t xml:space="preserve">สู่ </w:t>
      </w:r>
      <w:r w:rsidRPr="00C22DC6">
        <w:rPr>
          <w:rFonts w:asciiTheme="minorBidi" w:hAnsiTheme="minorBidi"/>
          <w:b/>
          <w:bCs/>
          <w:sz w:val="30"/>
          <w:szCs w:val="30"/>
        </w:rPr>
        <w:t>Smart University</w:t>
      </w:r>
    </w:p>
    <w:p w:rsidR="00DB3BE9" w:rsidRPr="00C22DC6" w:rsidRDefault="00DB3BE9" w:rsidP="009442B0">
      <w:pPr>
        <w:tabs>
          <w:tab w:val="left" w:pos="3738"/>
        </w:tabs>
        <w:spacing w:after="0"/>
        <w:jc w:val="thaiDistribute"/>
        <w:rPr>
          <w:rFonts w:asciiTheme="minorBidi" w:hAnsiTheme="minorBidi"/>
          <w:b/>
          <w:bCs/>
          <w:color w:val="000000"/>
          <w:sz w:val="30"/>
          <w:szCs w:val="30"/>
          <w:cs/>
        </w:rPr>
      </w:pPr>
    </w:p>
    <w:p w:rsidR="00D47D5E" w:rsidRPr="00C22DC6" w:rsidRDefault="00D47D5E" w:rsidP="009442B0">
      <w:pPr>
        <w:pStyle w:val="NoSpacing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C22DC6">
        <w:rPr>
          <w:rFonts w:asciiTheme="minorBidi" w:hAnsiTheme="minorBidi" w:cstheme="minorBidi"/>
          <w:sz w:val="30"/>
          <w:szCs w:val="30"/>
          <w:cs/>
        </w:rPr>
        <w:tab/>
      </w:r>
      <w:r w:rsidRPr="00C22DC6">
        <w:rPr>
          <w:rFonts w:asciiTheme="minorBidi" w:hAnsiTheme="minorBidi" w:cstheme="minorBidi"/>
          <w:b/>
          <w:bCs/>
          <w:sz w:val="30"/>
          <w:szCs w:val="30"/>
          <w:cs/>
        </w:rPr>
        <w:t>ผู้ช่วยศาสตราจารย์ ดร.ชัยฤทธิ์ ศิลาเดช</w:t>
      </w:r>
      <w:r w:rsidRPr="00C22DC6">
        <w:rPr>
          <w:rFonts w:asciiTheme="minorBidi" w:hAnsiTheme="minorBidi" w:cstheme="minorBidi"/>
          <w:sz w:val="30"/>
          <w:szCs w:val="30"/>
          <w:cs/>
        </w:rPr>
        <w:t xml:space="preserve"> รักษา</w:t>
      </w:r>
      <w:r w:rsidR="009442B0" w:rsidRPr="00C22DC6">
        <w:rPr>
          <w:rFonts w:asciiTheme="minorBidi" w:hAnsiTheme="minorBidi" w:cstheme="minorBidi"/>
          <w:sz w:val="30"/>
          <w:szCs w:val="30"/>
          <w:cs/>
        </w:rPr>
        <w:t>ราช</w:t>
      </w:r>
      <w:r w:rsidRPr="00C22DC6">
        <w:rPr>
          <w:rFonts w:asciiTheme="minorBidi" w:hAnsiTheme="minorBidi" w:cstheme="minorBidi"/>
          <w:sz w:val="30"/>
          <w:szCs w:val="30"/>
          <w:cs/>
        </w:rPr>
        <w:t>การแทนอธิการบดี มหาวิทยาลัยราชภัฎหมู่บ้านจอมบึง และ</w:t>
      </w:r>
      <w:r w:rsidRPr="00C22DC6">
        <w:rPr>
          <w:rFonts w:asciiTheme="minorBidi" w:hAnsiTheme="minorBidi" w:cstheme="minorBidi"/>
          <w:b/>
          <w:bCs/>
          <w:sz w:val="30"/>
          <w:szCs w:val="30"/>
          <w:cs/>
        </w:rPr>
        <w:t>นาย</w:t>
      </w:r>
      <w:r w:rsidR="003F7846" w:rsidRPr="00C22DC6">
        <w:rPr>
          <w:rFonts w:asciiTheme="minorBidi" w:hAnsiTheme="minorBidi" w:cstheme="minorBidi"/>
          <w:b/>
          <w:bCs/>
          <w:sz w:val="30"/>
          <w:szCs w:val="30"/>
          <w:cs/>
        </w:rPr>
        <w:t>สิทธิกร ดิเรกสุนทร</w:t>
      </w:r>
      <w:r w:rsidRPr="00C22DC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C22DC6">
        <w:rPr>
          <w:rFonts w:asciiTheme="minorBidi" w:hAnsiTheme="minorBidi" w:cstheme="minorBidi"/>
          <w:sz w:val="30"/>
          <w:szCs w:val="30"/>
          <w:cs/>
        </w:rPr>
        <w:t>ผู้ช่วยกรรมการผู้จัดการใหญ่ ธนาคารกรุงไทย ร่วมล</w:t>
      </w:r>
      <w:r w:rsidR="00DB3BE9" w:rsidRPr="00C22DC6">
        <w:rPr>
          <w:rFonts w:asciiTheme="minorBidi" w:hAnsiTheme="minorBidi" w:cstheme="minorBidi"/>
          <w:sz w:val="30"/>
          <w:szCs w:val="30"/>
          <w:cs/>
        </w:rPr>
        <w:t>งนามบันทึกข้อตกลงความร่วมมือ</w:t>
      </w:r>
      <w:r w:rsidRPr="00C22DC6">
        <w:rPr>
          <w:rFonts w:asciiTheme="minorBidi" w:hAnsiTheme="minorBidi" w:cstheme="minorBidi"/>
          <w:sz w:val="30"/>
          <w:szCs w:val="30"/>
          <w:cs/>
        </w:rPr>
        <w:t xml:space="preserve">การบริหารจัดการทางการเงินผ่านระบบ </w:t>
      </w:r>
      <w:proofErr w:type="spellStart"/>
      <w:r w:rsidRPr="00C22DC6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C22DC6">
        <w:rPr>
          <w:rFonts w:asciiTheme="minorBidi" w:hAnsiTheme="minorBidi" w:cstheme="minorBidi"/>
          <w:sz w:val="30"/>
          <w:szCs w:val="30"/>
        </w:rPr>
        <w:t xml:space="preserve"> Digita</w:t>
      </w:r>
      <w:r w:rsidR="00C72F2E" w:rsidRPr="00C22DC6">
        <w:rPr>
          <w:rFonts w:asciiTheme="minorBidi" w:hAnsiTheme="minorBidi" w:cstheme="minorBidi"/>
          <w:sz w:val="30"/>
          <w:szCs w:val="30"/>
        </w:rPr>
        <w:t>l Platf</w:t>
      </w:r>
      <w:r w:rsidRPr="00C22DC6">
        <w:rPr>
          <w:rFonts w:asciiTheme="minorBidi" w:hAnsiTheme="minorBidi" w:cstheme="minorBidi"/>
          <w:sz w:val="30"/>
          <w:szCs w:val="30"/>
        </w:rPr>
        <w:t>o</w:t>
      </w:r>
      <w:r w:rsidR="00C72F2E" w:rsidRPr="00C22DC6">
        <w:rPr>
          <w:rFonts w:asciiTheme="minorBidi" w:hAnsiTheme="minorBidi" w:cstheme="minorBidi"/>
          <w:sz w:val="30"/>
          <w:szCs w:val="30"/>
        </w:rPr>
        <w:t>r</w:t>
      </w:r>
      <w:r w:rsidRPr="00C22DC6">
        <w:rPr>
          <w:rFonts w:asciiTheme="minorBidi" w:hAnsiTheme="minorBidi" w:cstheme="minorBidi"/>
          <w:sz w:val="30"/>
          <w:szCs w:val="30"/>
        </w:rPr>
        <w:t>m</w:t>
      </w:r>
      <w:r w:rsidR="00C72F2E" w:rsidRPr="00C22DC6">
        <w:rPr>
          <w:rFonts w:asciiTheme="minorBidi" w:hAnsiTheme="minorBidi" w:cstheme="minorBidi"/>
          <w:sz w:val="30"/>
          <w:szCs w:val="30"/>
          <w:cs/>
        </w:rPr>
        <w:t xml:space="preserve"> ภายใต้โครงการ </w:t>
      </w:r>
      <w:r w:rsidR="00C72F2E" w:rsidRPr="00C22DC6">
        <w:rPr>
          <w:rFonts w:asciiTheme="minorBidi" w:hAnsiTheme="minorBidi" w:cstheme="minorBidi"/>
          <w:sz w:val="30"/>
          <w:szCs w:val="30"/>
        </w:rPr>
        <w:t xml:space="preserve">MCRU Smart University </w:t>
      </w:r>
      <w:r w:rsidR="00C72F2E" w:rsidRPr="00C22DC6">
        <w:rPr>
          <w:rFonts w:asciiTheme="minorBidi" w:hAnsiTheme="minorBidi" w:cstheme="minorBidi"/>
          <w:sz w:val="30"/>
          <w:szCs w:val="30"/>
          <w:cs/>
        </w:rPr>
        <w:t>ที่ห้องประชุมสุพจน์ มิเถาวัลย์ มหาวิทยาลัยราชภัฎหมู่บ้านจอมบึง</w:t>
      </w:r>
      <w:r w:rsidR="001D69CB" w:rsidRPr="00C22DC6">
        <w:rPr>
          <w:rFonts w:asciiTheme="minorBidi" w:hAnsiTheme="minorBidi" w:cstheme="minorBidi"/>
          <w:sz w:val="30"/>
          <w:szCs w:val="30"/>
          <w:cs/>
        </w:rPr>
        <w:t xml:space="preserve"> จ.ราชบุรี</w:t>
      </w:r>
      <w:r w:rsidR="00DB3BE9" w:rsidRPr="00C22DC6">
        <w:rPr>
          <w:rFonts w:asciiTheme="minorBidi" w:hAnsiTheme="minorBidi" w:cstheme="minorBidi"/>
          <w:sz w:val="30"/>
          <w:szCs w:val="30"/>
          <w:cs/>
        </w:rPr>
        <w:t xml:space="preserve"> เมื่อวันที่ 6 กันยายน 2561</w:t>
      </w:r>
    </w:p>
    <w:p w:rsidR="00D47D5E" w:rsidRPr="00C22DC6" w:rsidRDefault="00C72F2E" w:rsidP="009442B0">
      <w:pPr>
        <w:pStyle w:val="NoSpacing"/>
        <w:jc w:val="thaiDistribute"/>
        <w:rPr>
          <w:rFonts w:asciiTheme="minorBidi" w:hAnsiTheme="minorBidi" w:cstheme="minorBidi"/>
          <w:sz w:val="30"/>
          <w:szCs w:val="30"/>
        </w:rPr>
      </w:pPr>
      <w:r w:rsidRPr="00C22DC6">
        <w:rPr>
          <w:rFonts w:asciiTheme="minorBidi" w:hAnsiTheme="minorBidi" w:cstheme="minorBidi"/>
          <w:sz w:val="30"/>
          <w:szCs w:val="30"/>
          <w:cs/>
        </w:rPr>
        <w:tab/>
      </w:r>
      <w:r w:rsidRPr="00C22DC6">
        <w:rPr>
          <w:rFonts w:asciiTheme="minorBidi" w:hAnsiTheme="minorBidi" w:cstheme="minorBidi"/>
          <w:b/>
          <w:bCs/>
          <w:sz w:val="30"/>
          <w:szCs w:val="30"/>
          <w:cs/>
        </w:rPr>
        <w:t>ผู้ช่วยศาสตราจารย์ ดร.ชัยฤทธิ์ ศิลาเดช</w:t>
      </w:r>
      <w:r w:rsidRPr="00C22DC6">
        <w:rPr>
          <w:rFonts w:asciiTheme="minorBidi" w:hAnsiTheme="minorBidi" w:cstheme="minorBidi"/>
          <w:sz w:val="30"/>
          <w:szCs w:val="30"/>
          <w:cs/>
        </w:rPr>
        <w:t xml:space="preserve"> เปิดเผยว่า มห</w:t>
      </w:r>
      <w:r w:rsidR="00DB3BE9" w:rsidRPr="00C22DC6">
        <w:rPr>
          <w:rFonts w:asciiTheme="minorBidi" w:hAnsiTheme="minorBidi" w:cstheme="minorBidi"/>
          <w:sz w:val="30"/>
          <w:szCs w:val="30"/>
          <w:cs/>
        </w:rPr>
        <w:t>าวิทยาลัยราชภัฎหมู่บ้านจอมบึง</w:t>
      </w:r>
      <w:r w:rsidRPr="00C22DC6">
        <w:rPr>
          <w:rFonts w:asciiTheme="minorBidi" w:hAnsiTheme="minorBidi" w:cstheme="minorBidi"/>
          <w:sz w:val="30"/>
          <w:szCs w:val="30"/>
          <w:cs/>
        </w:rPr>
        <w:t>ให้ความสำคัญในการบริหารจัดการทางการเงิน ซึ่งเป็นไปตามแผนยุทธศาสตร์ของมหาวิทยาลัย</w:t>
      </w:r>
      <w:r w:rsidR="00401AF0" w:rsidRPr="00C22DC6">
        <w:rPr>
          <w:rFonts w:asciiTheme="minorBidi" w:hAnsiTheme="minorBidi" w:cstheme="minorBidi"/>
          <w:sz w:val="30"/>
          <w:szCs w:val="30"/>
          <w:cs/>
        </w:rPr>
        <w:t>ที่ต้องการนำเทคโนโลยีที่ทันสมัยมาเพิ่มประสิทธิภาพในการบริหารงาน และเพิ่มคุณภาพการจัดการศึกษา</w:t>
      </w:r>
      <w:r w:rsidRPr="00C22DC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401AF0" w:rsidRPr="00C22DC6">
        <w:rPr>
          <w:rFonts w:asciiTheme="minorBidi" w:hAnsiTheme="minorBidi" w:cstheme="minorBidi"/>
          <w:sz w:val="30"/>
          <w:szCs w:val="30"/>
          <w:cs/>
        </w:rPr>
        <w:t>ซึ่ง</w:t>
      </w:r>
      <w:r w:rsidRPr="00C22DC6">
        <w:rPr>
          <w:rFonts w:asciiTheme="minorBidi" w:hAnsiTheme="minorBidi" w:cstheme="minorBidi"/>
          <w:sz w:val="30"/>
          <w:szCs w:val="30"/>
          <w:cs/>
        </w:rPr>
        <w:t>สอดคล้องกับ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>แผนการพัฒนาโครงสร้างพื้นฐานระบบการชำระเงินแบบอิเล็กทรอนิกส์แห่งชาติ</w:t>
      </w:r>
      <w:r w:rsidR="00A46FEF" w:rsidRPr="00C22DC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>(</w:t>
      </w:r>
      <w:r w:rsidR="00D8437B" w:rsidRPr="00C22DC6">
        <w:rPr>
          <w:rFonts w:asciiTheme="minorBidi" w:hAnsiTheme="minorBidi" w:cstheme="minorBidi"/>
          <w:sz w:val="30"/>
          <w:szCs w:val="30"/>
        </w:rPr>
        <w:t>National e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>-</w:t>
      </w:r>
      <w:r w:rsidR="00D8437B" w:rsidRPr="00C22DC6">
        <w:rPr>
          <w:rFonts w:asciiTheme="minorBidi" w:hAnsiTheme="minorBidi" w:cstheme="minorBidi"/>
          <w:sz w:val="30"/>
          <w:szCs w:val="30"/>
        </w:rPr>
        <w:t>Payment Master Plan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 xml:space="preserve">) </w:t>
      </w:r>
      <w:r w:rsidR="001D69CB" w:rsidRPr="00C22DC6">
        <w:rPr>
          <w:rFonts w:asciiTheme="minorBidi" w:hAnsiTheme="minorBidi" w:cstheme="minorBidi"/>
          <w:sz w:val="30"/>
          <w:szCs w:val="30"/>
          <w:cs/>
        </w:rPr>
        <w:t xml:space="preserve"> โดยร่วม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>ลงนา</w:t>
      </w:r>
      <w:r w:rsidR="00DB3BE9" w:rsidRPr="00C22DC6">
        <w:rPr>
          <w:rFonts w:asciiTheme="minorBidi" w:hAnsiTheme="minorBidi" w:cstheme="minorBidi"/>
          <w:sz w:val="30"/>
          <w:szCs w:val="30"/>
          <w:cs/>
        </w:rPr>
        <w:t>ม</w:t>
      </w:r>
      <w:r w:rsidR="001D69CB" w:rsidRPr="00C22DC6">
        <w:rPr>
          <w:rFonts w:asciiTheme="minorBidi" w:hAnsiTheme="minorBidi" w:cstheme="minorBidi"/>
          <w:sz w:val="30"/>
          <w:szCs w:val="30"/>
          <w:cs/>
        </w:rPr>
        <w:t>กับธนาคารกรุงไทย เพื่อ</w:t>
      </w:r>
      <w:r w:rsidR="00A46FEF" w:rsidRPr="00C22DC6">
        <w:rPr>
          <w:rFonts w:asciiTheme="minorBidi" w:hAnsiTheme="minorBidi" w:cstheme="minorBidi"/>
          <w:sz w:val="30"/>
          <w:szCs w:val="30"/>
          <w:cs/>
        </w:rPr>
        <w:t xml:space="preserve">ศึกษาและพัฒนาเทคโนโลยี 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>การบริหารจัดการทางการเงินภายใต้</w:t>
      </w:r>
      <w:r w:rsidR="001D69CB" w:rsidRPr="00C22DC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8437B" w:rsidRPr="00C22DC6">
        <w:rPr>
          <w:rFonts w:asciiTheme="minorBidi" w:hAnsiTheme="minorBidi" w:cstheme="minorBidi"/>
          <w:sz w:val="30"/>
          <w:szCs w:val="30"/>
          <w:cs/>
        </w:rPr>
        <w:t xml:space="preserve">โครงการ </w:t>
      </w:r>
      <w:r w:rsidR="00D8437B" w:rsidRPr="00C22DC6">
        <w:rPr>
          <w:rFonts w:asciiTheme="minorBidi" w:hAnsiTheme="minorBidi" w:cstheme="minorBidi"/>
          <w:sz w:val="30"/>
          <w:szCs w:val="30"/>
        </w:rPr>
        <w:t xml:space="preserve">MCRU Smart University </w:t>
      </w:r>
    </w:p>
    <w:p w:rsidR="00015D0D" w:rsidRDefault="00D8437B" w:rsidP="009442B0">
      <w:pPr>
        <w:pStyle w:val="BodyText"/>
        <w:spacing w:after="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C22DC6">
        <w:rPr>
          <w:rFonts w:asciiTheme="minorBidi" w:hAnsiTheme="minorBidi" w:cstheme="minorBidi"/>
          <w:sz w:val="30"/>
          <w:szCs w:val="30"/>
          <w:rtl/>
          <w:cs/>
        </w:rPr>
        <w:tab/>
      </w:r>
      <w:r w:rsidRPr="00C22DC6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นาย</w:t>
      </w:r>
      <w:r w:rsidR="00C22DC6" w:rsidRPr="00C22DC6">
        <w:rPr>
          <w:rFonts w:asciiTheme="minorBidi" w:hAnsiTheme="minorBidi" w:cstheme="minorBidi"/>
          <w:b/>
          <w:bCs/>
          <w:sz w:val="30"/>
          <w:szCs w:val="30"/>
          <w:cs/>
        </w:rPr>
        <w:t>สิทธิกร ดิเรกสุนทร</w:t>
      </w:r>
      <w:r w:rsidRPr="00C22DC6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 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>กล่าว</w:t>
      </w:r>
      <w:r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ว่า 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จากการที่ธนาคารมุ่งมั่นในการสนับสนุนนโยบาย </w:t>
      </w:r>
      <w:r w:rsidR="001D69CB" w:rsidRPr="00C22DC6">
        <w:rPr>
          <w:rFonts w:asciiTheme="minorBidi" w:hAnsiTheme="minorBidi" w:cstheme="minorBidi"/>
          <w:sz w:val="30"/>
          <w:szCs w:val="30"/>
          <w:lang w:bidi="th-TH"/>
        </w:rPr>
        <w:t>National e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>-</w:t>
      </w:r>
      <w:r w:rsidR="001D69CB" w:rsidRPr="00C22DC6">
        <w:rPr>
          <w:rFonts w:asciiTheme="minorBidi" w:hAnsiTheme="minorBidi" w:cstheme="minorBidi"/>
          <w:sz w:val="30"/>
          <w:szCs w:val="30"/>
          <w:lang w:bidi="th-TH"/>
        </w:rPr>
        <w:t xml:space="preserve">Payment </w:t>
      </w:r>
      <w:r w:rsidR="00A46FEF" w:rsidRPr="00C22DC6">
        <w:rPr>
          <w:rFonts w:asciiTheme="minorBidi" w:hAnsiTheme="minorBidi" w:cstheme="minorBidi"/>
          <w:sz w:val="30"/>
          <w:szCs w:val="30"/>
          <w:cs/>
          <w:lang w:bidi="th-TH"/>
        </w:rPr>
        <w:t>ของภาครัฐ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เพื่อขับเคลื่อนสังคมไทยในทุกภาคส่วน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ให้ก้าวสู่การเป็นสังคมไร้เงินสด </w:t>
      </w:r>
      <w:r w:rsidR="00A46FEF" w:rsidRPr="00C22DC6">
        <w:rPr>
          <w:rFonts w:asciiTheme="minorBidi" w:hAnsiTheme="minorBidi" w:cstheme="minorBidi"/>
          <w:sz w:val="30"/>
          <w:szCs w:val="30"/>
          <w:cs/>
          <w:lang w:bidi="th-TH"/>
        </w:rPr>
        <w:t>โดย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>ธนาคาร</w:t>
      </w:r>
      <w:r w:rsidR="002E1571" w:rsidRPr="00C22DC6">
        <w:rPr>
          <w:rFonts w:asciiTheme="minorBidi" w:hAnsiTheme="minorBidi" w:cstheme="minorBidi"/>
          <w:sz w:val="30"/>
          <w:szCs w:val="30"/>
          <w:cs/>
          <w:lang w:bidi="th-TH"/>
        </w:rPr>
        <w:t>จะพัฒนาระบบบริหารจัดการบริการทางการเงิน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>กับมหาวิทยาลัย</w:t>
      </w:r>
      <w:r w:rsidR="002E1571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ผ่านระบบ </w:t>
      </w:r>
      <w:proofErr w:type="spellStart"/>
      <w:r w:rsidR="002E1571" w:rsidRPr="00C22DC6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="002E1571" w:rsidRPr="00C22DC6">
        <w:rPr>
          <w:rFonts w:asciiTheme="minorBidi" w:hAnsiTheme="minorBidi" w:cstheme="minorBidi"/>
          <w:sz w:val="30"/>
          <w:szCs w:val="30"/>
        </w:rPr>
        <w:t xml:space="preserve"> Digital Platform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ได้แก่ 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ระบบบัตรอิเล็กทรอนิกส์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(</w:t>
      </w:r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>University IPAC Card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) บัตรประจำตัว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>สำหรับนักศึกษาและบุคลากร บริการ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โอนเงินเดือน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โบนัส เงินปันผล เบี้ยประชุม และ</w:t>
      </w:r>
      <w:r w:rsidR="00A46FEF" w:rsidRPr="00C22DC6">
        <w:rPr>
          <w:rFonts w:asciiTheme="minorBidi" w:hAnsiTheme="minorBidi" w:cstheme="minorBidi"/>
          <w:sz w:val="30"/>
          <w:szCs w:val="30"/>
          <w:cs/>
          <w:lang w:bidi="th-TH"/>
        </w:rPr>
        <w:t>เงินอื่นๆ การรับชำระเงิน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>ผ่านเครื่อง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>EDC</w:t>
      </w:r>
      <w:r w:rsidR="001D69CB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บริการ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รับชำระเงินผ่าน </w:t>
      </w:r>
      <w:proofErr w:type="spellStart"/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>PromptPay</w:t>
      </w:r>
      <w:proofErr w:type="spellEnd"/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 xml:space="preserve"> QR Code </w:t>
      </w:r>
      <w:r w:rsidR="00276F27" w:rsidRPr="00C22DC6">
        <w:rPr>
          <w:rFonts w:asciiTheme="minorBidi" w:hAnsiTheme="minorBidi" w:cstheme="minorBidi"/>
          <w:sz w:val="30"/>
          <w:szCs w:val="30"/>
          <w:cs/>
          <w:lang w:bidi="th-TH"/>
        </w:rPr>
        <w:t>ให้กับหน่วยงาน และร้านค้าภายใน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มหาวิทยาลัย การรับเ</w:t>
      </w:r>
      <w:r w:rsidR="00276F27" w:rsidRPr="00C22DC6">
        <w:rPr>
          <w:rFonts w:asciiTheme="minorBidi" w:hAnsiTheme="minorBidi" w:cstheme="minorBidi"/>
          <w:sz w:val="30"/>
          <w:szCs w:val="30"/>
          <w:cs/>
          <w:lang w:bidi="th-TH"/>
        </w:rPr>
        <w:t>งินบริจาค และออกใบเสร็จรับเงิน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ผ่านช่องทางอิเล็กทรอนิกส์</w:t>
      </w:r>
      <w:r w:rsidR="00A46FEF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(</w:t>
      </w:r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>e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-</w:t>
      </w:r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>Donation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) 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>ตลอดจน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บัตรฟลีทการ์ด</w:t>
      </w:r>
      <w:r w:rsidR="00A46FEF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(</w:t>
      </w:r>
      <w:r w:rsidR="00015D0D" w:rsidRPr="00C22DC6">
        <w:rPr>
          <w:rFonts w:asciiTheme="minorBidi" w:hAnsiTheme="minorBidi" w:cstheme="minorBidi"/>
          <w:sz w:val="30"/>
          <w:szCs w:val="30"/>
          <w:lang w:bidi="th-TH"/>
        </w:rPr>
        <w:t>Fleet Card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)</w:t>
      </w:r>
      <w:r w:rsidR="00DB3BE9" w:rsidRPr="00C22DC6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ที่ใช้</w:t>
      </w:r>
      <w:r w:rsidR="00015D0D" w:rsidRPr="00C22DC6">
        <w:rPr>
          <w:rFonts w:asciiTheme="minorBidi" w:hAnsiTheme="minorBidi" w:cstheme="minorBidi"/>
          <w:sz w:val="30"/>
          <w:szCs w:val="30"/>
          <w:cs/>
          <w:lang w:bidi="th-TH"/>
        </w:rPr>
        <w:t>ในการชำระค่าสินค้าและบริการ ที่สถานีบริการน้ำมันปตท. สถานีบริการน้ำมันบางจาก สถานีบริการน้ำมันเอสโซ่ และสถานีบริการน้ำมันพีที ทั่วประเทศ</w:t>
      </w:r>
    </w:p>
    <w:p w:rsidR="00C22DC6" w:rsidRPr="00C22DC6" w:rsidRDefault="00C22DC6" w:rsidP="009442B0">
      <w:pPr>
        <w:pStyle w:val="BodyText"/>
        <w:spacing w:after="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bookmarkStart w:id="0" w:name="_GoBack"/>
      <w:bookmarkEnd w:id="0"/>
    </w:p>
    <w:p w:rsidR="00015D0D" w:rsidRPr="00C22DC6" w:rsidRDefault="00015D0D" w:rsidP="009442B0">
      <w:pPr>
        <w:pStyle w:val="BodyText"/>
        <w:spacing w:after="0"/>
        <w:jc w:val="thaiDistribute"/>
        <w:rPr>
          <w:rFonts w:asciiTheme="minorBidi" w:hAnsiTheme="minorBidi" w:cstheme="minorBidi"/>
          <w:sz w:val="30"/>
          <w:szCs w:val="30"/>
          <w:cs/>
          <w:lang w:bidi="th-TH"/>
        </w:rPr>
      </w:pPr>
    </w:p>
    <w:p w:rsidR="009442B0" w:rsidRPr="00C22DC6" w:rsidRDefault="00D47D5E" w:rsidP="009442B0">
      <w:pPr>
        <w:pStyle w:val="NoSpacing"/>
        <w:jc w:val="thaiDistribute"/>
        <w:rPr>
          <w:rFonts w:asciiTheme="minorBidi" w:hAnsiTheme="minorBidi" w:cstheme="minorBidi"/>
          <w:sz w:val="30"/>
          <w:szCs w:val="30"/>
        </w:rPr>
      </w:pPr>
      <w:r w:rsidRPr="00C22DC6">
        <w:rPr>
          <w:rFonts w:asciiTheme="minorBidi" w:hAnsiTheme="minorBidi" w:cstheme="minorBidi"/>
          <w:sz w:val="30"/>
          <w:szCs w:val="30"/>
          <w:cs/>
        </w:rPr>
        <w:t>ฝ่ายสื่อสารองค์กรและภาพลักษณ์</w:t>
      </w:r>
    </w:p>
    <w:p w:rsidR="00015D0D" w:rsidRPr="00C22DC6" w:rsidRDefault="00D47D5E" w:rsidP="009442B0">
      <w:pPr>
        <w:pStyle w:val="NoSpacing"/>
        <w:jc w:val="thaiDistribute"/>
        <w:rPr>
          <w:rFonts w:asciiTheme="minorBidi" w:hAnsiTheme="minorBidi" w:cstheme="minorBidi"/>
          <w:sz w:val="30"/>
          <w:szCs w:val="30"/>
        </w:rPr>
      </w:pPr>
      <w:r w:rsidRPr="00C22DC6">
        <w:rPr>
          <w:rFonts w:asciiTheme="minorBidi" w:hAnsiTheme="minorBidi" w:cstheme="minorBidi"/>
          <w:sz w:val="30"/>
          <w:szCs w:val="30"/>
          <w:cs/>
        </w:rPr>
        <w:t xml:space="preserve">โทร. </w:t>
      </w:r>
      <w:r w:rsidRPr="00C22DC6">
        <w:rPr>
          <w:rFonts w:asciiTheme="minorBidi" w:hAnsiTheme="minorBidi" w:cstheme="minorBidi"/>
          <w:sz w:val="30"/>
          <w:szCs w:val="30"/>
        </w:rPr>
        <w:t>0</w:t>
      </w:r>
      <w:r w:rsidRPr="00C22DC6">
        <w:rPr>
          <w:rFonts w:asciiTheme="minorBidi" w:hAnsiTheme="minorBidi" w:cstheme="minorBidi"/>
          <w:sz w:val="30"/>
          <w:szCs w:val="30"/>
          <w:cs/>
        </w:rPr>
        <w:t>-</w:t>
      </w:r>
      <w:r w:rsidRPr="00C22DC6">
        <w:rPr>
          <w:rFonts w:asciiTheme="minorBidi" w:hAnsiTheme="minorBidi" w:cstheme="minorBidi"/>
          <w:sz w:val="30"/>
          <w:szCs w:val="30"/>
        </w:rPr>
        <w:t>2208</w:t>
      </w:r>
      <w:r w:rsidRPr="00C22DC6">
        <w:rPr>
          <w:rFonts w:asciiTheme="minorBidi" w:hAnsiTheme="minorBidi" w:cstheme="minorBidi"/>
          <w:sz w:val="30"/>
          <w:szCs w:val="30"/>
          <w:cs/>
        </w:rPr>
        <w:t>-4176-</w:t>
      </w:r>
      <w:r w:rsidRPr="00C22DC6">
        <w:rPr>
          <w:rFonts w:asciiTheme="minorBidi" w:hAnsiTheme="minorBidi" w:cstheme="minorBidi"/>
          <w:sz w:val="30"/>
          <w:szCs w:val="30"/>
        </w:rPr>
        <w:t>8</w:t>
      </w:r>
      <w:r w:rsidR="00015D0D" w:rsidRPr="00C22DC6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B93AE8" w:rsidRPr="00C22DC6" w:rsidRDefault="00015D0D" w:rsidP="009442B0">
      <w:pPr>
        <w:pStyle w:val="NoSpacing"/>
        <w:jc w:val="thaiDistribute"/>
        <w:rPr>
          <w:rFonts w:asciiTheme="minorBidi" w:hAnsiTheme="minorBidi" w:cstheme="minorBidi"/>
          <w:sz w:val="30"/>
          <w:szCs w:val="30"/>
        </w:rPr>
      </w:pPr>
      <w:r w:rsidRPr="00C22DC6">
        <w:rPr>
          <w:rFonts w:asciiTheme="minorBidi" w:hAnsiTheme="minorBidi" w:cstheme="minorBidi"/>
          <w:sz w:val="30"/>
          <w:szCs w:val="30"/>
        </w:rPr>
        <w:t xml:space="preserve">6 </w:t>
      </w:r>
      <w:r w:rsidRPr="00C22DC6">
        <w:rPr>
          <w:rFonts w:asciiTheme="minorBidi" w:hAnsiTheme="minorBidi" w:cstheme="minorBidi"/>
          <w:sz w:val="30"/>
          <w:szCs w:val="30"/>
          <w:cs/>
        </w:rPr>
        <w:t xml:space="preserve">กันยายน </w:t>
      </w:r>
      <w:r w:rsidR="00D47D5E" w:rsidRPr="00C22DC6">
        <w:rPr>
          <w:rFonts w:asciiTheme="minorBidi" w:eastAsia="Times New Roman" w:hAnsiTheme="minorBidi" w:cstheme="minorBidi"/>
          <w:color w:val="222222"/>
          <w:sz w:val="30"/>
          <w:szCs w:val="30"/>
        </w:rPr>
        <w:t>2561</w:t>
      </w:r>
    </w:p>
    <w:sectPr w:rsidR="00B93AE8" w:rsidRPr="00C22DC6" w:rsidSect="00015D0D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8E"/>
    <w:rsid w:val="00015D0D"/>
    <w:rsid w:val="00067C37"/>
    <w:rsid w:val="00144254"/>
    <w:rsid w:val="001D69CB"/>
    <w:rsid w:val="00276F27"/>
    <w:rsid w:val="002E1571"/>
    <w:rsid w:val="003F7846"/>
    <w:rsid w:val="00401AF0"/>
    <w:rsid w:val="005D7634"/>
    <w:rsid w:val="006F4178"/>
    <w:rsid w:val="009442B0"/>
    <w:rsid w:val="00A46FEF"/>
    <w:rsid w:val="00AD7338"/>
    <w:rsid w:val="00AE5D8D"/>
    <w:rsid w:val="00B37EF5"/>
    <w:rsid w:val="00B4200F"/>
    <w:rsid w:val="00B93AE8"/>
    <w:rsid w:val="00C22DC6"/>
    <w:rsid w:val="00C5768E"/>
    <w:rsid w:val="00C72F2E"/>
    <w:rsid w:val="00D47D5E"/>
    <w:rsid w:val="00D8437B"/>
    <w:rsid w:val="00DB3BE9"/>
    <w:rsid w:val="00F3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1C50"/>
  <w15:docId w15:val="{0FD68862-B05D-458F-8709-055DD1A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D5E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a"/>
    <w:uiPriority w:val="99"/>
    <w:semiHidden/>
    <w:unhideWhenUsed/>
    <w:rsid w:val="00067C37"/>
    <w:pPr>
      <w:spacing w:after="0" w:line="240" w:lineRule="auto"/>
      <w:ind w:left="1440"/>
    </w:pPr>
    <w:rPr>
      <w:rFonts w:ascii="Segoe UI" w:hAnsi="Segoe UI" w:cs="Angsana New"/>
      <w:sz w:val="18"/>
      <w:szCs w:val="22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067C37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a0"/>
    <w:rsid w:val="00067C37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a0">
    <w:name w:val="เนื้อความ อักขระ"/>
    <w:basedOn w:val="DefaultParagraphFont"/>
    <w:link w:val="BodyText"/>
    <w:rsid w:val="00067C3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KTB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2018-08-30T06:05:00Z</cp:lastPrinted>
  <dcterms:created xsi:type="dcterms:W3CDTF">2018-09-03T02:19:00Z</dcterms:created>
  <dcterms:modified xsi:type="dcterms:W3CDTF">2018-09-03T02:19:00Z</dcterms:modified>
</cp:coreProperties>
</file>