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A3" w:rsidRPr="00516BA3" w:rsidRDefault="00516BA3" w:rsidP="00516BA3">
      <w:pPr>
        <w:jc w:val="left"/>
        <w:rPr>
          <w:rFonts w:ascii="TH SarabunIT๙" w:hAnsi="TH SarabunIT๙" w:cs="TH SarabunIT๙"/>
          <w:sz w:val="40"/>
          <w:szCs w:val="40"/>
        </w:rPr>
      </w:pPr>
      <w:r w:rsidRPr="00516BA3">
        <w:rPr>
          <w:rFonts w:ascii="TH SarabunIT๙" w:hAnsi="TH SarabunIT๙" w:cs="TH SarabunIT๙" w:hint="cs"/>
          <w:sz w:val="28"/>
          <w:cs/>
        </w:rPr>
        <w:t xml:space="preserve">ฉบับที่ 47/2561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Pr="00516BA3">
        <w:rPr>
          <w:rFonts w:ascii="TH SarabunIT๙" w:hAnsi="TH SarabunIT๙" w:cs="TH SarabunIT๙" w:hint="cs"/>
          <w:sz w:val="28"/>
          <w:cs/>
        </w:rPr>
        <w:t>วันที่ 23 สิงหาคม 2561</w:t>
      </w:r>
    </w:p>
    <w:p w:rsidR="00516BA3" w:rsidRPr="00516BA3" w:rsidRDefault="00516BA3" w:rsidP="00516BA3">
      <w:pPr>
        <w:spacing w:before="120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516BA3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กรมศุลกากร จัดสัมมนา “</w:t>
      </w:r>
      <w:r w:rsidRPr="00516BA3">
        <w:rPr>
          <w:rFonts w:ascii="TH SarabunIT๙" w:hAnsi="TH SarabunIT๙" w:cs="TH SarabunIT๙"/>
          <w:b/>
          <w:bCs/>
          <w:sz w:val="40"/>
          <w:szCs w:val="40"/>
          <w:u w:val="single"/>
        </w:rPr>
        <w:t>Digital Customs 2018</w:t>
      </w:r>
      <w:r w:rsidRPr="00516BA3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”</w:t>
      </w:r>
    </w:p>
    <w:p w:rsidR="00516BA3" w:rsidRPr="00516BA3" w:rsidRDefault="00516BA3" w:rsidP="00516BA3">
      <w:pPr>
        <w:tabs>
          <w:tab w:val="left" w:pos="1134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516BA3">
        <w:rPr>
          <w:rFonts w:ascii="TH SarabunIT๙" w:hAnsi="TH SarabunIT๙" w:cs="TH SarabunIT๙"/>
          <w:sz w:val="32"/>
          <w:szCs w:val="32"/>
          <w:cs/>
        </w:rPr>
        <w:tab/>
        <w:t xml:space="preserve">วันนี้ (วันที่ </w:t>
      </w:r>
      <w:r w:rsidRPr="00516BA3">
        <w:rPr>
          <w:rFonts w:ascii="TH SarabunIT๙" w:hAnsi="TH SarabunIT๙" w:cs="TH SarabunIT๙"/>
          <w:sz w:val="32"/>
          <w:szCs w:val="32"/>
        </w:rPr>
        <w:t>23</w:t>
      </w:r>
      <w:r w:rsidRPr="00516BA3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Pr="00516BA3">
        <w:rPr>
          <w:rFonts w:ascii="TH SarabunIT๙" w:hAnsi="TH SarabunIT๙" w:cs="TH SarabunIT๙"/>
          <w:sz w:val="32"/>
          <w:szCs w:val="32"/>
        </w:rPr>
        <w:t>2561</w:t>
      </w:r>
      <w:r w:rsidRPr="00516BA3">
        <w:rPr>
          <w:rFonts w:ascii="TH SarabunIT๙" w:hAnsi="TH SarabunIT๙" w:cs="TH SarabunIT๙"/>
          <w:sz w:val="32"/>
          <w:szCs w:val="32"/>
          <w:cs/>
        </w:rPr>
        <w:t>) นายกุ</w:t>
      </w:r>
      <w:proofErr w:type="spellStart"/>
      <w:r w:rsidRPr="00516BA3">
        <w:rPr>
          <w:rFonts w:ascii="TH SarabunIT๙" w:hAnsi="TH SarabunIT๙" w:cs="TH SarabunIT๙"/>
          <w:sz w:val="32"/>
          <w:szCs w:val="32"/>
          <w:cs/>
        </w:rPr>
        <w:t>ลิศ</w:t>
      </w:r>
      <w:proofErr w:type="spellEnd"/>
      <w:r w:rsidRPr="00516BA3">
        <w:rPr>
          <w:rFonts w:ascii="TH SarabunIT๙" w:hAnsi="TH SarabunIT๙" w:cs="TH SarabunIT๙"/>
          <w:sz w:val="32"/>
          <w:szCs w:val="32"/>
          <w:cs/>
        </w:rPr>
        <w:t xml:space="preserve"> สมบัติ</w:t>
      </w:r>
      <w:proofErr w:type="spellStart"/>
      <w:r w:rsidRPr="00516BA3">
        <w:rPr>
          <w:rFonts w:ascii="TH SarabunIT๙" w:hAnsi="TH SarabunIT๙" w:cs="TH SarabunIT๙"/>
          <w:sz w:val="32"/>
          <w:szCs w:val="32"/>
          <w:cs/>
        </w:rPr>
        <w:t>ศิริ</w:t>
      </w:r>
      <w:proofErr w:type="spellEnd"/>
      <w:r w:rsidRPr="00516BA3">
        <w:rPr>
          <w:rFonts w:ascii="TH SarabunIT๙" w:hAnsi="TH SarabunIT๙" w:cs="TH SarabunIT๙"/>
          <w:sz w:val="32"/>
          <w:szCs w:val="32"/>
          <w:cs/>
        </w:rPr>
        <w:t xml:space="preserve"> อธิบดีกรมศุลกากร</w:t>
      </w:r>
      <w:r w:rsidRPr="00516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16BA3">
        <w:rPr>
          <w:rFonts w:ascii="TH SarabunIT๙" w:eastAsia="Calibri" w:hAnsi="TH SarabunIT๙" w:cs="TH SarabunIT๙"/>
          <w:sz w:val="32"/>
          <w:szCs w:val="32"/>
          <w:cs/>
        </w:rPr>
        <w:t>เป็นประธาน</w:t>
      </w:r>
      <w:r w:rsidRPr="00516BA3">
        <w:rPr>
          <w:rFonts w:ascii="TH SarabunIT๙" w:hAnsi="TH SarabunIT๙" w:cs="TH SarabunIT๙"/>
          <w:sz w:val="32"/>
          <w:szCs w:val="32"/>
          <w:cs/>
        </w:rPr>
        <w:t>เปิดงานสัมมนา “</w:t>
      </w:r>
      <w:r w:rsidRPr="00516BA3">
        <w:rPr>
          <w:rFonts w:ascii="TH SarabunIT๙" w:hAnsi="TH SarabunIT๙" w:cs="TH SarabunIT๙"/>
          <w:sz w:val="32"/>
          <w:szCs w:val="32"/>
        </w:rPr>
        <w:t>Digital Customs 2018</w:t>
      </w:r>
      <w:r w:rsidRPr="00516BA3">
        <w:rPr>
          <w:rFonts w:ascii="TH SarabunIT๙" w:hAnsi="TH SarabunIT๙" w:cs="TH SarabunIT๙"/>
          <w:sz w:val="32"/>
          <w:szCs w:val="32"/>
          <w:cs/>
        </w:rPr>
        <w:t>” โดยมีนางสาว</w:t>
      </w:r>
      <w:proofErr w:type="spellStart"/>
      <w:r w:rsidRPr="00516BA3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516BA3">
        <w:rPr>
          <w:rFonts w:ascii="TH SarabunIT๙" w:hAnsi="TH SarabunIT๙" w:cs="TH SarabunIT๙"/>
          <w:sz w:val="32"/>
          <w:szCs w:val="32"/>
          <w:cs/>
        </w:rPr>
        <w:t xml:space="preserve">ดี เมาลานนท์ ผู้เชี่ยวชาญด้านนวัตกรรมเทคโนโลยีสารสนเทศ สำนักเทคโนโลยีสารสนเทศและการสื่อสาร กล่าวรายงาน และนายเจษฎา </w:t>
      </w:r>
      <w:proofErr w:type="spellStart"/>
      <w:r w:rsidRPr="00516BA3">
        <w:rPr>
          <w:rFonts w:ascii="TH SarabunIT๙" w:hAnsi="TH SarabunIT๙" w:cs="TH SarabunIT๙"/>
          <w:sz w:val="32"/>
          <w:szCs w:val="32"/>
          <w:cs/>
        </w:rPr>
        <w:t>อริย</w:t>
      </w:r>
      <w:proofErr w:type="spellEnd"/>
      <w:r w:rsidRPr="00516BA3">
        <w:rPr>
          <w:rFonts w:ascii="TH SarabunIT๙" w:hAnsi="TH SarabunIT๙" w:cs="TH SarabunIT๙"/>
          <w:sz w:val="32"/>
          <w:szCs w:val="32"/>
          <w:cs/>
        </w:rPr>
        <w:t xml:space="preserve">ฉัตรกุล ผู้อำนวยการสำนักเทคโนโลยีสารสนเทศและการสื่อสาร พร้อมด้วยนายอุทัย ดวงสูงเนิน ผู้เชี่ยวชาญด้านเครื่องคอมพิวเตอร์และระบบสื่อสาร สำนักเทคโนโลยีสารสนเทศและการสื่อสาร ร่วมให้การต้อนรับ โดยมีทั้งหน่วยงานภายในและภายนอกที่เกี่ยวข้องเข้าร่วมสัมมนา ณ ห้อง </w:t>
      </w:r>
      <w:r w:rsidRPr="00516BA3">
        <w:rPr>
          <w:rFonts w:ascii="TH SarabunIT๙" w:hAnsi="TH SarabunIT๙" w:cs="TH SarabunIT๙"/>
          <w:sz w:val="32"/>
          <w:szCs w:val="32"/>
        </w:rPr>
        <w:t>Meeting Room 1</w:t>
      </w:r>
      <w:r w:rsidRPr="00516BA3">
        <w:rPr>
          <w:rFonts w:ascii="TH SarabunIT๙" w:hAnsi="TH SarabunIT๙" w:cs="TH SarabunIT๙"/>
          <w:sz w:val="32"/>
          <w:szCs w:val="32"/>
          <w:cs/>
        </w:rPr>
        <w:t>-</w:t>
      </w:r>
      <w:r w:rsidRPr="00516BA3">
        <w:rPr>
          <w:rFonts w:ascii="TH SarabunIT๙" w:hAnsi="TH SarabunIT๙" w:cs="TH SarabunIT๙"/>
          <w:sz w:val="32"/>
          <w:szCs w:val="32"/>
        </w:rPr>
        <w:t>2</w:t>
      </w:r>
      <w:r w:rsidRPr="00516BA3">
        <w:rPr>
          <w:rFonts w:ascii="TH SarabunIT๙" w:hAnsi="TH SarabunIT๙" w:cs="TH SarabunIT๙"/>
          <w:sz w:val="32"/>
          <w:szCs w:val="32"/>
          <w:cs/>
        </w:rPr>
        <w:t xml:space="preserve"> ศูนย์การประชุมแห่งชาติสิริกิติ์ กรุงเทพมหานคร</w:t>
      </w:r>
    </w:p>
    <w:p w:rsidR="00516BA3" w:rsidRPr="00516BA3" w:rsidRDefault="00516BA3" w:rsidP="00516BA3">
      <w:pPr>
        <w:tabs>
          <w:tab w:val="left" w:pos="1134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6BA3">
        <w:rPr>
          <w:rFonts w:ascii="TH SarabunIT๙" w:hAnsi="TH SarabunIT๙" w:cs="TH SarabunIT๙"/>
          <w:sz w:val="32"/>
          <w:szCs w:val="32"/>
          <w:cs/>
        </w:rPr>
        <w:tab/>
        <w:t xml:space="preserve">กรมศุลกากรจัดสัมมนาครั้งนี้ โดยมีวัตถุประสงค์เพื่อประชาสัมพันธ์การพัฒนาบริการของกรมศุลกากร ให้เป็นไปตามนโยบาย </w:t>
      </w:r>
      <w:r w:rsidRPr="00516BA3">
        <w:rPr>
          <w:rFonts w:ascii="TH SarabunIT๙" w:hAnsi="TH SarabunIT๙" w:cs="TH SarabunIT๙"/>
          <w:sz w:val="32"/>
          <w:szCs w:val="32"/>
        </w:rPr>
        <w:t>Thailand 4</w:t>
      </w:r>
      <w:r w:rsidRPr="00516BA3">
        <w:rPr>
          <w:rFonts w:ascii="TH SarabunIT๙" w:hAnsi="TH SarabunIT๙" w:cs="TH SarabunIT๙"/>
          <w:sz w:val="32"/>
          <w:szCs w:val="32"/>
          <w:cs/>
        </w:rPr>
        <w:t>.</w:t>
      </w:r>
      <w:r w:rsidRPr="00516BA3">
        <w:rPr>
          <w:rFonts w:ascii="TH SarabunIT๙" w:hAnsi="TH SarabunIT๙" w:cs="TH SarabunIT๙"/>
          <w:sz w:val="32"/>
          <w:szCs w:val="32"/>
        </w:rPr>
        <w:t xml:space="preserve">0 </w:t>
      </w:r>
      <w:r w:rsidRPr="00516BA3">
        <w:rPr>
          <w:rFonts w:ascii="TH SarabunIT๙" w:hAnsi="TH SarabunIT๙" w:cs="TH SarabunIT๙"/>
          <w:sz w:val="32"/>
          <w:szCs w:val="32"/>
          <w:cs/>
        </w:rPr>
        <w:t xml:space="preserve">แก่ผู้เข้าร่วมสัมมนา ซึ่งประกอบด้วย 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ผู้นำเข้า ผู้ส่งออก ตัวแทนออกของ ตัวแทนผู้รับขนส่งสินค้า และธนาคารต่าง ๆ</w:t>
      </w:r>
      <w:r w:rsidRPr="00516BA3">
        <w:rPr>
          <w:rFonts w:ascii="TH SarabunIT๙" w:hAnsi="TH SarabunIT๙" w:cs="TH SarabunIT๙"/>
          <w:sz w:val="32"/>
          <w:szCs w:val="32"/>
          <w:cs/>
        </w:rPr>
        <w:t xml:space="preserve"> ได้รับทราบบริการใหม่ของกรมศุลกากร 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ซึ่งมุ่งเน้นการให้บริการผู้ประกอบการในลักษณะบริการออนไลน์เพิ่มขึ้น ประกอบด้วยด้านการให้บริการยื่นคำขอลงทะเบียนเป็นผู้ปฏิบัติ</w:t>
      </w:r>
      <w:r w:rsidR="00714D47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พิธีการศุลกากรหรือปรับปรุงแก้ไขข้อมูลทะเบียนผู้ปฏิบัติพิธีการศุลกากรของผู้ประกอบการนำเข้า/ส่งออก ผ่านอินเตอร์เน็ตตลอด 24 ชั่วโมง ด้วยระบบการลงทะเบียนผู้มาติดต่อออนไลน์ (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>e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>Register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) และการยกเลิกสำเนาเอกสารราชการ (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>Zero Copy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) ซึ่งประชาชนสามารถใช้บัตรประจำตัวประชาชนเพียงใบเดียวในการติดต่อราชการ, ด้านการให้บริการช่องทางการชำระเงินผ่านธนาคารหรือตัวแทนรับชำระเงิน ด้วยระบบชำระเงินอิเล็กทรอนิกส์โดยผ่านช่องทางการให้บริการของธนาคาร/ตัวแทนรับชำระเงิน (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>e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>Bill Payment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) โดยสามารถชำระภาษีอากรและภาษีอื่น ๆ เช่น ใบขนสินค้า, ใบสั่งเก็บเงิน และใบแจ้งหนี้ค่าธรรมเนียมในการดำเนินการพิธีการทางศุลกากร และด้านการให้บริการตรวจสอบและ</w:t>
      </w:r>
      <w:r w:rsidRPr="00516BA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ติดตาม</w:t>
      </w:r>
      <w:proofErr w:type="spellStart"/>
      <w:r w:rsidRPr="00516BA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สถานะการ</w:t>
      </w:r>
      <w:proofErr w:type="spellEnd"/>
      <w:r w:rsidRPr="00516BA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ผ่านพิธี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การใบขนสินค้า (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>Import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>Export Declaration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), บริการตรวจสอบและติดตามการรายงานยานพาหนะเข้า-ออกและบัญชีสินค้า (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>Manifest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), บริการตรวจสอบและติดตาม</w:t>
      </w:r>
      <w:proofErr w:type="spellStart"/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สถานะการ</w:t>
      </w:r>
      <w:proofErr w:type="spellEnd"/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ผ่านพิธีการใบกำกับการขนย้ายสินค้า (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>Goods Transition Control List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), บริการตรวจสอบข้อมูลทะเบียนผู้มาติดต่อ (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>Customs Registration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), บริการตรวจสอบข้อมูลทะเบียนสิทธิประโยชน์ทางภาษีอากร (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>e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>Tax Incentives Registration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), บริการตรวจสอบประวัติการชำระค่าธรรมเนียมศุลกากร และรายการค้างชำระ (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>Customs Fee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), บริการตรวจสอบข้อมูลการโอนเงินคืน (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>Transfer Money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), บริการตรวจสอบและจัดพิมพ์ใบเสร็จรับเงิน (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>e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>Bill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), บริการตรวจสอบและติดตามความเคลื่อนไหวของไปรษณียภัณฑ์ (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>Postal Parcel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) และบริการตรวจสอบข้อมูลใบขน</w:t>
      </w:r>
      <w:r w:rsidRPr="00516BA3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สินค้า สำหรับหน่วยงานผู้ออกใบอนุญาต (</w:t>
      </w:r>
      <w:r w:rsidRPr="00516BA3">
        <w:rPr>
          <w:rFonts w:ascii="TH SarabunIT๙" w:eastAsia="Times New Roman" w:hAnsi="TH SarabunIT๙" w:cs="TH SarabunIT๙"/>
          <w:spacing w:val="6"/>
          <w:sz w:val="32"/>
          <w:szCs w:val="32"/>
        </w:rPr>
        <w:t>OGA Declaration</w:t>
      </w:r>
      <w:r w:rsidRPr="00516BA3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) ด้วยระบบ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 xml:space="preserve"> e</w:t>
      </w:r>
      <w:r w:rsidRPr="00516BA3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516BA3">
        <w:rPr>
          <w:rFonts w:ascii="TH SarabunIT๙" w:eastAsia="Times New Roman" w:hAnsi="TH SarabunIT๙" w:cs="TH SarabunIT๙"/>
          <w:sz w:val="32"/>
          <w:szCs w:val="32"/>
        </w:rPr>
        <w:t>Tracking</w:t>
      </w:r>
    </w:p>
    <w:p w:rsidR="00516BA3" w:rsidRPr="00516BA3" w:rsidRDefault="00516BA3" w:rsidP="00516BA3">
      <w:pPr>
        <w:tabs>
          <w:tab w:val="left" w:pos="1134"/>
        </w:tabs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516BA3">
        <w:rPr>
          <w:rFonts w:ascii="TH SarabunIT๙" w:hAnsi="TH SarabunIT๙" w:cs="TH SarabunIT๙"/>
          <w:spacing w:val="16"/>
          <w:sz w:val="32"/>
          <w:szCs w:val="32"/>
          <w:cs/>
        </w:rPr>
        <w:tab/>
        <w:t>การ</w:t>
      </w:r>
      <w:r w:rsidRPr="00516BA3">
        <w:rPr>
          <w:rFonts w:ascii="TH SarabunIT๙" w:hAnsi="TH SarabunIT๙" w:cs="TH SarabunIT๙"/>
          <w:spacing w:val="12"/>
          <w:sz w:val="32"/>
          <w:szCs w:val="32"/>
          <w:cs/>
        </w:rPr>
        <w:t>สัมมนาในวันนี้ จึงถือเป็นโอกาสอันดี ที่ผู้เข้าร่วมสัมมนาจะได้รับทราบบริการใหม่ของ</w:t>
      </w:r>
      <w:r w:rsidR="00714D47">
        <w:rPr>
          <w:rFonts w:ascii="TH SarabunIT๙" w:hAnsi="TH SarabunIT๙" w:cs="TH SarabunIT๙"/>
          <w:spacing w:val="12"/>
          <w:sz w:val="32"/>
          <w:szCs w:val="32"/>
          <w:cs/>
        </w:rPr>
        <w:br/>
      </w:r>
      <w:r w:rsidRPr="00516BA3">
        <w:rPr>
          <w:rFonts w:ascii="TH SarabunIT๙" w:hAnsi="TH SarabunIT๙" w:cs="TH SarabunIT๙"/>
          <w:spacing w:val="12"/>
          <w:sz w:val="32"/>
          <w:szCs w:val="32"/>
          <w:cs/>
        </w:rPr>
        <w:t xml:space="preserve">กรมศุลกากร โดยการนำเอาระบบ </w:t>
      </w:r>
      <w:r w:rsidRPr="00516BA3">
        <w:rPr>
          <w:rFonts w:ascii="TH SarabunIT๙" w:hAnsi="TH SarabunIT๙" w:cs="TH SarabunIT๙"/>
          <w:spacing w:val="12"/>
          <w:sz w:val="32"/>
          <w:szCs w:val="32"/>
        </w:rPr>
        <w:t xml:space="preserve">ICT </w:t>
      </w:r>
      <w:r w:rsidRPr="00516BA3">
        <w:rPr>
          <w:rFonts w:ascii="TH SarabunIT๙" w:hAnsi="TH SarabunIT๙" w:cs="TH SarabunIT๙"/>
          <w:spacing w:val="12"/>
          <w:sz w:val="32"/>
          <w:szCs w:val="32"/>
          <w:cs/>
        </w:rPr>
        <w:t>เข้ามาปรับใช้เพื่อเพิ่มประสิทธิภาพการให้บริการของภาครัฐ และสร้างมูลค่าเพิ่มให้กับธุรกิจการค้าระหว่างประเทศให้ทันกับโลกในยุคปัจจุบัน</w:t>
      </w:r>
    </w:p>
    <w:p w:rsidR="00516BA3" w:rsidRDefault="00CE5598" w:rsidP="00516BA3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noProof/>
          <w:spacing w:val="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2E2F0" wp14:editId="3388EB2D">
                <wp:simplePos x="0" y="0"/>
                <wp:positionH relativeFrom="page">
                  <wp:align>right</wp:align>
                </wp:positionH>
                <wp:positionV relativeFrom="paragraph">
                  <wp:posOffset>544830</wp:posOffset>
                </wp:positionV>
                <wp:extent cx="1447800" cy="13906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598" w:rsidRPr="00CE5598" w:rsidRDefault="00CE559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E5598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735918E" wp14:editId="7D1DB0AD">
                                  <wp:extent cx="848944" cy="1086514"/>
                                  <wp:effectExtent l="0" t="0" r="889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8456896046187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829" cy="11452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2E2F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2.8pt;margin-top:42.9pt;width:114pt;height:109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" filled="f" stroked="f" strokeweight=".5pt">
                <v:textbox>
                  <w:txbxContent>
                    <w:p w:rsidR="00CE5598" w:rsidRPr="00CE5598" w:rsidRDefault="00CE559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E5598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735918E" wp14:editId="7D1DB0AD">
                            <wp:extent cx="848944" cy="1086514"/>
                            <wp:effectExtent l="0" t="0" r="889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8456896046187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4829" cy="11452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6BA3" w:rsidRPr="00516BA3">
        <w:rPr>
          <w:rFonts w:ascii="TH SarabunIT๙" w:hAnsi="TH SarabunIT๙" w:cs="TH SarabunIT๙"/>
          <w:spacing w:val="8"/>
          <w:sz w:val="32"/>
          <w:szCs w:val="32"/>
          <w:cs/>
        </w:rPr>
        <w:tab/>
        <w:t>ทั้งนี้เป้าหมายสูงสุดของการจัดสัมมนาครั้งนี้ เพื่อรองรับนโยบายของรัฐบาลในการผลักดันให้</w:t>
      </w:r>
      <w:r w:rsidR="00516BA3" w:rsidRPr="00516BA3">
        <w:rPr>
          <w:rFonts w:ascii="TH SarabunIT๙" w:hAnsi="TH SarabunIT๙" w:cs="TH SarabunIT๙"/>
          <w:spacing w:val="12"/>
          <w:sz w:val="32"/>
          <w:szCs w:val="32"/>
          <w:cs/>
        </w:rPr>
        <w:t xml:space="preserve">ก้าวไปสู่การเป็นรัฐบาลอิเล็กทรอนิกส์ ซึ่งเป็นส่วนหนึ่งในการผลักดันการขับเคลื่อนเศรษฐกิจของประเทศ สอดคล้องตามนโยบาย </w:t>
      </w:r>
      <w:r w:rsidR="00516BA3" w:rsidRPr="00516BA3">
        <w:rPr>
          <w:rFonts w:ascii="TH SarabunIT๙" w:hAnsi="TH SarabunIT๙" w:cs="TH SarabunIT๙"/>
          <w:spacing w:val="12"/>
          <w:sz w:val="32"/>
          <w:szCs w:val="32"/>
        </w:rPr>
        <w:t xml:space="preserve">Digital Economy </w:t>
      </w:r>
      <w:r w:rsidR="00516BA3" w:rsidRPr="00516BA3">
        <w:rPr>
          <w:rFonts w:ascii="TH SarabunIT๙" w:hAnsi="TH SarabunIT๙" w:cs="TH SarabunIT๙"/>
          <w:spacing w:val="12"/>
          <w:sz w:val="32"/>
          <w:szCs w:val="32"/>
          <w:cs/>
        </w:rPr>
        <w:t>ให้ประสบความสำเร็จอย่างจริงจัง</w:t>
      </w:r>
    </w:p>
    <w:p w:rsidR="004F4434" w:rsidRDefault="00CE5598" w:rsidP="00516BA3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pacing w:val="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6DC96" wp14:editId="5599438D">
                <wp:simplePos x="0" y="0"/>
                <wp:positionH relativeFrom="column">
                  <wp:posOffset>3981450</wp:posOffset>
                </wp:positionH>
                <wp:positionV relativeFrom="paragraph">
                  <wp:posOffset>48260</wp:posOffset>
                </wp:positionV>
                <wp:extent cx="1590675" cy="1390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598" w:rsidRDefault="00CE5598" w:rsidP="00CE5598">
                            <w:pPr>
                              <w:rPr>
                                <w:rFonts w:cs="Cordia New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FB16C1" wp14:editId="76A4ED89">
                                  <wp:extent cx="888366" cy="888364"/>
                                  <wp:effectExtent l="0" t="0" r="6985" b="76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ress digital customs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681" cy="8946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5598" w:rsidRPr="00CE5598" w:rsidRDefault="00CE5598" w:rsidP="00CE559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CE5598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ข่าว “</w:t>
                            </w:r>
                            <w:r w:rsidRPr="00CE5598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Digital Customs 2018”</w:t>
                            </w:r>
                          </w:p>
                          <w:p w:rsidR="00CE5598" w:rsidRDefault="00CE55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DC96" id="Text Box 3" o:spid="_x0000_s1027" type="#_x0000_t202" style="position:absolute;left:0;text-align:left;margin-left:313.5pt;margin-top:3.8pt;width:125.2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" filled="f" stroked="f" strokeweight=".5pt">
                <v:textbox>
                  <w:txbxContent>
                    <w:p w:rsidR="00CE5598" w:rsidRDefault="00CE5598" w:rsidP="00CE5598">
                      <w:pPr>
                        <w:rPr>
                          <w:rFonts w:cs="Cordia New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FB16C1" wp14:editId="76A4ED89">
                            <wp:extent cx="888366" cy="888364"/>
                            <wp:effectExtent l="0" t="0" r="6985" b="762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ress digital customs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4681" cy="8946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5598" w:rsidRPr="00CE5598" w:rsidRDefault="00CE5598" w:rsidP="00CE5598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CE5598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ข่าว “</w:t>
                      </w:r>
                      <w:r w:rsidRPr="00CE5598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Digital Customs 2018”</w:t>
                      </w:r>
                    </w:p>
                    <w:p w:rsidR="00CE5598" w:rsidRDefault="00CE5598"/>
                  </w:txbxContent>
                </v:textbox>
              </v:shape>
            </w:pict>
          </mc:Fallback>
        </mc:AlternateContent>
      </w:r>
      <w:bookmarkEnd w:id="0"/>
    </w:p>
    <w:p w:rsidR="0028468C" w:rsidRPr="00523573" w:rsidRDefault="0028468C" w:rsidP="00523573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sectPr w:rsidR="0028468C" w:rsidRPr="00523573" w:rsidSect="00516BA3">
      <w:headerReference w:type="default" r:id="rId8"/>
      <w:footerReference w:type="default" r:id="rId9"/>
      <w:pgSz w:w="11906" w:h="16838" w:code="9"/>
      <w:pgMar w:top="2694" w:right="851" w:bottom="1440" w:left="1440" w:header="425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15" w:rsidRDefault="00530415" w:rsidP="0070570C">
      <w:r>
        <w:separator/>
      </w:r>
    </w:p>
  </w:endnote>
  <w:endnote w:type="continuationSeparator" w:id="0">
    <w:p w:rsidR="00530415" w:rsidRDefault="00530415" w:rsidP="0070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0C" w:rsidRDefault="0070570C">
    <w:pPr>
      <w:pStyle w:val="Footer"/>
    </w:pPr>
    <w:r w:rsidRPr="00651528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3D6C0470" wp14:editId="73F30464">
          <wp:simplePos x="0" y="0"/>
          <wp:positionH relativeFrom="page">
            <wp:align>right</wp:align>
          </wp:positionH>
          <wp:positionV relativeFrom="paragraph">
            <wp:posOffset>-47625</wp:posOffset>
          </wp:positionV>
          <wp:extent cx="7929890" cy="311785"/>
          <wp:effectExtent l="0" t="0" r="0" b="0"/>
          <wp:wrapNone/>
          <wp:docPr id="5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9890" cy="31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15" w:rsidRDefault="00530415" w:rsidP="0070570C">
      <w:r>
        <w:separator/>
      </w:r>
    </w:p>
  </w:footnote>
  <w:footnote w:type="continuationSeparator" w:id="0">
    <w:p w:rsidR="00530415" w:rsidRDefault="00530415" w:rsidP="0070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0C" w:rsidRDefault="0070570C">
    <w:pPr>
      <w:pStyle w:val="Header"/>
    </w:pPr>
    <w:r w:rsidRPr="00651528">
      <w:rPr>
        <w:rFonts w:ascii="TH SarabunPSK" w:hAnsi="TH SarabunPSK" w:cs="TH SarabunPSK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81A2A23" wp14:editId="3ECF516A">
          <wp:simplePos x="0" y="0"/>
          <wp:positionH relativeFrom="page">
            <wp:posOffset>-88333</wp:posOffset>
          </wp:positionH>
          <wp:positionV relativeFrom="paragraph">
            <wp:posOffset>-275590</wp:posOffset>
          </wp:positionV>
          <wp:extent cx="7651886" cy="1320166"/>
          <wp:effectExtent l="0" t="0" r="6350" b="0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526" cy="13209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A3"/>
    <w:rsid w:val="00225E06"/>
    <w:rsid w:val="0028468C"/>
    <w:rsid w:val="004F4434"/>
    <w:rsid w:val="00516BA3"/>
    <w:rsid w:val="00523573"/>
    <w:rsid w:val="00530415"/>
    <w:rsid w:val="0070570C"/>
    <w:rsid w:val="00714D47"/>
    <w:rsid w:val="00CE5598"/>
    <w:rsid w:val="00F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9C443-3E05-419A-BE2C-4D0EB365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BA3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E0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E0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057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70C"/>
  </w:style>
  <w:style w:type="paragraph" w:styleId="Footer">
    <w:name w:val="footer"/>
    <w:basedOn w:val="Normal"/>
    <w:link w:val="FooterChar"/>
    <w:uiPriority w:val="99"/>
    <w:unhideWhenUsed/>
    <w:rsid w:val="007057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Ammarawadee yodsuwan</dc:creator>
  <cp:keywords/>
  <dc:description/>
  <cp:lastModifiedBy>Ammarawadee yodsuwan</cp:lastModifiedBy>
  <cp:revision>3</cp:revision>
  <cp:lastPrinted>2018-08-22T04:31:00Z</cp:lastPrinted>
  <dcterms:created xsi:type="dcterms:W3CDTF">2018-08-22T04:33:00Z</dcterms:created>
  <dcterms:modified xsi:type="dcterms:W3CDTF">2018-08-22T09:53:00Z</dcterms:modified>
</cp:coreProperties>
</file>