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DF" w:rsidRPr="00475F93" w:rsidRDefault="00C55521" w:rsidP="00C55521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cs/>
        </w:rPr>
      </w:pPr>
      <w:r w:rsidRPr="00475F93">
        <w:rPr>
          <w:rFonts w:asciiTheme="majorBidi" w:hAnsiTheme="majorBidi" w:cstheme="majorBidi"/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6263336</wp:posOffset>
            </wp:positionH>
            <wp:positionV relativeFrom="paragraph">
              <wp:posOffset>-676054</wp:posOffset>
            </wp:positionV>
            <wp:extent cx="988767" cy="714777"/>
            <wp:effectExtent l="19050" t="0" r="1833" b="0"/>
            <wp:wrapNone/>
            <wp:docPr id="4" name="Picture 2" descr="s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67" cy="714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95AD8" w:rsidRPr="00475F93">
        <w:rPr>
          <w:rFonts w:asciiTheme="majorBidi" w:hAnsiTheme="majorBidi" w:cstheme="majorBidi"/>
          <w:b/>
          <w:bCs/>
          <w:color w:val="002060"/>
          <w:sz w:val="56"/>
          <w:szCs w:val="56"/>
          <w:u w:val="single"/>
        </w:rPr>
        <w:t>PR.</w:t>
      </w:r>
      <w:r w:rsidR="00BE67DF" w:rsidRPr="00475F93">
        <w:rPr>
          <w:rFonts w:asciiTheme="majorBidi" w:hAnsiTheme="majorBidi" w:cstheme="majorBidi"/>
          <w:b/>
          <w:bCs/>
          <w:color w:val="002060"/>
          <w:sz w:val="56"/>
          <w:szCs w:val="56"/>
          <w:u w:val="single"/>
        </w:rPr>
        <w:t>News</w:t>
      </w:r>
      <w:proofErr w:type="spellEnd"/>
      <w:r w:rsidR="00BE67DF" w:rsidRPr="00475F93">
        <w:rPr>
          <w:rFonts w:asciiTheme="majorBidi" w:hAnsiTheme="majorBidi" w:cstheme="majorBidi"/>
          <w:b/>
          <w:bCs/>
          <w:color w:val="002060"/>
          <w:sz w:val="56"/>
          <w:szCs w:val="56"/>
          <w:u w:val="single"/>
        </w:rPr>
        <w:t xml:space="preserve"> </w:t>
      </w:r>
      <w:r w:rsidR="00A62985" w:rsidRPr="00475F93">
        <w:rPr>
          <w:rFonts w:asciiTheme="majorBidi" w:hAnsiTheme="majorBidi" w:cstheme="majorBidi"/>
          <w:b/>
          <w:bCs/>
          <w:color w:val="002060"/>
          <w:sz w:val="52"/>
          <w:szCs w:val="52"/>
        </w:rPr>
        <w:t xml:space="preserve"> </w:t>
      </w:r>
      <w:r w:rsidRPr="00475F93">
        <w:rPr>
          <w:rFonts w:asciiTheme="majorBidi" w:hAnsiTheme="majorBidi" w:cstheme="majorBidi"/>
          <w:b/>
          <w:bCs/>
          <w:color w:val="002060"/>
          <w:sz w:val="52"/>
          <w:szCs w:val="52"/>
          <w:cs/>
        </w:rPr>
        <w:tab/>
      </w:r>
      <w:r w:rsidRPr="00475F93">
        <w:rPr>
          <w:rFonts w:asciiTheme="majorBidi" w:hAnsiTheme="majorBidi" w:cstheme="majorBidi"/>
          <w:b/>
          <w:bCs/>
          <w:color w:val="002060"/>
          <w:sz w:val="52"/>
          <w:szCs w:val="52"/>
          <w:cs/>
        </w:rPr>
        <w:tab/>
      </w:r>
      <w:r w:rsidRPr="00475F93">
        <w:rPr>
          <w:rFonts w:asciiTheme="majorBidi" w:hAnsiTheme="majorBidi" w:cstheme="majorBidi"/>
          <w:b/>
          <w:bCs/>
          <w:color w:val="002060"/>
          <w:sz w:val="52"/>
          <w:szCs w:val="52"/>
          <w:cs/>
        </w:rPr>
        <w:tab/>
      </w:r>
      <w:r w:rsidRPr="00475F93">
        <w:rPr>
          <w:rFonts w:asciiTheme="majorBidi" w:hAnsiTheme="majorBidi" w:cstheme="majorBidi"/>
          <w:b/>
          <w:bCs/>
          <w:color w:val="002060"/>
          <w:sz w:val="52"/>
          <w:szCs w:val="52"/>
          <w:cs/>
        </w:rPr>
        <w:tab/>
      </w:r>
      <w:r w:rsidRPr="00475F93">
        <w:rPr>
          <w:rFonts w:asciiTheme="majorBidi" w:hAnsiTheme="majorBidi" w:cstheme="majorBidi"/>
          <w:b/>
          <w:bCs/>
          <w:color w:val="002060"/>
          <w:sz w:val="52"/>
          <w:szCs w:val="52"/>
          <w:cs/>
        </w:rPr>
        <w:tab/>
      </w:r>
      <w:r w:rsidRPr="00475F93">
        <w:rPr>
          <w:rFonts w:asciiTheme="majorBidi" w:hAnsiTheme="majorBidi" w:cstheme="majorBidi"/>
          <w:b/>
          <w:bCs/>
          <w:color w:val="002060"/>
          <w:sz w:val="52"/>
          <w:szCs w:val="52"/>
          <w:cs/>
        </w:rPr>
        <w:tab/>
      </w:r>
      <w:r w:rsidRPr="00475F93">
        <w:rPr>
          <w:rFonts w:asciiTheme="majorBidi" w:hAnsiTheme="majorBidi" w:cstheme="majorBidi"/>
          <w:b/>
          <w:bCs/>
          <w:color w:val="002060"/>
          <w:sz w:val="52"/>
          <w:szCs w:val="52"/>
          <w:cs/>
        </w:rPr>
        <w:tab/>
      </w:r>
    </w:p>
    <w:p w:rsidR="003E666F" w:rsidRPr="00475F93" w:rsidRDefault="007E0BAD" w:rsidP="007E0BAD">
      <w:pPr>
        <w:jc w:val="thaiDistribute"/>
        <w:rPr>
          <w:rFonts w:asciiTheme="majorBidi" w:hAnsiTheme="majorBidi" w:cstheme="majorBidi"/>
          <w:b/>
          <w:bCs/>
          <w:color w:val="002060"/>
          <w:sz w:val="52"/>
          <w:szCs w:val="52"/>
        </w:rPr>
      </w:pPr>
      <w:proofErr w:type="spellStart"/>
      <w:r w:rsidRPr="00475F93">
        <w:rPr>
          <w:rFonts w:asciiTheme="majorBidi" w:hAnsiTheme="majorBidi" w:cstheme="majorBidi"/>
          <w:b/>
          <w:bCs/>
          <w:color w:val="002060"/>
          <w:sz w:val="52"/>
          <w:szCs w:val="52"/>
          <w:cs/>
        </w:rPr>
        <w:t>บตท.</w:t>
      </w:r>
      <w:proofErr w:type="spellEnd"/>
      <w:r w:rsidRPr="00475F93">
        <w:rPr>
          <w:rFonts w:asciiTheme="majorBidi" w:hAnsiTheme="majorBidi" w:cstheme="majorBidi"/>
          <w:b/>
          <w:bCs/>
          <w:color w:val="002060"/>
          <w:sz w:val="52"/>
          <w:szCs w:val="52"/>
          <w:cs/>
        </w:rPr>
        <w:t xml:space="preserve"> </w:t>
      </w:r>
      <w:r w:rsidR="001E761E" w:rsidRPr="00475F93">
        <w:rPr>
          <w:rFonts w:asciiTheme="majorBidi" w:hAnsiTheme="majorBidi" w:cstheme="majorBidi"/>
          <w:b/>
          <w:bCs/>
          <w:color w:val="002060"/>
          <w:sz w:val="52"/>
          <w:szCs w:val="52"/>
          <w:cs/>
        </w:rPr>
        <w:t xml:space="preserve">แนะคนไทยเลือกดอกเบี้ยบ้านคงที่ระยะยาว </w:t>
      </w:r>
      <w:bookmarkStart w:id="0" w:name="_GoBack"/>
      <w:bookmarkEnd w:id="0"/>
    </w:p>
    <w:p w:rsidR="00E95573" w:rsidRPr="00475F93" w:rsidRDefault="001E761E" w:rsidP="007E0BAD">
      <w:pPr>
        <w:jc w:val="thaiDistribute"/>
        <w:rPr>
          <w:rFonts w:asciiTheme="majorBidi" w:hAnsiTheme="majorBidi" w:cstheme="majorBidi"/>
          <w:b/>
          <w:bCs/>
          <w:color w:val="002060"/>
          <w:sz w:val="44"/>
          <w:szCs w:val="44"/>
        </w:rPr>
      </w:pPr>
      <w:r w:rsidRPr="00475F93">
        <w:rPr>
          <w:rFonts w:asciiTheme="majorBidi" w:hAnsiTheme="majorBidi" w:cstheme="majorBidi"/>
          <w:b/>
          <w:bCs/>
          <w:color w:val="002060"/>
          <w:sz w:val="52"/>
          <w:szCs w:val="52"/>
          <w:cs/>
        </w:rPr>
        <w:t>ลดความเสี่ยงช่วงดอกเบี้ยขาขึ้น</w:t>
      </w:r>
      <w:r w:rsidRPr="00475F93">
        <w:rPr>
          <w:rFonts w:asciiTheme="majorBidi" w:hAnsiTheme="majorBidi" w:cstheme="majorBidi"/>
          <w:b/>
          <w:bCs/>
          <w:color w:val="002060"/>
          <w:sz w:val="44"/>
          <w:szCs w:val="44"/>
          <w:cs/>
        </w:rPr>
        <w:t xml:space="preserve"> </w:t>
      </w:r>
    </w:p>
    <w:p w:rsidR="00D81117" w:rsidRPr="00475F93" w:rsidRDefault="006D331F" w:rsidP="007E0BAD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75F93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7560</wp:posOffset>
            </wp:positionH>
            <wp:positionV relativeFrom="paragraph">
              <wp:posOffset>112143</wp:posOffset>
            </wp:positionV>
            <wp:extent cx="1876425" cy="2259965"/>
            <wp:effectExtent l="0" t="0" r="9525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วสุกานต์ วิศาลสวัสดิ์ กจ. บตท. 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761E" w:rsidRPr="00475F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นางวสุกานต์  วิศาลสวัสดิ์  กรรมการและผู้จัดการ บรรษัทตลาดรองสินเชื่อที่อยู่อาศัย หรือ "</w:t>
      </w:r>
      <w:proofErr w:type="spellStart"/>
      <w:r w:rsidR="001E761E" w:rsidRPr="00475F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บตท.</w:t>
      </w:r>
      <w:proofErr w:type="spellEnd"/>
      <w:r w:rsidR="001E761E" w:rsidRPr="00475F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" </w:t>
      </w:r>
      <w:r w:rsidR="008B4BD6" w:rsidRPr="00475F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รัฐวิสาหกิจ สังกัดกระทรวงการคลัง </w:t>
      </w:r>
      <w:r w:rsidR="001E761E" w:rsidRPr="00475F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95573" w:rsidRPr="00475F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เปิดเผยว่า </w:t>
      </w:r>
      <w:r w:rsidR="001E761E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"การประชุมนโยบายการเงินของธนาคารกลางสหรัฐฯ (</w:t>
      </w:r>
      <w:proofErr w:type="spellStart"/>
      <w:r w:rsidR="007711EC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เฟด</w:t>
      </w:r>
      <w:proofErr w:type="spellEnd"/>
      <w:r w:rsidR="007711EC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ในวันที่ </w:t>
      </w:r>
      <w:proofErr w:type="gramStart"/>
      <w:r w:rsidR="003F3D71" w:rsidRPr="00475F93">
        <w:rPr>
          <w:rFonts w:asciiTheme="majorBidi" w:hAnsiTheme="majorBidi" w:cstheme="majorBidi"/>
          <w:color w:val="000000" w:themeColor="text1"/>
          <w:sz w:val="32"/>
          <w:szCs w:val="32"/>
        </w:rPr>
        <w:t>12 -13</w:t>
      </w:r>
      <w:r w:rsidR="007711EC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มิ.ย.</w:t>
      </w:r>
      <w:proofErr w:type="gramEnd"/>
      <w:r w:rsidR="007711EC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ซึ่งหลายฝ่าย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คาดว่า </w:t>
      </w:r>
      <w:proofErr w:type="spellStart"/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เฟด</w:t>
      </w:r>
      <w:proofErr w:type="spellEnd"/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จะมีมติปรับขึ้นอัตราดอกเบี้ยนโยบาย  </w:t>
      </w:r>
      <w:r w:rsidR="007711EC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รวมถึงการแข่งขันตลาดสินเชื่อบ้านในบ้านเราที่สูงขึ้น</w:t>
      </w:r>
      <w:r w:rsidR="001711F9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</w:t>
      </w:r>
      <w:r w:rsidR="007711EC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ต่อเนื่อง  โดยเฉพาะสถาบันการเงินหลายแห่งต้องการ</w:t>
      </w:r>
      <w:proofErr w:type="spellStart"/>
      <w:r w:rsidR="007711EC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มาร์จิ้นจาก</w:t>
      </w:r>
      <w:proofErr w:type="spellEnd"/>
      <w:r w:rsidR="007711EC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การปล่อยสินเชื่อบ้านที่มี</w:t>
      </w:r>
      <w:r w:rsidR="008B4BD6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711EC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ความเสี่ยงต่ำและมีหลักประกัน</w:t>
      </w:r>
      <w:r w:rsidR="006B4838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</w:t>
      </w:r>
      <w:r w:rsidR="007711EC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ทดแทนรายได้ค่าธรรมเนียม ประกอบกับจีดีพีในไตรมาสแรกขยายตัวร้อยละ </w:t>
      </w:r>
      <w:proofErr w:type="gramStart"/>
      <w:r w:rsidR="003F3D71" w:rsidRPr="00475F93">
        <w:rPr>
          <w:rFonts w:asciiTheme="majorBidi" w:hAnsiTheme="majorBidi" w:cstheme="majorBidi"/>
          <w:color w:val="000000" w:themeColor="text1"/>
          <w:sz w:val="32"/>
          <w:szCs w:val="32"/>
        </w:rPr>
        <w:t>4.2</w:t>
      </w:r>
      <w:r w:rsidR="007711EC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ซึ่งจะส่งผลให้แบงก์พาณิชย์มีการปล่อยสินเชื่อเพิ่มขึ้น</w:t>
      </w:r>
      <w:proofErr w:type="gramEnd"/>
      <w:r w:rsidR="007711EC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B4BD6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711F9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กูรูหลายท่าน</w:t>
      </w:r>
      <w:r w:rsidR="007711EC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คาดว่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าจะมีสัญญาณการปรับขึ้นดอกเบี้ย</w:t>
      </w:r>
      <w:r w:rsidR="007711EC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</w:t>
      </w:r>
      <w:r w:rsidR="007711EC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อนาคต </w:t>
      </w:r>
      <w:r w:rsidR="00276C2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และเมื่อมีการปรับขึ้นดอกเบี้ย ค่าใช้จ่ายดอกเบี้ยย่อมสูงขึ้น</w:t>
      </w:r>
      <w:r w:rsidR="00276C23" w:rsidRPr="00475F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B4838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7711EC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ผลกระทบกับผู้กู้สินเชื่อบ้าน  หรือผู้ที่กำลังจะเลือกหาซื้อบ้าน</w:t>
      </w:r>
      <w:r w:rsidR="001711F9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ซึ่งจะทำให้มีภาระจะต้องผ่อนชำระ</w:t>
      </w:r>
      <w:r w:rsidR="00EF44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ค่างวดบ้าน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มากขึ้นด้วย</w:t>
      </w:r>
      <w:r w:rsidR="00E95573" w:rsidRPr="00475F93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</w:t>
      </w:r>
    </w:p>
    <w:p w:rsidR="00E95573" w:rsidRPr="00475F93" w:rsidRDefault="001E761E" w:rsidP="00475F93">
      <w:pPr>
        <w:spacing w:before="1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ดังนั้นหากประชาชนที่กำลังตัดสินใจ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ซื้อบ้าน  หรือเปลี่ยนแปลงอัตราดอกเบี้ย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บ้านในช่วงนี้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เพื่อลดความเสี่ยงจากอัตราดอกเบี้ย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ที่จะ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สูงขึ้น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ในอนาคต 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ขอแนะนำให้เลือก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95573" w:rsidRPr="00475F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"</w:t>
      </w:r>
      <w:r w:rsidRPr="00475F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อัตราดอกเบี้ยคงที่ระยะยาว</w:t>
      </w:r>
      <w:r w:rsidR="00E95573" w:rsidRPr="00475F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"</w:t>
      </w:r>
      <w:r w:rsidRPr="00475F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C0DDC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เพื่อป้องกันความเสี่ยงที่จะเกิดขึ้นกับ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ท่าน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เอง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C0DDC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เพราะนั่นหมายถึง  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เมื่อดอกเบี้ยสูงขึ้น   ค่างวด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ผ่อนบ้านจะสูงขึ้น  ในฐานะที่ </w:t>
      </w:r>
      <w:proofErr w:type="spellStart"/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บตท.</w:t>
      </w:r>
      <w:proofErr w:type="spellEnd"/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เป็นรัฐวิสา</w:t>
      </w:r>
      <w:r w:rsidR="00CF5929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กิจในสังกัดกระทรวงการคลัง  ที่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มีหน้าที่ส่งเสริมให้มีอัตราดอกเบี้ยคงที่ระยะยาว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</w:t>
      </w:r>
      <w:r w:rsidR="007711EC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ตลาด</w:t>
      </w:r>
      <w:r w:rsidR="00BC0DDC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สินเชื่อบ้าน 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ช่วยคนกู้บ้าน </w:t>
      </w:r>
      <w:r w:rsidR="007711EC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711F9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ป้องกัน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ความเสี่ยง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ช่วง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ดอกเบี้ย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</w:t>
      </w:r>
      <w:r w:rsidR="007711EC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มีแนวโน้มจะสูงขึ้น 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F44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วางแผนการเงินของตัวเองและเงินในกระเป๋าให้มีประสิทธิภาพมากขึ้น  เพราะเข้าใจว่าเวลาค่าใช้จ่ายสูงขึ้น  ย่อมมีผลกระทบกับ</w:t>
      </w:r>
      <w:r w:rsidR="001711F9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กำลังซื้อ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และเงินออมของเราย่อมลดลงตามไปด้วย  ซึ่งจะส่งผลต่อ</w:t>
      </w:r>
      <w:r w:rsidR="00EF44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เป็นอยู่และคุณภาพชีวิตที่ไม่มีความสุข  กับภาระค่าใช้จ่ายที่เราไม่ได้คิดวางแผนล่วงหน้า </w:t>
      </w:r>
      <w:r w:rsidR="00EF44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F4473" w:rsidRPr="00475F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"สินเชื่อบ้านที่มีอัตราดอกเบี้ยคงที่ระยะยาว"</w:t>
      </w:r>
      <w:r w:rsidR="00EF44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จึงเป็นทางออกสำหรับ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ผู้กู้</w:t>
      </w:r>
      <w:r w:rsidR="001711F9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สินเชื่อ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</w:t>
      </w:r>
      <w:r w:rsidR="00EF44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F44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</w:t>
      </w:r>
      <w:r w:rsidR="00E955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วางแผนการใช้เงิน</w:t>
      </w:r>
      <w:r w:rsidR="00EF44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ได้อย่างมีประสิทธิภาพมากขึ้น</w:t>
      </w:r>
      <w:r w:rsidR="005D4548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"</w:t>
      </w:r>
      <w:r w:rsidR="00EF44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95573" w:rsidRPr="00475F93" w:rsidRDefault="00E95573" w:rsidP="007E0BAD">
      <w:pPr>
        <w:jc w:val="thaiDistribute"/>
        <w:rPr>
          <w:rFonts w:asciiTheme="majorBidi" w:hAnsiTheme="majorBidi" w:cstheme="majorBidi"/>
          <w:color w:val="000000" w:themeColor="text1"/>
          <w:sz w:val="12"/>
          <w:szCs w:val="12"/>
          <w:cs/>
        </w:rPr>
      </w:pPr>
    </w:p>
    <w:p w:rsidR="008B4BD6" w:rsidRPr="00475F93" w:rsidRDefault="00E95573" w:rsidP="007E0BAD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ปัจจุบัน </w:t>
      </w:r>
      <w:proofErr w:type="spellStart"/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บตท.</w:t>
      </w:r>
      <w:proofErr w:type="spellEnd"/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711F9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ใช้จุดแข็งจากการทำ </w:t>
      </w:r>
      <w:r w:rsidR="001711F9" w:rsidRPr="00475F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Securitization </w:t>
      </w:r>
      <w:r w:rsidR="001711F9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เพื่อพัฒนาตลาดรองสินเชื่อที่อยู่อาศัย 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มีผลิตภัณฑ์</w:t>
      </w:r>
      <w:r w:rsidRPr="00475F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สิ</w:t>
      </w:r>
      <w:r w:rsidR="009C5323" w:rsidRPr="00475F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นเชื่อบ้านดอกเบี้ยคงที่ระยะยาว </w:t>
      </w:r>
      <w:r w:rsidR="009C5323" w:rsidRPr="00475F9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9C5323" w:rsidRPr="00475F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proofErr w:type="gramStart"/>
      <w:r w:rsidR="009C5323" w:rsidRPr="00475F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ปี  </w:t>
      </w:r>
      <w:r w:rsidR="009C5323" w:rsidRPr="00475F9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proofErr w:type="gramEnd"/>
      <w:r w:rsidR="009C5323" w:rsidRPr="00475F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ปี และ </w:t>
      </w:r>
      <w:r w:rsidR="009C5323" w:rsidRPr="00475F9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10</w:t>
      </w:r>
      <w:r w:rsidRPr="00475F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ปี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7711EC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เพื่อเป็นทางเลือกเ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สนอให้กับ</w:t>
      </w:r>
      <w:r w:rsidR="006B4838" w:rsidRPr="00475F93">
        <w:rPr>
          <w:rFonts w:asciiTheme="majorBidi" w:hAnsiTheme="majorBidi" w:cstheme="majorBidi"/>
          <w:vanish/>
          <w:color w:val="000000" w:themeColor="text1"/>
          <w:sz w:val="32"/>
          <w:szCs w:val="32"/>
          <w:cs/>
        </w:rPr>
        <w:pgNum/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ลูกค้า </w:t>
      </w:r>
      <w:proofErr w:type="spellStart"/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บตท.</w:t>
      </w:r>
      <w:proofErr w:type="spellEnd"/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A2E8B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</w:t>
      </w:r>
      <w:r w:rsidR="00EF44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สามารถเลือกได้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ตามความต้องการและความพร้อมของลูกค้า</w:t>
      </w:r>
      <w:r w:rsidR="00EF44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D4548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 ด</w:t>
      </w:r>
      <w:r w:rsidR="003F3D71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อกเบี้ยคงที่ </w:t>
      </w:r>
      <w:r w:rsidR="003F3D71" w:rsidRPr="00475F9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  </w:t>
      </w:r>
      <w:r w:rsidR="005D4548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F3D71" w:rsidRPr="00475F9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 เฉลี่ยอยู่ที่ </w:t>
      </w:r>
      <w:r w:rsidR="003F3D71" w:rsidRPr="00475F93">
        <w:rPr>
          <w:rFonts w:asciiTheme="majorBidi" w:hAnsiTheme="majorBidi" w:cstheme="majorBidi"/>
          <w:color w:val="000000" w:themeColor="text1"/>
          <w:sz w:val="32"/>
          <w:szCs w:val="32"/>
        </w:rPr>
        <w:t>4.27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%  </w:t>
      </w:r>
      <w:r w:rsidR="005D4548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สำหรับ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คงที่  </w:t>
      </w:r>
      <w:r w:rsidR="009C5323" w:rsidRPr="00475F93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</w:t>
      </w:r>
      <w:r w:rsidR="005D4548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เฉลี่ย  </w:t>
      </w:r>
      <w:r w:rsidR="003F3D71" w:rsidRPr="00475F9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% </w:t>
      </w:r>
      <w:r w:rsidR="005D4548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ปัจจุบัน 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MRR 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3F3D71" w:rsidRPr="00475F93">
        <w:rPr>
          <w:rFonts w:asciiTheme="majorBidi" w:hAnsiTheme="majorBidi" w:cstheme="majorBidi"/>
          <w:color w:val="000000" w:themeColor="text1"/>
          <w:sz w:val="32"/>
          <w:szCs w:val="32"/>
        </w:rPr>
        <w:t>7.12</w:t>
      </w:r>
      <w:r w:rsidRPr="00475F93">
        <w:rPr>
          <w:rFonts w:asciiTheme="majorBidi" w:hAnsiTheme="majorBidi" w:cstheme="majorBidi"/>
          <w:color w:val="000000" w:themeColor="text1"/>
          <w:sz w:val="32"/>
          <w:szCs w:val="32"/>
        </w:rPr>
        <w:t>%</w:t>
      </w:r>
      <w:r w:rsidR="005D4548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EF44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86DAD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</w:t>
      </w:r>
      <w:r w:rsidR="00EF4473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ในอนาคต </w:t>
      </w:r>
      <w:proofErr w:type="spellStart"/>
      <w:r w:rsidR="00F86DAD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บตท.</w:t>
      </w:r>
      <w:proofErr w:type="spellEnd"/>
      <w:r w:rsidR="00F86DAD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มีแผนจะพัฒนา</w:t>
      </w:r>
      <w:r w:rsidR="005D4548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ผลิตภัณฑ์</w:t>
      </w:r>
      <w:r w:rsidR="00F86DAD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สินเชื่อบ้านอัตราดอกเบี้ยคงที่ที่</w:t>
      </w:r>
      <w:r w:rsidR="007711EC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="005D4548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ระยะเวลา</w:t>
      </w:r>
      <w:r w:rsidR="00F86DAD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ยาวมากขึ้น</w:t>
      </w:r>
      <w:r w:rsidR="005D4548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86DAD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</w:t>
      </w:r>
      <w:r w:rsidR="005D4548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รองรับความต้องการของลูกค้า รวมถึงพัฒนาตลาดเงินและตลาดทุนตาม</w:t>
      </w:r>
      <w:proofErr w:type="spellStart"/>
      <w:r w:rsidR="005D4548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5D4548" w:rsidRPr="00475F9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 </w:t>
      </w:r>
    </w:p>
    <w:p w:rsidR="00D81117" w:rsidRPr="00475F93" w:rsidRDefault="00D81117" w:rsidP="007E0BAD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95573" w:rsidRPr="00475F93" w:rsidRDefault="00E95573" w:rsidP="00E95573">
      <w:pPr>
        <w:spacing w:line="360" w:lineRule="exact"/>
        <w:jc w:val="both"/>
        <w:rPr>
          <w:rFonts w:asciiTheme="majorBidi" w:hAnsiTheme="majorBidi" w:cstheme="majorBidi"/>
          <w:sz w:val="22"/>
          <w:szCs w:val="24"/>
        </w:rPr>
      </w:pPr>
      <w:r w:rsidRPr="00475F93">
        <w:rPr>
          <w:rFonts w:asciiTheme="majorBidi" w:hAnsiTheme="majorBidi" w:cstheme="majorBidi"/>
          <w:sz w:val="22"/>
          <w:szCs w:val="24"/>
          <w:cs/>
        </w:rPr>
        <w:t>สื่อมวลชนต้องการข้อมูลเพิ่มเติม กรุณาติดต่อ</w:t>
      </w:r>
    </w:p>
    <w:p w:rsidR="00E95573" w:rsidRPr="00475F93" w:rsidRDefault="00E95573" w:rsidP="00E95573">
      <w:pPr>
        <w:numPr>
          <w:ilvl w:val="0"/>
          <w:numId w:val="1"/>
        </w:numPr>
        <w:pBdr>
          <w:top w:val="single" w:sz="4" w:space="0" w:color="auto"/>
        </w:pBdr>
        <w:spacing w:line="300" w:lineRule="exact"/>
        <w:rPr>
          <w:rFonts w:asciiTheme="majorBidi" w:hAnsiTheme="majorBidi" w:cstheme="majorBidi"/>
          <w:szCs w:val="24"/>
        </w:rPr>
      </w:pPr>
      <w:r w:rsidRPr="00475F93">
        <w:rPr>
          <w:rFonts w:asciiTheme="majorBidi" w:hAnsiTheme="majorBidi" w:cstheme="majorBidi"/>
          <w:szCs w:val="24"/>
          <w:cs/>
        </w:rPr>
        <w:t>ฝ่ายสื่อสารองค์กร บรรษัทตลาดรองสินเชื่อที่อยู่อาศัย (</w:t>
      </w:r>
      <w:proofErr w:type="spellStart"/>
      <w:r w:rsidRPr="00475F93">
        <w:rPr>
          <w:rFonts w:asciiTheme="majorBidi" w:hAnsiTheme="majorBidi" w:cstheme="majorBidi"/>
          <w:szCs w:val="24"/>
          <w:cs/>
        </w:rPr>
        <w:t>บตท.</w:t>
      </w:r>
      <w:proofErr w:type="spellEnd"/>
      <w:r w:rsidRPr="00475F93">
        <w:rPr>
          <w:rFonts w:asciiTheme="majorBidi" w:hAnsiTheme="majorBidi" w:cstheme="majorBidi"/>
          <w:szCs w:val="24"/>
          <w:cs/>
        </w:rPr>
        <w:t>)</w:t>
      </w:r>
      <w:r w:rsidRPr="00475F93">
        <w:rPr>
          <w:rFonts w:asciiTheme="majorBidi" w:hAnsiTheme="majorBidi" w:cstheme="majorBidi"/>
          <w:szCs w:val="24"/>
        </w:rPr>
        <w:t xml:space="preserve"> </w:t>
      </w:r>
      <w:r w:rsidRPr="00475F93">
        <w:rPr>
          <w:rFonts w:asciiTheme="majorBidi" w:hAnsiTheme="majorBidi" w:cstheme="majorBidi"/>
          <w:szCs w:val="24"/>
          <w:cs/>
        </w:rPr>
        <w:t xml:space="preserve">โทร. </w:t>
      </w:r>
      <w:r w:rsidRPr="00475F93">
        <w:rPr>
          <w:rFonts w:asciiTheme="majorBidi" w:hAnsiTheme="majorBidi" w:cstheme="majorBidi"/>
          <w:szCs w:val="24"/>
        </w:rPr>
        <w:t>02-018-3666</w:t>
      </w:r>
      <w:r w:rsidRPr="00475F93">
        <w:rPr>
          <w:rFonts w:asciiTheme="majorBidi" w:hAnsiTheme="majorBidi" w:cstheme="majorBidi"/>
          <w:szCs w:val="24"/>
          <w:cs/>
        </w:rPr>
        <w:t xml:space="preserve"> ต่อ </w:t>
      </w:r>
      <w:r w:rsidRPr="00475F93">
        <w:rPr>
          <w:rFonts w:asciiTheme="majorBidi" w:hAnsiTheme="majorBidi" w:cstheme="majorBidi"/>
          <w:szCs w:val="24"/>
        </w:rPr>
        <w:t xml:space="preserve">3627      </w:t>
      </w:r>
      <w:r w:rsidRPr="00475F93">
        <w:rPr>
          <w:rFonts w:asciiTheme="majorBidi" w:hAnsiTheme="majorBidi" w:cstheme="majorBidi"/>
          <w:szCs w:val="24"/>
          <w:cs/>
        </w:rPr>
        <w:t xml:space="preserve">                            </w:t>
      </w:r>
    </w:p>
    <w:p w:rsidR="000751C1" w:rsidRPr="00475F93" w:rsidRDefault="00E95573" w:rsidP="006B4838">
      <w:pPr>
        <w:pBdr>
          <w:top w:val="single" w:sz="4" w:space="0" w:color="auto"/>
        </w:pBdr>
        <w:spacing w:line="300" w:lineRule="exact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475F93">
        <w:rPr>
          <w:rFonts w:asciiTheme="majorBidi" w:hAnsiTheme="majorBidi" w:cstheme="majorBidi"/>
          <w:szCs w:val="24"/>
          <w:cs/>
        </w:rPr>
        <w:t xml:space="preserve">       หรือ </w:t>
      </w:r>
      <w:r w:rsidRPr="00475F93">
        <w:rPr>
          <w:rFonts w:asciiTheme="majorBidi" w:hAnsiTheme="majorBidi" w:cstheme="majorBidi"/>
          <w:szCs w:val="24"/>
        </w:rPr>
        <w:t>E-</w:t>
      </w:r>
      <w:proofErr w:type="gramStart"/>
      <w:r w:rsidRPr="00475F93">
        <w:rPr>
          <w:rFonts w:asciiTheme="majorBidi" w:hAnsiTheme="majorBidi" w:cstheme="majorBidi"/>
          <w:szCs w:val="24"/>
        </w:rPr>
        <w:t>mail :</w:t>
      </w:r>
      <w:proofErr w:type="gramEnd"/>
      <w:r w:rsidRPr="00475F93">
        <w:rPr>
          <w:rFonts w:asciiTheme="majorBidi" w:hAnsiTheme="majorBidi" w:cstheme="majorBidi"/>
          <w:szCs w:val="24"/>
        </w:rPr>
        <w:t xml:space="preserve"> chidkwan_h@smc.or.th</w:t>
      </w:r>
      <w:r w:rsidR="003E666F" w:rsidRPr="00475F93">
        <w:rPr>
          <w:rFonts w:asciiTheme="majorBidi" w:hAnsiTheme="majorBidi" w:cstheme="majorBidi"/>
          <w:b/>
          <w:bCs/>
          <w:color w:val="002060"/>
          <w:sz w:val="40"/>
          <w:szCs w:val="40"/>
          <w:cs/>
        </w:rPr>
        <w:t xml:space="preserve"> </w:t>
      </w:r>
    </w:p>
    <w:sectPr w:rsidR="000751C1" w:rsidRPr="00475F93" w:rsidSect="008B4BD6">
      <w:headerReference w:type="default" r:id="rId9"/>
      <w:pgSz w:w="12240" w:h="15840" w:code="1"/>
      <w:pgMar w:top="142" w:right="630" w:bottom="27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0FA" w:rsidRDefault="00BB70FA" w:rsidP="000751C1">
      <w:r>
        <w:separator/>
      </w:r>
    </w:p>
  </w:endnote>
  <w:endnote w:type="continuationSeparator" w:id="0">
    <w:p w:rsidR="00BB70FA" w:rsidRDefault="00BB70FA" w:rsidP="00075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0FA" w:rsidRDefault="00BB70FA" w:rsidP="000751C1">
      <w:r>
        <w:separator/>
      </w:r>
    </w:p>
  </w:footnote>
  <w:footnote w:type="continuationSeparator" w:id="0">
    <w:p w:rsidR="00BB70FA" w:rsidRDefault="00BB70FA" w:rsidP="00075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139958"/>
      <w:docPartObj>
        <w:docPartGallery w:val="Page Numbers (Top of Page)"/>
        <w:docPartUnique/>
      </w:docPartObj>
    </w:sdtPr>
    <w:sdtContent>
      <w:p w:rsidR="000751C1" w:rsidRDefault="00634991">
        <w:pPr>
          <w:pStyle w:val="Header"/>
          <w:jc w:val="right"/>
        </w:pPr>
        <w:r>
          <w:fldChar w:fldCharType="begin"/>
        </w:r>
        <w:r w:rsidR="007267C4">
          <w:instrText xml:space="preserve"> PAGE   \* MERGEFORMAT </w:instrText>
        </w:r>
        <w:r>
          <w:fldChar w:fldCharType="separate"/>
        </w:r>
        <w:r w:rsidR="00475F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51C1" w:rsidRDefault="000751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2AD7"/>
    <w:multiLevelType w:val="hybridMultilevel"/>
    <w:tmpl w:val="5A18B8B4"/>
    <w:lvl w:ilvl="0" w:tplc="B824D6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73C6F"/>
    <w:rsid w:val="00055B43"/>
    <w:rsid w:val="00057585"/>
    <w:rsid w:val="000751C1"/>
    <w:rsid w:val="00090004"/>
    <w:rsid w:val="0009338A"/>
    <w:rsid w:val="000A3D77"/>
    <w:rsid w:val="000B1464"/>
    <w:rsid w:val="000B160C"/>
    <w:rsid w:val="000B5E2D"/>
    <w:rsid w:val="000C4410"/>
    <w:rsid w:val="000F1948"/>
    <w:rsid w:val="001461BC"/>
    <w:rsid w:val="00152EDD"/>
    <w:rsid w:val="001650B5"/>
    <w:rsid w:val="001711F9"/>
    <w:rsid w:val="001A2E83"/>
    <w:rsid w:val="001B2C0B"/>
    <w:rsid w:val="001E761E"/>
    <w:rsid w:val="001F1CB8"/>
    <w:rsid w:val="002477B8"/>
    <w:rsid w:val="002547FE"/>
    <w:rsid w:val="00272471"/>
    <w:rsid w:val="00276C23"/>
    <w:rsid w:val="00283D5C"/>
    <w:rsid w:val="002B2AAB"/>
    <w:rsid w:val="002C7E5E"/>
    <w:rsid w:val="0032224A"/>
    <w:rsid w:val="00363CB2"/>
    <w:rsid w:val="00373C6F"/>
    <w:rsid w:val="00381626"/>
    <w:rsid w:val="00384479"/>
    <w:rsid w:val="0039379B"/>
    <w:rsid w:val="003A2E8B"/>
    <w:rsid w:val="003B494F"/>
    <w:rsid w:val="003E666F"/>
    <w:rsid w:val="003F3D71"/>
    <w:rsid w:val="003F79A7"/>
    <w:rsid w:val="00443E45"/>
    <w:rsid w:val="00462BA2"/>
    <w:rsid w:val="00475F93"/>
    <w:rsid w:val="00477196"/>
    <w:rsid w:val="004E4D53"/>
    <w:rsid w:val="004F18B4"/>
    <w:rsid w:val="00575F5A"/>
    <w:rsid w:val="00587635"/>
    <w:rsid w:val="005D4548"/>
    <w:rsid w:val="00630AAD"/>
    <w:rsid w:val="00634991"/>
    <w:rsid w:val="006404D9"/>
    <w:rsid w:val="0065335E"/>
    <w:rsid w:val="006632BA"/>
    <w:rsid w:val="00663DEB"/>
    <w:rsid w:val="006807F3"/>
    <w:rsid w:val="00687832"/>
    <w:rsid w:val="00695AD8"/>
    <w:rsid w:val="006B4838"/>
    <w:rsid w:val="006B5030"/>
    <w:rsid w:val="006C1EA3"/>
    <w:rsid w:val="006D331F"/>
    <w:rsid w:val="006F7F5E"/>
    <w:rsid w:val="007267C4"/>
    <w:rsid w:val="00734F60"/>
    <w:rsid w:val="00737379"/>
    <w:rsid w:val="00762C58"/>
    <w:rsid w:val="0076329B"/>
    <w:rsid w:val="007711EC"/>
    <w:rsid w:val="007B13A7"/>
    <w:rsid w:val="007D3910"/>
    <w:rsid w:val="007D4586"/>
    <w:rsid w:val="007E0BAD"/>
    <w:rsid w:val="007E54F4"/>
    <w:rsid w:val="00876672"/>
    <w:rsid w:val="0088667A"/>
    <w:rsid w:val="00892ECD"/>
    <w:rsid w:val="008A646D"/>
    <w:rsid w:val="008B4BD6"/>
    <w:rsid w:val="008B68AF"/>
    <w:rsid w:val="008C73E9"/>
    <w:rsid w:val="008F4771"/>
    <w:rsid w:val="009028CB"/>
    <w:rsid w:val="0092071B"/>
    <w:rsid w:val="00940E77"/>
    <w:rsid w:val="00951075"/>
    <w:rsid w:val="00995718"/>
    <w:rsid w:val="009C12E3"/>
    <w:rsid w:val="009C5323"/>
    <w:rsid w:val="009C6E37"/>
    <w:rsid w:val="009D13EC"/>
    <w:rsid w:val="009F7151"/>
    <w:rsid w:val="00A03F44"/>
    <w:rsid w:val="00A34D88"/>
    <w:rsid w:val="00A57599"/>
    <w:rsid w:val="00A62985"/>
    <w:rsid w:val="00A67623"/>
    <w:rsid w:val="00A74BB2"/>
    <w:rsid w:val="00A97E5F"/>
    <w:rsid w:val="00AC5D04"/>
    <w:rsid w:val="00AD6BE7"/>
    <w:rsid w:val="00AE541B"/>
    <w:rsid w:val="00B12330"/>
    <w:rsid w:val="00B24768"/>
    <w:rsid w:val="00B57A3F"/>
    <w:rsid w:val="00B650BF"/>
    <w:rsid w:val="00B74F27"/>
    <w:rsid w:val="00BB70FA"/>
    <w:rsid w:val="00BC0DDC"/>
    <w:rsid w:val="00BC2226"/>
    <w:rsid w:val="00BE4F73"/>
    <w:rsid w:val="00BE67DF"/>
    <w:rsid w:val="00C43AD9"/>
    <w:rsid w:val="00C55521"/>
    <w:rsid w:val="00C81DE9"/>
    <w:rsid w:val="00C8453C"/>
    <w:rsid w:val="00CA2ACF"/>
    <w:rsid w:val="00CB0910"/>
    <w:rsid w:val="00CD5197"/>
    <w:rsid w:val="00CF5929"/>
    <w:rsid w:val="00D061B2"/>
    <w:rsid w:val="00D14D19"/>
    <w:rsid w:val="00D25D26"/>
    <w:rsid w:val="00D76600"/>
    <w:rsid w:val="00D81117"/>
    <w:rsid w:val="00DA77D8"/>
    <w:rsid w:val="00DB3BCC"/>
    <w:rsid w:val="00DE3FFC"/>
    <w:rsid w:val="00DF2DF7"/>
    <w:rsid w:val="00E503B8"/>
    <w:rsid w:val="00E6219E"/>
    <w:rsid w:val="00E65DA3"/>
    <w:rsid w:val="00E75D67"/>
    <w:rsid w:val="00E80A4A"/>
    <w:rsid w:val="00E86382"/>
    <w:rsid w:val="00E95573"/>
    <w:rsid w:val="00E974DA"/>
    <w:rsid w:val="00EA0306"/>
    <w:rsid w:val="00EB1EA2"/>
    <w:rsid w:val="00EB3386"/>
    <w:rsid w:val="00EC628A"/>
    <w:rsid w:val="00EC6DB5"/>
    <w:rsid w:val="00ED0C9D"/>
    <w:rsid w:val="00ED1B7E"/>
    <w:rsid w:val="00EF4473"/>
    <w:rsid w:val="00F074C2"/>
    <w:rsid w:val="00F4084E"/>
    <w:rsid w:val="00F81AC0"/>
    <w:rsid w:val="00F86DAD"/>
    <w:rsid w:val="00FD163C"/>
    <w:rsid w:val="00FF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Theme="minorHAnsi" w:hAnsi="Cordia New" w:cs="Cordia New"/>
        <w:sz w:val="32"/>
        <w:szCs w:val="32"/>
        <w:lang w:val="en-US" w:eastAsia="en-US" w:bidi="th-TH"/>
      </w:rPr>
    </w:rPrDefault>
    <w:pPrDefault>
      <w:pPr>
        <w:ind w:left="2160" w:hanging="20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6F"/>
    <w:pPr>
      <w:ind w:left="0" w:firstLine="0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52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521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75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1C1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75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1C1"/>
    <w:rPr>
      <w:rFonts w:ascii="Times New Roman" w:eastAsia="Times New Roman" w:hAnsi="Times New Roman" w:cs="Angsana New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D4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58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586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586"/>
    <w:rPr>
      <w:rFonts w:ascii="Times New Roman" w:eastAsia="Times New Roman" w:hAnsi="Times New Roman" w:cs="Angsana New"/>
      <w:b/>
      <w:bCs/>
      <w:sz w:val="20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sureepan</dc:creator>
  <cp:lastModifiedBy>Administrator</cp:lastModifiedBy>
  <cp:revision>4</cp:revision>
  <cp:lastPrinted>2018-06-12T08:17:00Z</cp:lastPrinted>
  <dcterms:created xsi:type="dcterms:W3CDTF">2018-06-12T07:04:00Z</dcterms:created>
  <dcterms:modified xsi:type="dcterms:W3CDTF">2018-06-12T08:17:00Z</dcterms:modified>
</cp:coreProperties>
</file>