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47429" w14:textId="42E66E95" w:rsidR="009D7808" w:rsidRPr="004B50CD" w:rsidRDefault="000D1E55" w:rsidP="004B50CD">
      <w:pPr>
        <w:ind w:right="66"/>
        <w:jc w:val="right"/>
        <w:rPr>
          <w:rFonts w:asciiTheme="majorBidi" w:hAnsiTheme="majorBidi" w:cstheme="majorBidi" w:hint="cs"/>
          <w:noProof/>
          <w:sz w:val="28"/>
          <w:szCs w:val="28"/>
        </w:rPr>
      </w:pPr>
      <w:r w:rsidRPr="00042B48">
        <w:rPr>
          <w:rFonts w:asciiTheme="majorBidi" w:hAnsiTheme="majorBidi" w:cstheme="majorBidi" w:hint="cs"/>
          <w:noProof/>
          <w:sz w:val="28"/>
          <w:szCs w:val="28"/>
        </w:rPr>
        <w:drawing>
          <wp:anchor distT="0" distB="0" distL="114300" distR="114300" simplePos="0" relativeHeight="251657216" behindDoc="0" locked="0" layoutInCell="1" allowOverlap="1" wp14:anchorId="01A2A9A2" wp14:editId="1DE3372F">
            <wp:simplePos x="0" y="0"/>
            <wp:positionH relativeFrom="column">
              <wp:posOffset>-440690</wp:posOffset>
            </wp:positionH>
            <wp:positionV relativeFrom="paragraph">
              <wp:posOffset>0</wp:posOffset>
            </wp:positionV>
            <wp:extent cx="7543165" cy="1432560"/>
            <wp:effectExtent l="0" t="0" r="635" b="0"/>
            <wp:wrapThrough wrapText="bothSides">
              <wp:wrapPolygon edited="0">
                <wp:start x="0" y="0"/>
                <wp:lineTo x="0" y="21255"/>
                <wp:lineTo x="11892" y="21255"/>
                <wp:lineTo x="21275" y="20106"/>
                <wp:lineTo x="21220" y="18383"/>
                <wp:lineTo x="21493" y="14649"/>
                <wp:lineTo x="21056" y="14362"/>
                <wp:lineTo x="13256" y="13787"/>
                <wp:lineTo x="21547" y="12638"/>
                <wp:lineTo x="215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b="86575"/>
                    <a:stretch/>
                  </pic:blipFill>
                  <pic:spPr bwMode="auto">
                    <a:xfrm>
                      <a:off x="0" y="0"/>
                      <a:ext cx="7543165"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170E">
        <w:rPr>
          <w:rFonts w:ascii="TH SarabunPSK" w:hAnsi="TH SarabunPSK" w:cs="TH SarabunPSK" w:hint="cs"/>
          <w:b/>
          <w:bCs/>
          <w:noProof/>
          <w:sz w:val="28"/>
          <w:szCs w:val="28"/>
          <w:cs/>
        </w:rPr>
        <w:t xml:space="preserve">วันที่ </w:t>
      </w:r>
      <w:r w:rsidR="004B50CD">
        <w:rPr>
          <w:rFonts w:ascii="TH SarabunPSK" w:hAnsi="TH SarabunPSK" w:cs="TH SarabunPSK"/>
          <w:b/>
          <w:bCs/>
          <w:noProof/>
          <w:sz w:val="28"/>
          <w:szCs w:val="28"/>
        </w:rPr>
        <w:t xml:space="preserve">5 </w:t>
      </w:r>
      <w:r w:rsidR="004B50CD">
        <w:rPr>
          <w:rFonts w:ascii="TH SarabunPSK" w:hAnsi="TH SarabunPSK" w:cs="TH SarabunPSK" w:hint="cs"/>
          <w:b/>
          <w:bCs/>
          <w:noProof/>
          <w:sz w:val="28"/>
          <w:szCs w:val="28"/>
          <w:cs/>
        </w:rPr>
        <w:t xml:space="preserve">ตุลาคม </w:t>
      </w:r>
      <w:r w:rsidR="00C71C21" w:rsidRPr="00042B48">
        <w:rPr>
          <w:rFonts w:ascii="TH SarabunPSK" w:hAnsi="TH SarabunPSK" w:cs="TH SarabunPSK"/>
          <w:b/>
          <w:bCs/>
          <w:noProof/>
          <w:sz w:val="28"/>
          <w:szCs w:val="28"/>
        </w:rPr>
        <w:t>256</w:t>
      </w:r>
      <w:r w:rsidR="0044170E">
        <w:rPr>
          <w:rFonts w:ascii="TH SarabunPSK" w:hAnsi="TH SarabunPSK" w:cs="TH SarabunPSK"/>
          <w:b/>
          <w:bCs/>
          <w:noProof/>
          <w:sz w:val="28"/>
          <w:szCs w:val="28"/>
        </w:rPr>
        <w:t>7</w:t>
      </w:r>
    </w:p>
    <w:p w14:paraId="6E59F9D1" w14:textId="061045B4" w:rsidR="002F395E" w:rsidRPr="004B50CD" w:rsidRDefault="002F395E" w:rsidP="002F395E">
      <w:pPr>
        <w:pStyle w:val="af5"/>
        <w:tabs>
          <w:tab w:val="left" w:pos="1134"/>
          <w:tab w:val="center" w:pos="3969"/>
          <w:tab w:val="right" w:pos="8789"/>
        </w:tabs>
        <w:jc w:val="thaiDistribute"/>
        <w:rPr>
          <w:rFonts w:ascii="TH SarabunPSK" w:hAnsi="TH SarabunPSK" w:cs="TH SarabunPSK"/>
          <w:b/>
          <w:bCs/>
          <w:sz w:val="30"/>
          <w:szCs w:val="30"/>
          <w:cs/>
        </w:rPr>
      </w:pPr>
      <w:r w:rsidRPr="004B50CD">
        <w:rPr>
          <w:rFonts w:ascii="TH SarabunPSK" w:hAnsi="TH SarabunPSK" w:cs="TH SarabunPSK"/>
          <w:b/>
          <w:bCs/>
          <w:sz w:val="30"/>
          <w:szCs w:val="30"/>
        </w:rPr>
        <w:t>“</w:t>
      </w:r>
      <w:r w:rsidRPr="004B50CD">
        <w:rPr>
          <w:rFonts w:ascii="TH SarabunPSK" w:hAnsi="TH SarabunPSK" w:cs="TH SarabunPSK"/>
          <w:b/>
          <w:bCs/>
          <w:sz w:val="30"/>
          <w:szCs w:val="30"/>
          <w:cs/>
        </w:rPr>
        <w:t>รมว.นฤมล“ นำทีมกระทรวงเกษตรฯ ลงพื้นที่อยุธยา-ปทุมธานี มั่นใจไม่ซ้ำรอยน้ำท่วมปี 54 เตรียม</w:t>
      </w:r>
      <w:r w:rsidR="00377D7A">
        <w:rPr>
          <w:rFonts w:ascii="TH SarabunPSK" w:hAnsi="TH SarabunPSK" w:cs="TH SarabunPSK" w:hint="cs"/>
          <w:b/>
          <w:bCs/>
          <w:sz w:val="30"/>
          <w:szCs w:val="30"/>
          <w:cs/>
        </w:rPr>
        <w:t>ชง</w:t>
      </w:r>
      <w:r w:rsidRPr="004B50CD">
        <w:rPr>
          <w:rFonts w:ascii="TH SarabunPSK" w:hAnsi="TH SarabunPSK" w:cs="TH SarabunPSK"/>
          <w:b/>
          <w:bCs/>
          <w:sz w:val="30"/>
          <w:szCs w:val="30"/>
          <w:cs/>
        </w:rPr>
        <w:t>แผนฟื้นฟูหลังน้ำลด  งบ 3,700 ล้านบาท เสนอครม. สัปดาห์นี้</w:t>
      </w:r>
    </w:p>
    <w:p w14:paraId="6383F4C1" w14:textId="0A06CB84" w:rsidR="002F395E" w:rsidRPr="002F395E" w:rsidRDefault="002F395E" w:rsidP="002F395E">
      <w:pPr>
        <w:pStyle w:val="af5"/>
        <w:tabs>
          <w:tab w:val="left" w:pos="1134"/>
          <w:tab w:val="center" w:pos="3969"/>
          <w:tab w:val="right" w:pos="8789"/>
        </w:tabs>
        <w:jc w:val="thaiDistribute"/>
        <w:rPr>
          <w:rFonts w:ascii="TH SarabunPSK" w:hAnsi="TH SarabunPSK" w:cs="TH SarabunPSK"/>
          <w:sz w:val="28"/>
          <w:szCs w:val="28"/>
          <w:cs/>
        </w:rPr>
      </w:pPr>
      <w:r>
        <w:rPr>
          <w:rFonts w:ascii="TH SarabunPSK" w:hAnsi="TH SarabunPSK" w:cs="TH SarabunPSK"/>
          <w:sz w:val="28"/>
          <w:szCs w:val="28"/>
        </w:rPr>
        <w:t xml:space="preserve">       </w:t>
      </w:r>
      <w:r w:rsidRPr="002F395E">
        <w:rPr>
          <w:rFonts w:ascii="TH SarabunPSK" w:hAnsi="TH SarabunPSK" w:cs="TH SarabunPSK"/>
          <w:sz w:val="28"/>
          <w:szCs w:val="28"/>
          <w:cs/>
        </w:rPr>
        <w:t>ศ.ดร.นฤมล ภิญโญสินวัฒน์ รัฐมนตรีว่าการกระทรวงเกษตรและสหกรณ์ พร้อมด้วย นายอิทธิ ศิริลัทธยากร รัฐมนตรีช่วยว่าการกระทรวงเกษตรและสหกรณ์ นายอัครา พรหมเผ่า รัฐมนตรีช่วยว่าการกระทรวงเกษตรและสหกรณ์ นายประยูร อินสกุล ปลัดกระทรวงเกษตรแชะสหกรณ์ ลงพื้นที่ติดตามสถานการณ์น้ำและแนวทางการบริหารจัดการน้ำในพื้นที่ลุ่มน้ำเจ้าพระยาตอนล่าง บริเวณวัดไชยวัฒนาราม อ.เมือง, วัดอินทาราม และประตูระบายน้ำคลองตานึ่ง อ.บางบาล จ.พระนครศรีอยุธยา ตลอดจนสถานีสูบน้ำกึ่งถาวรปากคลองรังสิต อ.ธัญบุรี จ.ปทุมธานี โดยมี นายเดช เล็กวิชัย รองอธิบดีกรมชลประทาน นายเสริมชัย เซียวศิริถาวร ผู้อำนวยการสำนักงานชลประทานที่ 10 บรรยายสรุปสถานการณ์น้ำ ตลอดจนผู้บริหารกระทรวงเกษตรและสหกรณ์ หัวหน้าส่วนราชการที่เกี่ยวข้อง ร่วมลงพื้นที่</w:t>
      </w:r>
    </w:p>
    <w:p w14:paraId="4AAD3586" w14:textId="021ED834" w:rsidR="002F395E" w:rsidRPr="002F395E" w:rsidRDefault="002F395E" w:rsidP="002F395E">
      <w:pPr>
        <w:pStyle w:val="af5"/>
        <w:tabs>
          <w:tab w:val="left" w:pos="1134"/>
          <w:tab w:val="center" w:pos="3969"/>
          <w:tab w:val="right" w:pos="8789"/>
        </w:tabs>
        <w:jc w:val="thaiDistribute"/>
        <w:rPr>
          <w:rFonts w:ascii="TH SarabunPSK" w:hAnsi="TH SarabunPSK" w:cs="TH SarabunPSK"/>
          <w:sz w:val="28"/>
          <w:szCs w:val="28"/>
          <w:cs/>
        </w:rPr>
      </w:pPr>
      <w:r>
        <w:rPr>
          <w:rFonts w:ascii="TH SarabunPSK" w:hAnsi="TH SarabunPSK" w:cs="TH SarabunPSK"/>
          <w:sz w:val="28"/>
          <w:szCs w:val="28"/>
        </w:rPr>
        <w:t xml:space="preserve">       </w:t>
      </w:r>
      <w:r w:rsidRPr="002F395E">
        <w:rPr>
          <w:rFonts w:ascii="TH SarabunPSK" w:hAnsi="TH SarabunPSK" w:cs="TH SarabunPSK"/>
          <w:sz w:val="28"/>
          <w:szCs w:val="28"/>
          <w:cs/>
        </w:rPr>
        <w:t>รมว.นฤมล กล่าวว่า จากการรับฟังรายงานสถานการณ์น้ำ ให้ความมั่นใจกับพี่น้องประชาชนได้ว่าน้ำจะไม่ท่วมกรุงเทพฯ เหมือนในปี 2554 แน่นอน เนื่องจากปริมาณน้ำยังสามารถเก็บกักได้เพิ่ม โดยที่สถานีบางไทร จ.พระนครศรีอยุธยา ปัจจุบันมีปริมาณน้ำไหลผ่าน 2,044 ลบ.ม/วินาที คิดเป็น 70% ของความจุ ซึ่งไม่มีผลกระทบต่อพื้นที่กรุงเทพฯ อย่างไรก็ตาม กรมชลประทาน ได้ติดตามสถานการณ์จากกรมอุตุนิยมวิทยาอย่างใกล้ชิด และประสานกับผู้ว่าราชการกรุงเทพมหานคร เตรียมแผนรองรับหากเกิดพายุฝนตกหนักในกรุงเทพฯ โดยเร่งกำจัดสิ่งกีดขวางบริเวณคลองต่างๆ เพื่อการระบายน้ำอย่างมีประสิทธิภาพอย่างต่อเนื่อง</w:t>
      </w:r>
    </w:p>
    <w:p w14:paraId="646B8B6E" w14:textId="41816D71" w:rsidR="002F395E" w:rsidRPr="002F395E" w:rsidRDefault="002F395E" w:rsidP="002F395E">
      <w:pPr>
        <w:pStyle w:val="af5"/>
        <w:tabs>
          <w:tab w:val="left" w:pos="1134"/>
          <w:tab w:val="center" w:pos="3969"/>
          <w:tab w:val="right" w:pos="8789"/>
        </w:tabs>
        <w:jc w:val="thaiDistribute"/>
        <w:rPr>
          <w:rFonts w:ascii="TH SarabunPSK" w:hAnsi="TH SarabunPSK" w:cs="TH SarabunPSK"/>
          <w:sz w:val="28"/>
          <w:szCs w:val="28"/>
          <w:cs/>
        </w:rPr>
      </w:pPr>
      <w:r>
        <w:rPr>
          <w:rFonts w:ascii="TH SarabunPSK" w:hAnsi="TH SarabunPSK" w:cs="TH SarabunPSK"/>
          <w:sz w:val="28"/>
          <w:szCs w:val="28"/>
        </w:rPr>
        <w:t xml:space="preserve">       </w:t>
      </w:r>
      <w:r w:rsidRPr="002F395E">
        <w:rPr>
          <w:rFonts w:ascii="TH SarabunPSK" w:hAnsi="TH SarabunPSK" w:cs="TH SarabunPSK"/>
          <w:sz w:val="28"/>
          <w:szCs w:val="28"/>
          <w:cs/>
        </w:rPr>
        <w:t>รัฐมนตรีเกษตรฯ กล่าวเพิ่มเติมว่า สำหรับการชดเชยเยียวยาเกษตรกรที่ได้รับผลกระทบจากน้ำท่วม กระทรวงเกษตรฯ ได้เร่งสำรวจความเสียหายเพื่อช่วยเหลือเกษตรกร ตามระเบียบกระทรวงการคลังว่าด้วยเงินทดรองราชการเพื่อช่วยเหลือผู้ประสบภัยกรณีฉุกเฉิน พ.ศ.2562 และประสานกับกระทรวงมหาดไทยเรียบร้อยแล้ว อีกทั้ง ได้เตรียมแผนงาน/กิจกรรมเพื่อฟื้นฟูเกษตรกรหลังน้ำลด งบประมาณ 3,700 ล้านบาท พื้นที่เกษตรเสียหายประมาณ 1 ล้านไร่ เช่น สนับสนุนเมล็ดพันธุ์ข้าว พืชไร่ พืชสวนอื่น ๆ รวมทั้งพันธุ์สัตว์น้ำ และช่วยเหลือภาคปศุสัตว์ที่ได้รับความเสียหาย คาดว่าจะนำเรื่องเข้าสู่ที่ประชุมคณะรัฐมนตรีเพื่อพิจารณาอนุมัติในสัปดาห์นี้ (8 ต.ค.67)</w:t>
      </w:r>
    </w:p>
    <w:p w14:paraId="442FBABF" w14:textId="06F4B690" w:rsidR="002F395E" w:rsidRPr="002F395E" w:rsidRDefault="002F395E" w:rsidP="002F395E">
      <w:pPr>
        <w:pStyle w:val="af5"/>
        <w:tabs>
          <w:tab w:val="left" w:pos="1134"/>
          <w:tab w:val="center" w:pos="3969"/>
          <w:tab w:val="right" w:pos="8789"/>
        </w:tabs>
        <w:jc w:val="thaiDistribute"/>
        <w:rPr>
          <w:rFonts w:ascii="TH SarabunPSK" w:hAnsi="TH SarabunPSK" w:cs="TH SarabunPSK"/>
          <w:sz w:val="28"/>
          <w:szCs w:val="28"/>
          <w:cs/>
        </w:rPr>
      </w:pPr>
      <w:r>
        <w:rPr>
          <w:rFonts w:ascii="TH SarabunPSK" w:hAnsi="TH SarabunPSK" w:cs="TH SarabunPSK"/>
          <w:sz w:val="28"/>
          <w:szCs w:val="28"/>
        </w:rPr>
        <w:t xml:space="preserve">       </w:t>
      </w:r>
      <w:r w:rsidRPr="002F395E">
        <w:rPr>
          <w:rFonts w:ascii="TH SarabunPSK" w:hAnsi="TH SarabunPSK" w:cs="TH SarabunPSK"/>
          <w:sz w:val="28"/>
          <w:szCs w:val="28"/>
          <w:cs/>
        </w:rPr>
        <w:t xml:space="preserve">ทั้งนี้ จากข้อมูลกรมชลประทาน รายงานว่า ปัจจุบัน (5 ต.ค.67) พื้นที่ทางตอนบนยังคงมีฝนตกอยู่ ส่งผลให้มีปริมาณสะสมไหลลงสู่ลุ่มเจ้าพระยาอย่างต่อเนื่อง โดยที่สถานีวัดระดับน้ำ </w:t>
      </w:r>
      <w:r w:rsidRPr="002F395E">
        <w:rPr>
          <w:rFonts w:ascii="TH SarabunPSK" w:hAnsi="TH SarabunPSK" w:cs="TH SarabunPSK"/>
          <w:sz w:val="28"/>
          <w:szCs w:val="28"/>
        </w:rPr>
        <w:t xml:space="preserve">C2 </w:t>
      </w:r>
      <w:r w:rsidRPr="002F395E">
        <w:rPr>
          <w:rFonts w:ascii="TH SarabunPSK" w:hAnsi="TH SarabunPSK" w:cs="TH SarabunPSK"/>
          <w:sz w:val="28"/>
          <w:szCs w:val="28"/>
          <w:cs/>
        </w:rPr>
        <w:t xml:space="preserve">อ.เมือง จ.นครสวรรค์ มีปริมาณน้ำไหลผ่านในอัตรา 2,367 ลบ.ม./วินาที มีแนวโน้มเพิ่มสูง ส่งผลต่อเนื่องให้ระดับน้ำเหนือเขื่อนเจ้าพระยายกตัวสูงขึ้นตามลำดับ กรมชลประทาน ได้บริหารจัดการน้ำเข้าระบบชลประทานทั้ง 2 ฝั่งของแม่น้ำเจ้าพระยา ตามศักยภาพของคลองและสอดคล้องกับปริมาณฝนที่ตกในพื้นที่ พร้อมควบคุมปริมาณน้ำไหลผ่านเขื่อนเจ้าพระยา จ.ชัยนาท ให้อยู่ในอัตราไม่เกิน 2,400 ลบ.ม./วินาที เพื่อลดผลกระทบพื้นที่ด้านท้ายเขื่อนให้ได้มากที่สุด ซึ่งการระบายน้ำในอัตราดังกล่าว จะส่งผลให้ระดับน้ำริมแม่น้ำเจ้าพระยาและพื้นที่ลุ่มต่ำนอกคันกั้นน้ำในพื้นที่ 1) จังหวัดพระนครศรีอยุธยา บริเวณคลองบางบาล และบริเวณแม่น้ำน้อย ต.หัวเวียง อ.เสนา ต.ลาดชิด ต.ท่าดินแดง อ.ผักไห่ จังหวัดอ่างทอง บริเวณคลองโผงเผง และ อ.ป่าโมก วัดไชโย อ.ไชโย 2) จังหวัดสิงห์บุรี บริเวณ อ.พรหมบุรี อ.เมือง และ อ.อินทร์บุรี  3) จังหวัดชัยนาท บริเวณ อ.วัดสิงห์ และ ต.โพนางดำตก อ.สรรพยา ระดับน้ำเพิ่มสูงขึ้นจากเดิมประมาณ 60-70 เซนติเมตร </w:t>
      </w:r>
    </w:p>
    <w:p w14:paraId="2C2F8A05" w14:textId="6B9BCA0C" w:rsidR="002F395E" w:rsidRPr="002F395E" w:rsidRDefault="002F395E" w:rsidP="002F395E">
      <w:pPr>
        <w:pStyle w:val="af5"/>
        <w:tabs>
          <w:tab w:val="left" w:pos="1134"/>
          <w:tab w:val="center" w:pos="3969"/>
          <w:tab w:val="right" w:pos="8789"/>
        </w:tabs>
        <w:jc w:val="thaiDistribute"/>
        <w:rPr>
          <w:rFonts w:ascii="TH SarabunPSK" w:hAnsi="TH SarabunPSK" w:cs="TH SarabunPSK"/>
          <w:sz w:val="28"/>
          <w:szCs w:val="28"/>
          <w:cs/>
        </w:rPr>
      </w:pPr>
      <w:r>
        <w:rPr>
          <w:rFonts w:ascii="TH SarabunPSK" w:hAnsi="TH SarabunPSK" w:cs="TH SarabunPSK"/>
          <w:sz w:val="28"/>
          <w:szCs w:val="28"/>
        </w:rPr>
        <w:t xml:space="preserve">       </w:t>
      </w:r>
      <w:r w:rsidRPr="002F395E">
        <w:rPr>
          <w:rFonts w:ascii="TH SarabunPSK" w:hAnsi="TH SarabunPSK" w:cs="TH SarabunPSK"/>
          <w:sz w:val="28"/>
          <w:szCs w:val="28"/>
          <w:cs/>
        </w:rPr>
        <w:t>สำหรับสถานการณ์อุทกภัยจังหวัดพระนครศรีอยุธยา เกิดภัยตั้งแต่วันที่ 29 ส.ค. 2567 ประสบภัย 6 อำเภอ ปัจจุบันยังคงมีสถานการณ์ ได้แก่ อำเภอเสนา บางบาล ผักไห่ บางไทร พระนครศรีอยุธยา และอำเภอบางปะอิน พื้นที่ได้รับผลกระทบ 16 ไร่ แบ่งเป็น ข้าว 14 ไร่ ไม้ผลไม้ยืนต้น 2 ไร่</w:t>
      </w:r>
    </w:p>
    <w:p w14:paraId="3A11DCCC" w14:textId="2075A2A3" w:rsidR="002F395E" w:rsidRDefault="004B50CD" w:rsidP="00042B48">
      <w:pPr>
        <w:pStyle w:val="af5"/>
        <w:tabs>
          <w:tab w:val="left" w:pos="1134"/>
          <w:tab w:val="center" w:pos="3969"/>
          <w:tab w:val="right" w:pos="8789"/>
        </w:tabs>
        <w:jc w:val="thaiDistribute"/>
        <w:rPr>
          <w:rFonts w:ascii="TH SarabunPSK" w:hAnsi="TH SarabunPSK" w:cs="TH SarabunPSK"/>
          <w:sz w:val="28"/>
          <w:szCs w:val="28"/>
        </w:rPr>
      </w:pPr>
      <w:r w:rsidRPr="00815A31">
        <w:rPr>
          <w:noProof/>
          <w:sz w:val="24"/>
          <w:szCs w:val="24"/>
        </w:rPr>
        <w:drawing>
          <wp:anchor distT="0" distB="0" distL="114300" distR="114300" simplePos="0" relativeHeight="251661312" behindDoc="1" locked="0" layoutInCell="1" allowOverlap="1" wp14:anchorId="56B55DAC" wp14:editId="5BECFB37">
            <wp:simplePos x="0" y="0"/>
            <wp:positionH relativeFrom="column">
              <wp:posOffset>-450215</wp:posOffset>
            </wp:positionH>
            <wp:positionV relativeFrom="paragraph">
              <wp:posOffset>1065530</wp:posOffset>
            </wp:positionV>
            <wp:extent cx="7553960" cy="861060"/>
            <wp:effectExtent l="0" t="0" r="8890" b="0"/>
            <wp:wrapThrough wrapText="bothSides">
              <wp:wrapPolygon edited="0">
                <wp:start x="17104" y="0"/>
                <wp:lineTo x="16342" y="7646"/>
                <wp:lineTo x="0" y="8124"/>
                <wp:lineTo x="0" y="21027"/>
                <wp:lineTo x="21571" y="21027"/>
                <wp:lineTo x="21571" y="0"/>
                <wp:lineTo x="17104" y="0"/>
              </wp:wrapPolygon>
            </wp:wrapThrough>
            <wp:docPr id="1928942312" name="รูปภาพ 192894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960" cy="861060"/>
                    </a:xfrm>
                    <a:prstGeom prst="rect">
                      <a:avLst/>
                    </a:prstGeom>
                  </pic:spPr>
                </pic:pic>
              </a:graphicData>
            </a:graphic>
            <wp14:sizeRelH relativeFrom="page">
              <wp14:pctWidth>0</wp14:pctWidth>
            </wp14:sizeRelH>
            <wp14:sizeRelV relativeFrom="page">
              <wp14:pctHeight>0</wp14:pctHeight>
            </wp14:sizeRelV>
          </wp:anchor>
        </w:drawing>
      </w:r>
      <w:r w:rsidR="002F395E">
        <w:rPr>
          <w:rFonts w:ascii="TH SarabunPSK" w:hAnsi="TH SarabunPSK" w:cs="TH SarabunPSK"/>
          <w:sz w:val="28"/>
          <w:szCs w:val="28"/>
        </w:rPr>
        <w:t xml:space="preserve">       </w:t>
      </w:r>
      <w:r w:rsidR="002F395E" w:rsidRPr="002F395E">
        <w:rPr>
          <w:rFonts w:ascii="TH SarabunPSK" w:hAnsi="TH SarabunPSK" w:cs="TH SarabunPSK"/>
          <w:sz w:val="28"/>
          <w:szCs w:val="28"/>
          <w:cs/>
        </w:rPr>
        <w:t xml:space="preserve">จากนั้น รมว.เกษตรฯ และคณะ เดินทางไปยังสถานีสูบน้ำและอาคารประกอบ โครงการสถานีสูบน้ำ ถาวร ปากคลองรังสิตประยูรศักดิ์ จังหวัดปทุมธานี เพื่อติดตามความก้าวหน้าการการก่อสร้าง ซึ่งหากแล้วเสร็จ จะช่วยเพิ่มศักยภาพการระบายน้ำ สามารถสูบน้ำได้เพิ่มขึ้น  120 ลบ.ม./วินาที แก้ปัญหาอุทกภัยและป้องกันน้ำไม่ให้ไหลเข้าท่วมพื้นที่จังหวัดสระบุรี ปทุมธานี กรุงเทพและปริมณฑล ระยะเวลาโครงการ 3 ปี (2569-2571) </w:t>
      </w:r>
    </w:p>
    <w:p w14:paraId="16AE1606" w14:textId="5D0B9590" w:rsidR="00BB4850" w:rsidRPr="00042B48" w:rsidRDefault="00BB4850" w:rsidP="00042B48">
      <w:pPr>
        <w:pStyle w:val="af5"/>
        <w:tabs>
          <w:tab w:val="left" w:pos="1134"/>
          <w:tab w:val="center" w:pos="3969"/>
          <w:tab w:val="right" w:pos="8789"/>
        </w:tabs>
        <w:jc w:val="thaiDistribute"/>
        <w:rPr>
          <w:rFonts w:ascii="TH SarabunPSK" w:hAnsi="TH SarabunPSK" w:cs="TH SarabunPSK"/>
          <w:sz w:val="28"/>
          <w:szCs w:val="28"/>
          <w:cs/>
        </w:rPr>
      </w:pPr>
    </w:p>
    <w:sectPr w:rsidR="00BB4850" w:rsidRPr="00042B48" w:rsidSect="002F6D55">
      <w:pgSz w:w="11906" w:h="16838" w:code="9"/>
      <w:pgMar w:top="0" w:right="707" w:bottom="8" w:left="709" w:header="0" w:footer="1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38E8" w14:textId="77777777" w:rsidR="002F6D55" w:rsidRDefault="002F6D55" w:rsidP="00EE612C">
      <w:pPr>
        <w:spacing w:after="0" w:line="240" w:lineRule="auto"/>
      </w:pPr>
      <w:r>
        <w:separator/>
      </w:r>
    </w:p>
  </w:endnote>
  <w:endnote w:type="continuationSeparator" w:id="0">
    <w:p w14:paraId="50F28A54" w14:textId="77777777" w:rsidR="002F6D55" w:rsidRDefault="002F6D55" w:rsidP="00EE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1D3FC" w14:textId="77777777" w:rsidR="002F6D55" w:rsidRDefault="002F6D55" w:rsidP="00EE612C">
      <w:pPr>
        <w:spacing w:after="0" w:line="240" w:lineRule="auto"/>
      </w:pPr>
      <w:r>
        <w:separator/>
      </w:r>
    </w:p>
  </w:footnote>
  <w:footnote w:type="continuationSeparator" w:id="0">
    <w:p w14:paraId="1A16A63E" w14:textId="77777777" w:rsidR="002F6D55" w:rsidRDefault="002F6D55" w:rsidP="00EE6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F"/>
    <w:rsid w:val="0001545C"/>
    <w:rsid w:val="000339C8"/>
    <w:rsid w:val="00035AC5"/>
    <w:rsid w:val="00042B48"/>
    <w:rsid w:val="00047385"/>
    <w:rsid w:val="00047B13"/>
    <w:rsid w:val="00080C68"/>
    <w:rsid w:val="000859ED"/>
    <w:rsid w:val="00092927"/>
    <w:rsid w:val="00095456"/>
    <w:rsid w:val="000A5B71"/>
    <w:rsid w:val="000B4924"/>
    <w:rsid w:val="000C370A"/>
    <w:rsid w:val="000D15CF"/>
    <w:rsid w:val="000D1E55"/>
    <w:rsid w:val="000D7C0E"/>
    <w:rsid w:val="000E2E21"/>
    <w:rsid w:val="000E4159"/>
    <w:rsid w:val="000F09FC"/>
    <w:rsid w:val="00103FAF"/>
    <w:rsid w:val="00111F87"/>
    <w:rsid w:val="00112A0F"/>
    <w:rsid w:val="00112ECC"/>
    <w:rsid w:val="00116A74"/>
    <w:rsid w:val="00120820"/>
    <w:rsid w:val="001210FC"/>
    <w:rsid w:val="00121F84"/>
    <w:rsid w:val="001261B9"/>
    <w:rsid w:val="001339E4"/>
    <w:rsid w:val="00136A73"/>
    <w:rsid w:val="00171CE7"/>
    <w:rsid w:val="0018141E"/>
    <w:rsid w:val="001A0B6D"/>
    <w:rsid w:val="001A65E4"/>
    <w:rsid w:val="001B2F45"/>
    <w:rsid w:val="001B4B3E"/>
    <w:rsid w:val="001C5A8F"/>
    <w:rsid w:val="001D4225"/>
    <w:rsid w:val="001E487E"/>
    <w:rsid w:val="001E6B08"/>
    <w:rsid w:val="002119CE"/>
    <w:rsid w:val="0021648E"/>
    <w:rsid w:val="002165A5"/>
    <w:rsid w:val="002213E5"/>
    <w:rsid w:val="00222D0A"/>
    <w:rsid w:val="002252B9"/>
    <w:rsid w:val="002308DB"/>
    <w:rsid w:val="00230DF3"/>
    <w:rsid w:val="00235B1A"/>
    <w:rsid w:val="00251249"/>
    <w:rsid w:val="00253C9B"/>
    <w:rsid w:val="00254C06"/>
    <w:rsid w:val="00255D6F"/>
    <w:rsid w:val="002623AE"/>
    <w:rsid w:val="00270CDB"/>
    <w:rsid w:val="00272215"/>
    <w:rsid w:val="002753B0"/>
    <w:rsid w:val="00284B2D"/>
    <w:rsid w:val="002A0B12"/>
    <w:rsid w:val="002A2DFA"/>
    <w:rsid w:val="002A3413"/>
    <w:rsid w:val="002A75F4"/>
    <w:rsid w:val="002D0B16"/>
    <w:rsid w:val="002D2B77"/>
    <w:rsid w:val="002E1BB5"/>
    <w:rsid w:val="002E3BD5"/>
    <w:rsid w:val="002E5331"/>
    <w:rsid w:val="002E6EF1"/>
    <w:rsid w:val="002F1710"/>
    <w:rsid w:val="002F1DEC"/>
    <w:rsid w:val="002F395E"/>
    <w:rsid w:val="002F6330"/>
    <w:rsid w:val="002F68E0"/>
    <w:rsid w:val="002F6D55"/>
    <w:rsid w:val="003022E3"/>
    <w:rsid w:val="003066DA"/>
    <w:rsid w:val="003100E5"/>
    <w:rsid w:val="00313134"/>
    <w:rsid w:val="003135A1"/>
    <w:rsid w:val="00315D5F"/>
    <w:rsid w:val="00332BFC"/>
    <w:rsid w:val="00357A00"/>
    <w:rsid w:val="003633F7"/>
    <w:rsid w:val="00366F57"/>
    <w:rsid w:val="00377D7A"/>
    <w:rsid w:val="003848F7"/>
    <w:rsid w:val="003A13EE"/>
    <w:rsid w:val="003B300C"/>
    <w:rsid w:val="003C6061"/>
    <w:rsid w:val="003D555A"/>
    <w:rsid w:val="003E2B8E"/>
    <w:rsid w:val="003E6D74"/>
    <w:rsid w:val="003F0FFC"/>
    <w:rsid w:val="003F3079"/>
    <w:rsid w:val="004163A5"/>
    <w:rsid w:val="0042581A"/>
    <w:rsid w:val="0042671A"/>
    <w:rsid w:val="00427B56"/>
    <w:rsid w:val="00440A9F"/>
    <w:rsid w:val="0044170E"/>
    <w:rsid w:val="0045690A"/>
    <w:rsid w:val="00471B39"/>
    <w:rsid w:val="004778C9"/>
    <w:rsid w:val="00477C53"/>
    <w:rsid w:val="004A1756"/>
    <w:rsid w:val="004A2BE9"/>
    <w:rsid w:val="004A4EC5"/>
    <w:rsid w:val="004A67E3"/>
    <w:rsid w:val="004B0646"/>
    <w:rsid w:val="004B4B96"/>
    <w:rsid w:val="004B5077"/>
    <w:rsid w:val="004B50CD"/>
    <w:rsid w:val="004C0B9B"/>
    <w:rsid w:val="004C7F55"/>
    <w:rsid w:val="004D0703"/>
    <w:rsid w:val="004E0812"/>
    <w:rsid w:val="004F02C5"/>
    <w:rsid w:val="005026F0"/>
    <w:rsid w:val="005064C6"/>
    <w:rsid w:val="0050743D"/>
    <w:rsid w:val="00524330"/>
    <w:rsid w:val="0053005E"/>
    <w:rsid w:val="00541D7A"/>
    <w:rsid w:val="005446AD"/>
    <w:rsid w:val="005465B3"/>
    <w:rsid w:val="00547008"/>
    <w:rsid w:val="0056177B"/>
    <w:rsid w:val="005618F2"/>
    <w:rsid w:val="00563DE7"/>
    <w:rsid w:val="0056503C"/>
    <w:rsid w:val="00566089"/>
    <w:rsid w:val="005701CB"/>
    <w:rsid w:val="00581291"/>
    <w:rsid w:val="00584222"/>
    <w:rsid w:val="00587BBA"/>
    <w:rsid w:val="00590FB0"/>
    <w:rsid w:val="00591353"/>
    <w:rsid w:val="0059172C"/>
    <w:rsid w:val="00594DFA"/>
    <w:rsid w:val="00596B56"/>
    <w:rsid w:val="005970F1"/>
    <w:rsid w:val="005A52C2"/>
    <w:rsid w:val="005B78AD"/>
    <w:rsid w:val="005C1088"/>
    <w:rsid w:val="005C2899"/>
    <w:rsid w:val="005C738E"/>
    <w:rsid w:val="005E0CA6"/>
    <w:rsid w:val="005E3876"/>
    <w:rsid w:val="005E78F4"/>
    <w:rsid w:val="005F0F4E"/>
    <w:rsid w:val="005F44D5"/>
    <w:rsid w:val="0060352A"/>
    <w:rsid w:val="00625DDA"/>
    <w:rsid w:val="00627C1E"/>
    <w:rsid w:val="006433E2"/>
    <w:rsid w:val="0064794D"/>
    <w:rsid w:val="00653350"/>
    <w:rsid w:val="00657522"/>
    <w:rsid w:val="00662A36"/>
    <w:rsid w:val="00666EE9"/>
    <w:rsid w:val="006821BB"/>
    <w:rsid w:val="0068483B"/>
    <w:rsid w:val="00685500"/>
    <w:rsid w:val="0068687B"/>
    <w:rsid w:val="00695758"/>
    <w:rsid w:val="006A623F"/>
    <w:rsid w:val="006B2D8E"/>
    <w:rsid w:val="006C426C"/>
    <w:rsid w:val="006C6A10"/>
    <w:rsid w:val="006C7C12"/>
    <w:rsid w:val="006D5AAA"/>
    <w:rsid w:val="006D7400"/>
    <w:rsid w:val="006F52AF"/>
    <w:rsid w:val="006F66EA"/>
    <w:rsid w:val="00710D26"/>
    <w:rsid w:val="0072358A"/>
    <w:rsid w:val="007365CA"/>
    <w:rsid w:val="00742594"/>
    <w:rsid w:val="00754C9A"/>
    <w:rsid w:val="00760C08"/>
    <w:rsid w:val="007674E2"/>
    <w:rsid w:val="00770B27"/>
    <w:rsid w:val="007749C6"/>
    <w:rsid w:val="00787DDF"/>
    <w:rsid w:val="00787FF3"/>
    <w:rsid w:val="00790348"/>
    <w:rsid w:val="007A0251"/>
    <w:rsid w:val="007A5EA9"/>
    <w:rsid w:val="007A72CF"/>
    <w:rsid w:val="007B2C11"/>
    <w:rsid w:val="007C0CA8"/>
    <w:rsid w:val="007C1FA8"/>
    <w:rsid w:val="007C3B16"/>
    <w:rsid w:val="007C429A"/>
    <w:rsid w:val="007C6C1B"/>
    <w:rsid w:val="007D1C68"/>
    <w:rsid w:val="007E4474"/>
    <w:rsid w:val="007F279F"/>
    <w:rsid w:val="00801D13"/>
    <w:rsid w:val="00812786"/>
    <w:rsid w:val="00815699"/>
    <w:rsid w:val="008159C5"/>
    <w:rsid w:val="00815A31"/>
    <w:rsid w:val="00835A01"/>
    <w:rsid w:val="00840962"/>
    <w:rsid w:val="0087168D"/>
    <w:rsid w:val="00877F77"/>
    <w:rsid w:val="008A4B55"/>
    <w:rsid w:val="008A60C5"/>
    <w:rsid w:val="008B7CAF"/>
    <w:rsid w:val="008C4799"/>
    <w:rsid w:val="008C5B38"/>
    <w:rsid w:val="008C5D42"/>
    <w:rsid w:val="008E734F"/>
    <w:rsid w:val="008F4D0C"/>
    <w:rsid w:val="008F5911"/>
    <w:rsid w:val="009074F3"/>
    <w:rsid w:val="009113DE"/>
    <w:rsid w:val="00921746"/>
    <w:rsid w:val="00926129"/>
    <w:rsid w:val="00931D42"/>
    <w:rsid w:val="009339FD"/>
    <w:rsid w:val="009427DB"/>
    <w:rsid w:val="00950909"/>
    <w:rsid w:val="00956ABF"/>
    <w:rsid w:val="00957C38"/>
    <w:rsid w:val="0097139E"/>
    <w:rsid w:val="00981208"/>
    <w:rsid w:val="00993732"/>
    <w:rsid w:val="009A10F7"/>
    <w:rsid w:val="009A7A15"/>
    <w:rsid w:val="009B452F"/>
    <w:rsid w:val="009D19E7"/>
    <w:rsid w:val="009D5EF5"/>
    <w:rsid w:val="009D6CFA"/>
    <w:rsid w:val="009D7808"/>
    <w:rsid w:val="009E10E6"/>
    <w:rsid w:val="009E33D3"/>
    <w:rsid w:val="009E7553"/>
    <w:rsid w:val="009F42EC"/>
    <w:rsid w:val="009F56B4"/>
    <w:rsid w:val="00A03998"/>
    <w:rsid w:val="00A2072A"/>
    <w:rsid w:val="00A23DB8"/>
    <w:rsid w:val="00A34919"/>
    <w:rsid w:val="00A52B3A"/>
    <w:rsid w:val="00A60022"/>
    <w:rsid w:val="00A63830"/>
    <w:rsid w:val="00A64D52"/>
    <w:rsid w:val="00A7033F"/>
    <w:rsid w:val="00A77284"/>
    <w:rsid w:val="00A82640"/>
    <w:rsid w:val="00A860A3"/>
    <w:rsid w:val="00A951A5"/>
    <w:rsid w:val="00AA076C"/>
    <w:rsid w:val="00AA4949"/>
    <w:rsid w:val="00AA56CD"/>
    <w:rsid w:val="00AB71F6"/>
    <w:rsid w:val="00AC33B0"/>
    <w:rsid w:val="00AC49B0"/>
    <w:rsid w:val="00AC67A6"/>
    <w:rsid w:val="00AE3450"/>
    <w:rsid w:val="00AE3AF4"/>
    <w:rsid w:val="00AE4D99"/>
    <w:rsid w:val="00AE6A72"/>
    <w:rsid w:val="00AF363D"/>
    <w:rsid w:val="00B00683"/>
    <w:rsid w:val="00B04EAF"/>
    <w:rsid w:val="00B124BE"/>
    <w:rsid w:val="00B14CFD"/>
    <w:rsid w:val="00B21910"/>
    <w:rsid w:val="00B33389"/>
    <w:rsid w:val="00B353D2"/>
    <w:rsid w:val="00B425EB"/>
    <w:rsid w:val="00B47292"/>
    <w:rsid w:val="00B47417"/>
    <w:rsid w:val="00B50A4C"/>
    <w:rsid w:val="00B83089"/>
    <w:rsid w:val="00B977C2"/>
    <w:rsid w:val="00BA68BF"/>
    <w:rsid w:val="00BB33F0"/>
    <w:rsid w:val="00BB3DAB"/>
    <w:rsid w:val="00BB4850"/>
    <w:rsid w:val="00BC3BB4"/>
    <w:rsid w:val="00BC7676"/>
    <w:rsid w:val="00BC7D52"/>
    <w:rsid w:val="00BD1101"/>
    <w:rsid w:val="00BD2B0E"/>
    <w:rsid w:val="00BD6144"/>
    <w:rsid w:val="00BD7084"/>
    <w:rsid w:val="00C06C7E"/>
    <w:rsid w:val="00C11765"/>
    <w:rsid w:val="00C13A1A"/>
    <w:rsid w:val="00C13F42"/>
    <w:rsid w:val="00C25E18"/>
    <w:rsid w:val="00C27BAF"/>
    <w:rsid w:val="00C3067E"/>
    <w:rsid w:val="00C34FB2"/>
    <w:rsid w:val="00C40A80"/>
    <w:rsid w:val="00C4658F"/>
    <w:rsid w:val="00C47396"/>
    <w:rsid w:val="00C55860"/>
    <w:rsid w:val="00C55FC9"/>
    <w:rsid w:val="00C63C0C"/>
    <w:rsid w:val="00C64395"/>
    <w:rsid w:val="00C71C21"/>
    <w:rsid w:val="00C73FB3"/>
    <w:rsid w:val="00C85640"/>
    <w:rsid w:val="00C875AD"/>
    <w:rsid w:val="00C91525"/>
    <w:rsid w:val="00CA0C04"/>
    <w:rsid w:val="00CA2616"/>
    <w:rsid w:val="00CA699D"/>
    <w:rsid w:val="00CB264E"/>
    <w:rsid w:val="00CB60EB"/>
    <w:rsid w:val="00CD4864"/>
    <w:rsid w:val="00CD7C3C"/>
    <w:rsid w:val="00CE658B"/>
    <w:rsid w:val="00D00E35"/>
    <w:rsid w:val="00D0237B"/>
    <w:rsid w:val="00D1287F"/>
    <w:rsid w:val="00D15FBC"/>
    <w:rsid w:val="00D1697A"/>
    <w:rsid w:val="00D277B7"/>
    <w:rsid w:val="00D35B06"/>
    <w:rsid w:val="00D4077E"/>
    <w:rsid w:val="00D45FA7"/>
    <w:rsid w:val="00D523D4"/>
    <w:rsid w:val="00D55372"/>
    <w:rsid w:val="00D71F86"/>
    <w:rsid w:val="00D773D9"/>
    <w:rsid w:val="00D87D6C"/>
    <w:rsid w:val="00D91A2C"/>
    <w:rsid w:val="00DB437B"/>
    <w:rsid w:val="00DB6841"/>
    <w:rsid w:val="00DE07BF"/>
    <w:rsid w:val="00E04864"/>
    <w:rsid w:val="00E110AE"/>
    <w:rsid w:val="00E139A2"/>
    <w:rsid w:val="00E17E76"/>
    <w:rsid w:val="00E31331"/>
    <w:rsid w:val="00E47C38"/>
    <w:rsid w:val="00E6689D"/>
    <w:rsid w:val="00E66B76"/>
    <w:rsid w:val="00E66E5C"/>
    <w:rsid w:val="00E673F2"/>
    <w:rsid w:val="00E82E45"/>
    <w:rsid w:val="00E87FC5"/>
    <w:rsid w:val="00E9371C"/>
    <w:rsid w:val="00EA0311"/>
    <w:rsid w:val="00EA7EAD"/>
    <w:rsid w:val="00EB2159"/>
    <w:rsid w:val="00EB5F07"/>
    <w:rsid w:val="00EB6352"/>
    <w:rsid w:val="00ED23EF"/>
    <w:rsid w:val="00ED2660"/>
    <w:rsid w:val="00EE11D4"/>
    <w:rsid w:val="00EE5B13"/>
    <w:rsid w:val="00EE612C"/>
    <w:rsid w:val="00EF46CD"/>
    <w:rsid w:val="00EF7A1A"/>
    <w:rsid w:val="00F031AC"/>
    <w:rsid w:val="00F16AEF"/>
    <w:rsid w:val="00F17DEC"/>
    <w:rsid w:val="00F25AF2"/>
    <w:rsid w:val="00F271AC"/>
    <w:rsid w:val="00F419B4"/>
    <w:rsid w:val="00F53872"/>
    <w:rsid w:val="00F61F52"/>
    <w:rsid w:val="00F75F44"/>
    <w:rsid w:val="00F76B38"/>
    <w:rsid w:val="00F77208"/>
    <w:rsid w:val="00F81939"/>
    <w:rsid w:val="00F83EE3"/>
    <w:rsid w:val="00F91361"/>
    <w:rsid w:val="00F978F3"/>
    <w:rsid w:val="00FB0826"/>
    <w:rsid w:val="00FB4967"/>
    <w:rsid w:val="00FB7476"/>
    <w:rsid w:val="00FC355A"/>
    <w:rsid w:val="00FD1C24"/>
    <w:rsid w:val="00FD3052"/>
    <w:rsid w:val="00FD4E7D"/>
    <w:rsid w:val="00FE2AC1"/>
    <w:rsid w:val="00FE7BF6"/>
    <w:rsid w:val="00FF2AE7"/>
    <w:rsid w:val="00FF4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9527"/>
  <w15:docId w15:val="{FCE6E892-43D5-4330-9588-7A8FFA52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th-TH"/>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E5C"/>
  </w:style>
  <w:style w:type="paragraph" w:styleId="1">
    <w:name w:val="heading 1"/>
    <w:basedOn w:val="a"/>
    <w:next w:val="a"/>
    <w:link w:val="10"/>
    <w:uiPriority w:val="9"/>
    <w:qFormat/>
    <w:rsid w:val="00E66E5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semiHidden/>
    <w:unhideWhenUsed/>
    <w:qFormat/>
    <w:rsid w:val="00E66E5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E66E5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66E5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66E5C"/>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66E5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66E5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66E5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66E5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E66E5C"/>
    <w:rPr>
      <w:rFonts w:asciiTheme="majorHAnsi" w:eastAsiaTheme="majorEastAsia" w:hAnsiTheme="majorHAnsi" w:cstheme="majorBidi"/>
      <w:color w:val="2F5496" w:themeColor="accent1" w:themeShade="BF"/>
      <w:sz w:val="36"/>
      <w:szCs w:val="36"/>
    </w:rPr>
  </w:style>
  <w:style w:type="character" w:customStyle="1" w:styleId="20">
    <w:name w:val="หัวเรื่อง 2 อักขระ"/>
    <w:basedOn w:val="a0"/>
    <w:link w:val="2"/>
    <w:uiPriority w:val="9"/>
    <w:semiHidden/>
    <w:rsid w:val="00E66E5C"/>
    <w:rPr>
      <w:rFonts w:asciiTheme="majorHAnsi" w:eastAsiaTheme="majorEastAsia" w:hAnsiTheme="majorHAnsi" w:cstheme="majorBidi"/>
      <w:color w:val="2F5496" w:themeColor="accent1" w:themeShade="BF"/>
      <w:sz w:val="28"/>
      <w:szCs w:val="28"/>
    </w:rPr>
  </w:style>
  <w:style w:type="character" w:customStyle="1" w:styleId="30">
    <w:name w:val="หัวเรื่อง 3 อักขระ"/>
    <w:basedOn w:val="a0"/>
    <w:link w:val="3"/>
    <w:uiPriority w:val="9"/>
    <w:semiHidden/>
    <w:rsid w:val="00E66E5C"/>
    <w:rPr>
      <w:rFonts w:asciiTheme="majorHAnsi" w:eastAsiaTheme="majorEastAsia" w:hAnsiTheme="majorHAnsi" w:cstheme="majorBidi"/>
      <w:color w:val="404040" w:themeColor="text1" w:themeTint="BF"/>
      <w:sz w:val="26"/>
      <w:szCs w:val="26"/>
    </w:rPr>
  </w:style>
  <w:style w:type="character" w:customStyle="1" w:styleId="40">
    <w:name w:val="หัวเรื่อง 4 อักขระ"/>
    <w:basedOn w:val="a0"/>
    <w:link w:val="4"/>
    <w:uiPriority w:val="9"/>
    <w:semiHidden/>
    <w:rsid w:val="00E66E5C"/>
    <w:rPr>
      <w:rFonts w:asciiTheme="majorHAnsi" w:eastAsiaTheme="majorEastAsia" w:hAnsiTheme="majorHAnsi" w:cstheme="majorBidi"/>
      <w:sz w:val="24"/>
      <w:szCs w:val="24"/>
    </w:rPr>
  </w:style>
  <w:style w:type="character" w:customStyle="1" w:styleId="50">
    <w:name w:val="หัวเรื่อง 5 อักขระ"/>
    <w:basedOn w:val="a0"/>
    <w:link w:val="5"/>
    <w:uiPriority w:val="9"/>
    <w:semiHidden/>
    <w:rsid w:val="00E66E5C"/>
    <w:rPr>
      <w:rFonts w:asciiTheme="majorHAnsi" w:eastAsiaTheme="majorEastAsia" w:hAnsiTheme="majorHAnsi" w:cstheme="majorBidi"/>
      <w:i/>
      <w:iCs/>
      <w:sz w:val="22"/>
      <w:szCs w:val="22"/>
    </w:rPr>
  </w:style>
  <w:style w:type="character" w:customStyle="1" w:styleId="60">
    <w:name w:val="หัวเรื่อง 6 อักขระ"/>
    <w:basedOn w:val="a0"/>
    <w:link w:val="6"/>
    <w:uiPriority w:val="9"/>
    <w:semiHidden/>
    <w:rsid w:val="00E66E5C"/>
    <w:rPr>
      <w:rFonts w:asciiTheme="majorHAnsi" w:eastAsiaTheme="majorEastAsia" w:hAnsiTheme="majorHAnsi" w:cstheme="majorBidi"/>
      <w:color w:val="595959" w:themeColor="text1" w:themeTint="A6"/>
    </w:rPr>
  </w:style>
  <w:style w:type="character" w:customStyle="1" w:styleId="70">
    <w:name w:val="หัวเรื่อง 7 อักขระ"/>
    <w:basedOn w:val="a0"/>
    <w:link w:val="7"/>
    <w:uiPriority w:val="9"/>
    <w:semiHidden/>
    <w:rsid w:val="00E66E5C"/>
    <w:rPr>
      <w:rFonts w:asciiTheme="majorHAnsi" w:eastAsiaTheme="majorEastAsia" w:hAnsiTheme="majorHAnsi" w:cstheme="majorBidi"/>
      <w:i/>
      <w:iCs/>
      <w:color w:val="595959" w:themeColor="text1" w:themeTint="A6"/>
    </w:rPr>
  </w:style>
  <w:style w:type="character" w:customStyle="1" w:styleId="80">
    <w:name w:val="หัวเรื่อง 8 อักขระ"/>
    <w:basedOn w:val="a0"/>
    <w:link w:val="8"/>
    <w:uiPriority w:val="9"/>
    <w:semiHidden/>
    <w:rsid w:val="00E66E5C"/>
    <w:rPr>
      <w:rFonts w:asciiTheme="majorHAnsi" w:eastAsiaTheme="majorEastAsia" w:hAnsiTheme="majorHAnsi" w:cstheme="majorBidi"/>
      <w:smallCaps/>
      <w:color w:val="595959" w:themeColor="text1" w:themeTint="A6"/>
    </w:rPr>
  </w:style>
  <w:style w:type="character" w:customStyle="1" w:styleId="90">
    <w:name w:val="หัวเรื่อง 9 อักขระ"/>
    <w:basedOn w:val="a0"/>
    <w:link w:val="9"/>
    <w:uiPriority w:val="9"/>
    <w:semiHidden/>
    <w:rsid w:val="00E66E5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66E5C"/>
    <w:pPr>
      <w:spacing w:line="240" w:lineRule="auto"/>
    </w:pPr>
    <w:rPr>
      <w:b/>
      <w:bCs/>
      <w:color w:val="404040" w:themeColor="text1" w:themeTint="BF"/>
      <w:sz w:val="20"/>
      <w:szCs w:val="20"/>
    </w:rPr>
  </w:style>
  <w:style w:type="paragraph" w:styleId="a4">
    <w:name w:val="Title"/>
    <w:basedOn w:val="a"/>
    <w:next w:val="a"/>
    <w:link w:val="a5"/>
    <w:uiPriority w:val="10"/>
    <w:qFormat/>
    <w:rsid w:val="00E66E5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ชื่อเรื่อง อักขระ"/>
    <w:basedOn w:val="a0"/>
    <w:link w:val="a4"/>
    <w:uiPriority w:val="10"/>
    <w:rsid w:val="00E66E5C"/>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E66E5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ชื่อเรื่องรอง อักขระ"/>
    <w:basedOn w:val="a0"/>
    <w:link w:val="a6"/>
    <w:uiPriority w:val="11"/>
    <w:rsid w:val="00E66E5C"/>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E66E5C"/>
    <w:rPr>
      <w:b/>
      <w:bCs/>
    </w:rPr>
  </w:style>
  <w:style w:type="character" w:styleId="a9">
    <w:name w:val="Emphasis"/>
    <w:basedOn w:val="a0"/>
    <w:uiPriority w:val="20"/>
    <w:qFormat/>
    <w:rsid w:val="00E66E5C"/>
    <w:rPr>
      <w:i/>
      <w:iCs/>
    </w:rPr>
  </w:style>
  <w:style w:type="paragraph" w:styleId="aa">
    <w:name w:val="No Spacing"/>
    <w:uiPriority w:val="1"/>
    <w:qFormat/>
    <w:rsid w:val="00E66E5C"/>
    <w:pPr>
      <w:spacing w:after="0" w:line="240" w:lineRule="auto"/>
    </w:pPr>
  </w:style>
  <w:style w:type="paragraph" w:styleId="ab">
    <w:name w:val="Quote"/>
    <w:basedOn w:val="a"/>
    <w:next w:val="a"/>
    <w:link w:val="ac"/>
    <w:uiPriority w:val="29"/>
    <w:qFormat/>
    <w:rsid w:val="00E66E5C"/>
    <w:pPr>
      <w:spacing w:before="240" w:after="240" w:line="252" w:lineRule="auto"/>
      <w:ind w:left="864" w:right="864"/>
      <w:jc w:val="center"/>
    </w:pPr>
    <w:rPr>
      <w:i/>
      <w:iCs/>
    </w:rPr>
  </w:style>
  <w:style w:type="character" w:customStyle="1" w:styleId="ac">
    <w:name w:val="คำอ้างอิง อักขระ"/>
    <w:basedOn w:val="a0"/>
    <w:link w:val="ab"/>
    <w:uiPriority w:val="29"/>
    <w:rsid w:val="00E66E5C"/>
    <w:rPr>
      <w:i/>
      <w:iCs/>
    </w:rPr>
  </w:style>
  <w:style w:type="paragraph" w:styleId="ad">
    <w:name w:val="Intense Quote"/>
    <w:basedOn w:val="a"/>
    <w:next w:val="a"/>
    <w:link w:val="ae"/>
    <w:uiPriority w:val="30"/>
    <w:qFormat/>
    <w:rsid w:val="00E66E5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ทำให้คำอ้างอิงเป็นสีเข้มขึ้น อักขระ"/>
    <w:basedOn w:val="a0"/>
    <w:link w:val="ad"/>
    <w:uiPriority w:val="30"/>
    <w:rsid w:val="00E66E5C"/>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E66E5C"/>
    <w:rPr>
      <w:i/>
      <w:iCs/>
      <w:color w:val="595959" w:themeColor="text1" w:themeTint="A6"/>
    </w:rPr>
  </w:style>
  <w:style w:type="character" w:styleId="af0">
    <w:name w:val="Intense Emphasis"/>
    <w:basedOn w:val="a0"/>
    <w:uiPriority w:val="21"/>
    <w:qFormat/>
    <w:rsid w:val="00E66E5C"/>
    <w:rPr>
      <w:b/>
      <w:bCs/>
      <w:i/>
      <w:iCs/>
    </w:rPr>
  </w:style>
  <w:style w:type="character" w:styleId="af1">
    <w:name w:val="Subtle Reference"/>
    <w:basedOn w:val="a0"/>
    <w:uiPriority w:val="31"/>
    <w:qFormat/>
    <w:rsid w:val="00E66E5C"/>
    <w:rPr>
      <w:smallCaps/>
      <w:color w:val="404040" w:themeColor="text1" w:themeTint="BF"/>
    </w:rPr>
  </w:style>
  <w:style w:type="character" w:styleId="af2">
    <w:name w:val="Intense Reference"/>
    <w:basedOn w:val="a0"/>
    <w:uiPriority w:val="32"/>
    <w:qFormat/>
    <w:rsid w:val="00E66E5C"/>
    <w:rPr>
      <w:b/>
      <w:bCs/>
      <w:smallCaps/>
      <w:u w:val="single"/>
    </w:rPr>
  </w:style>
  <w:style w:type="character" w:styleId="af3">
    <w:name w:val="Book Title"/>
    <w:basedOn w:val="a0"/>
    <w:uiPriority w:val="33"/>
    <w:qFormat/>
    <w:rsid w:val="00E66E5C"/>
    <w:rPr>
      <w:b/>
      <w:bCs/>
      <w:smallCaps/>
    </w:rPr>
  </w:style>
  <w:style w:type="paragraph" w:styleId="af4">
    <w:name w:val="TOC Heading"/>
    <w:basedOn w:val="1"/>
    <w:next w:val="a"/>
    <w:uiPriority w:val="39"/>
    <w:semiHidden/>
    <w:unhideWhenUsed/>
    <w:qFormat/>
    <w:rsid w:val="00E66E5C"/>
    <w:pPr>
      <w:outlineLvl w:val="9"/>
    </w:pPr>
  </w:style>
  <w:style w:type="paragraph" w:styleId="af5">
    <w:name w:val="header"/>
    <w:basedOn w:val="a"/>
    <w:link w:val="af6"/>
    <w:uiPriority w:val="99"/>
    <w:unhideWhenUsed/>
    <w:rsid w:val="00EE612C"/>
    <w:pPr>
      <w:tabs>
        <w:tab w:val="center" w:pos="4680"/>
        <w:tab w:val="right" w:pos="9360"/>
      </w:tabs>
      <w:spacing w:after="0" w:line="240" w:lineRule="auto"/>
    </w:pPr>
    <w:rPr>
      <w:szCs w:val="26"/>
    </w:rPr>
  </w:style>
  <w:style w:type="character" w:customStyle="1" w:styleId="af6">
    <w:name w:val="หัวกระดาษ อักขระ"/>
    <w:basedOn w:val="a0"/>
    <w:link w:val="af5"/>
    <w:uiPriority w:val="99"/>
    <w:rsid w:val="00EE612C"/>
    <w:rPr>
      <w:szCs w:val="26"/>
    </w:rPr>
  </w:style>
  <w:style w:type="paragraph" w:styleId="af7">
    <w:name w:val="footer"/>
    <w:basedOn w:val="a"/>
    <w:link w:val="af8"/>
    <w:uiPriority w:val="99"/>
    <w:unhideWhenUsed/>
    <w:rsid w:val="00EE612C"/>
    <w:pPr>
      <w:tabs>
        <w:tab w:val="center" w:pos="4680"/>
        <w:tab w:val="right" w:pos="9360"/>
      </w:tabs>
      <w:spacing w:after="0" w:line="240" w:lineRule="auto"/>
    </w:pPr>
    <w:rPr>
      <w:szCs w:val="26"/>
    </w:rPr>
  </w:style>
  <w:style w:type="character" w:customStyle="1" w:styleId="af8">
    <w:name w:val="ท้ายกระดาษ อักขระ"/>
    <w:basedOn w:val="a0"/>
    <w:link w:val="af7"/>
    <w:uiPriority w:val="99"/>
    <w:rsid w:val="00EE612C"/>
    <w:rPr>
      <w:szCs w:val="26"/>
    </w:rPr>
  </w:style>
  <w:style w:type="paragraph" w:styleId="af9">
    <w:name w:val="Balloon Text"/>
    <w:basedOn w:val="a"/>
    <w:link w:val="afa"/>
    <w:uiPriority w:val="99"/>
    <w:semiHidden/>
    <w:unhideWhenUsed/>
    <w:rsid w:val="00D71F86"/>
    <w:pPr>
      <w:spacing w:after="0" w:line="240" w:lineRule="auto"/>
    </w:pPr>
    <w:rPr>
      <w:rFonts w:ascii="Tahoma" w:hAnsi="Tahoma" w:cs="Angsana New"/>
      <w:sz w:val="16"/>
      <w:szCs w:val="20"/>
    </w:rPr>
  </w:style>
  <w:style w:type="character" w:customStyle="1" w:styleId="afa">
    <w:name w:val="ข้อความบอลลูน อักขระ"/>
    <w:basedOn w:val="a0"/>
    <w:link w:val="af9"/>
    <w:uiPriority w:val="99"/>
    <w:semiHidden/>
    <w:rsid w:val="00D71F86"/>
    <w:rPr>
      <w:rFonts w:ascii="Tahoma" w:hAnsi="Tahoma" w:cs="Angsana New"/>
      <w:sz w:val="16"/>
      <w:szCs w:val="20"/>
    </w:rPr>
  </w:style>
  <w:style w:type="paragraph" w:customStyle="1" w:styleId="Default">
    <w:name w:val="Default"/>
    <w:rsid w:val="00F271AC"/>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3262">
      <w:bodyDiv w:val="1"/>
      <w:marLeft w:val="0"/>
      <w:marRight w:val="0"/>
      <w:marTop w:val="0"/>
      <w:marBottom w:val="0"/>
      <w:divBdr>
        <w:top w:val="none" w:sz="0" w:space="0" w:color="auto"/>
        <w:left w:val="none" w:sz="0" w:space="0" w:color="auto"/>
        <w:bottom w:val="none" w:sz="0" w:space="0" w:color="auto"/>
        <w:right w:val="none" w:sz="0" w:space="0" w:color="auto"/>
      </w:divBdr>
    </w:div>
    <w:div w:id="610481273">
      <w:bodyDiv w:val="1"/>
      <w:marLeft w:val="0"/>
      <w:marRight w:val="0"/>
      <w:marTop w:val="0"/>
      <w:marBottom w:val="0"/>
      <w:divBdr>
        <w:top w:val="none" w:sz="0" w:space="0" w:color="auto"/>
        <w:left w:val="none" w:sz="0" w:space="0" w:color="auto"/>
        <w:bottom w:val="none" w:sz="0" w:space="0" w:color="auto"/>
        <w:right w:val="none" w:sz="0" w:space="0" w:color="auto"/>
      </w:divBdr>
    </w:div>
    <w:div w:id="833683474">
      <w:bodyDiv w:val="1"/>
      <w:marLeft w:val="0"/>
      <w:marRight w:val="0"/>
      <w:marTop w:val="0"/>
      <w:marBottom w:val="0"/>
      <w:divBdr>
        <w:top w:val="none" w:sz="0" w:space="0" w:color="auto"/>
        <w:left w:val="none" w:sz="0" w:space="0" w:color="auto"/>
        <w:bottom w:val="none" w:sz="0" w:space="0" w:color="auto"/>
        <w:right w:val="none" w:sz="0" w:space="0" w:color="auto"/>
      </w:divBdr>
    </w:div>
    <w:div w:id="981545665">
      <w:bodyDiv w:val="1"/>
      <w:marLeft w:val="0"/>
      <w:marRight w:val="0"/>
      <w:marTop w:val="0"/>
      <w:marBottom w:val="0"/>
      <w:divBdr>
        <w:top w:val="none" w:sz="0" w:space="0" w:color="auto"/>
        <w:left w:val="none" w:sz="0" w:space="0" w:color="auto"/>
        <w:bottom w:val="none" w:sz="0" w:space="0" w:color="auto"/>
        <w:right w:val="none" w:sz="0" w:space="0" w:color="auto"/>
      </w:divBdr>
    </w:div>
    <w:div w:id="1050105037">
      <w:bodyDiv w:val="1"/>
      <w:marLeft w:val="0"/>
      <w:marRight w:val="0"/>
      <w:marTop w:val="0"/>
      <w:marBottom w:val="0"/>
      <w:divBdr>
        <w:top w:val="none" w:sz="0" w:space="0" w:color="auto"/>
        <w:left w:val="none" w:sz="0" w:space="0" w:color="auto"/>
        <w:bottom w:val="none" w:sz="0" w:space="0" w:color="auto"/>
        <w:right w:val="none" w:sz="0" w:space="0" w:color="auto"/>
      </w:divBdr>
    </w:div>
    <w:div w:id="1160734852">
      <w:bodyDiv w:val="1"/>
      <w:marLeft w:val="0"/>
      <w:marRight w:val="0"/>
      <w:marTop w:val="0"/>
      <w:marBottom w:val="0"/>
      <w:divBdr>
        <w:top w:val="none" w:sz="0" w:space="0" w:color="auto"/>
        <w:left w:val="none" w:sz="0" w:space="0" w:color="auto"/>
        <w:bottom w:val="none" w:sz="0" w:space="0" w:color="auto"/>
        <w:right w:val="none" w:sz="0" w:space="0" w:color="auto"/>
      </w:divBdr>
    </w:div>
    <w:div w:id="1312558259">
      <w:bodyDiv w:val="1"/>
      <w:marLeft w:val="0"/>
      <w:marRight w:val="0"/>
      <w:marTop w:val="0"/>
      <w:marBottom w:val="0"/>
      <w:divBdr>
        <w:top w:val="none" w:sz="0" w:space="0" w:color="auto"/>
        <w:left w:val="none" w:sz="0" w:space="0" w:color="auto"/>
        <w:bottom w:val="none" w:sz="0" w:space="0" w:color="auto"/>
        <w:right w:val="none" w:sz="0" w:space="0" w:color="auto"/>
      </w:divBdr>
    </w:div>
    <w:div w:id="1565293875">
      <w:bodyDiv w:val="1"/>
      <w:marLeft w:val="0"/>
      <w:marRight w:val="0"/>
      <w:marTop w:val="0"/>
      <w:marBottom w:val="0"/>
      <w:divBdr>
        <w:top w:val="none" w:sz="0" w:space="0" w:color="auto"/>
        <w:left w:val="none" w:sz="0" w:space="0" w:color="auto"/>
        <w:bottom w:val="none" w:sz="0" w:space="0" w:color="auto"/>
        <w:right w:val="none" w:sz="0" w:space="0" w:color="auto"/>
      </w:divBdr>
    </w:div>
    <w:div w:id="1601597685">
      <w:bodyDiv w:val="1"/>
      <w:marLeft w:val="0"/>
      <w:marRight w:val="0"/>
      <w:marTop w:val="0"/>
      <w:marBottom w:val="0"/>
      <w:divBdr>
        <w:top w:val="none" w:sz="0" w:space="0" w:color="auto"/>
        <w:left w:val="none" w:sz="0" w:space="0" w:color="auto"/>
        <w:bottom w:val="none" w:sz="0" w:space="0" w:color="auto"/>
        <w:right w:val="none" w:sz="0" w:space="0" w:color="auto"/>
      </w:divBdr>
    </w:div>
    <w:div w:id="1718166622">
      <w:bodyDiv w:val="1"/>
      <w:marLeft w:val="0"/>
      <w:marRight w:val="0"/>
      <w:marTop w:val="0"/>
      <w:marBottom w:val="0"/>
      <w:divBdr>
        <w:top w:val="none" w:sz="0" w:space="0" w:color="auto"/>
        <w:left w:val="none" w:sz="0" w:space="0" w:color="auto"/>
        <w:bottom w:val="none" w:sz="0" w:space="0" w:color="auto"/>
        <w:right w:val="none" w:sz="0" w:space="0" w:color="auto"/>
      </w:divBdr>
    </w:div>
    <w:div w:id="1820726281">
      <w:bodyDiv w:val="1"/>
      <w:marLeft w:val="0"/>
      <w:marRight w:val="0"/>
      <w:marTop w:val="0"/>
      <w:marBottom w:val="0"/>
      <w:divBdr>
        <w:top w:val="none" w:sz="0" w:space="0" w:color="auto"/>
        <w:left w:val="none" w:sz="0" w:space="0" w:color="auto"/>
        <w:bottom w:val="none" w:sz="0" w:space="0" w:color="auto"/>
        <w:right w:val="none" w:sz="0" w:space="0" w:color="auto"/>
      </w:divBdr>
    </w:div>
    <w:div w:id="2007047084">
      <w:bodyDiv w:val="1"/>
      <w:marLeft w:val="0"/>
      <w:marRight w:val="0"/>
      <w:marTop w:val="0"/>
      <w:marBottom w:val="0"/>
      <w:divBdr>
        <w:top w:val="none" w:sz="0" w:space="0" w:color="auto"/>
        <w:left w:val="none" w:sz="0" w:space="0" w:color="auto"/>
        <w:bottom w:val="none" w:sz="0" w:space="0" w:color="auto"/>
        <w:right w:val="none" w:sz="0" w:space="0" w:color="auto"/>
      </w:divBdr>
    </w:div>
    <w:div w:id="21269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685FA-87BF-4B7F-B93A-E2D14977E0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3191</Characters>
  <Application>Microsoft Office Word</Application>
  <DocSecurity>0</DocSecurity>
  <Lines>26</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Rachane Kerdseng</dc:creator>
  <cp:keywords/>
  <dc:description/>
  <cp:lastModifiedBy>MOAC NEWS</cp:lastModifiedBy>
  <cp:revision>2</cp:revision>
  <cp:lastPrinted>2024-02-15T09:54:00Z</cp:lastPrinted>
  <dcterms:created xsi:type="dcterms:W3CDTF">2024-10-05T08:52:00Z</dcterms:created>
  <dcterms:modified xsi:type="dcterms:W3CDTF">2024-10-05T08:52:00Z</dcterms:modified>
</cp:coreProperties>
</file>