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3C91" w14:textId="4B357621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  <w:r w:rsidRPr="00EC527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0797DC3F" w14:textId="4E46C10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4D1DE2F" w14:textId="74EFC37C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3694E3C8" w14:textId="5376271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46C2BF1" w14:textId="3A16B775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1CFC8C51" w14:textId="77777777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D7AF79A" w14:textId="77777777" w:rsidR="00E7040A" w:rsidRDefault="00E7040A" w:rsidP="005540C8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604087C6" w14:textId="40A46292" w:rsidR="00675CDF" w:rsidRPr="005540C8" w:rsidRDefault="00C71C21" w:rsidP="005540C8">
      <w:pPr>
        <w:spacing w:after="0" w:line="216" w:lineRule="auto"/>
        <w:jc w:val="right"/>
        <w:rPr>
          <w:rFonts w:asciiTheme="majorBidi" w:hAnsiTheme="majorBidi" w:cstheme="majorBidi"/>
          <w:noProof/>
          <w:sz w:val="28"/>
          <w:szCs w:val="28"/>
          <w:cs/>
          <w:lang w:val="th-TH"/>
        </w:rPr>
      </w:pPr>
      <w:r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272E1B"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</w:t>
      </w:r>
      <w:r w:rsidR="00C75B9C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23 </w:t>
      </w:r>
      <w:r w:rsidR="005540C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กันยายน</w:t>
      </w:r>
      <w:r w:rsidR="005540C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Pr="00EC527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2604E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  <w:bookmarkStart w:id="0" w:name="_Hlk175936867"/>
    </w:p>
    <w:bookmarkEnd w:id="0"/>
    <w:p w14:paraId="458AEB8A" w14:textId="77777777" w:rsidR="00E7040A" w:rsidRDefault="00E7040A" w:rsidP="00A10D3E">
      <w:pPr>
        <w:spacing w:after="0" w:line="216" w:lineRule="auto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</w:pPr>
    </w:p>
    <w:p w14:paraId="029870C1" w14:textId="77777777" w:rsidR="00E257FE" w:rsidRPr="00E257FE" w:rsidRDefault="00E257FE" w:rsidP="00A10D3E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8"/>
          <w:szCs w:val="8"/>
          <w:cs/>
          <w:lang w:val="th-TH"/>
        </w:rPr>
      </w:pPr>
    </w:p>
    <w:p w14:paraId="1E5A3610" w14:textId="5BEB7968" w:rsidR="00084D4E" w:rsidRPr="00254FB0" w:rsidRDefault="00084D4E" w:rsidP="00254FB0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084D4E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>เ</w:t>
      </w:r>
      <w:r w:rsidRPr="00084D4E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กษตรกร</w:t>
      </w:r>
      <w:r w:rsidR="00477473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เ</w:t>
      </w:r>
      <w:r w:rsidRPr="00084D4E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ฮ! ใช้โฉนดเพื่อการเกษตรค้ำประกันสหกรณ์ได้แล้ว</w:t>
      </w:r>
      <w:r w:rsidR="00254FB0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 นำร่อง</w:t>
      </w:r>
      <w:r w:rsidRPr="00084D4E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10 สหกรณ์</w:t>
      </w:r>
      <w:r w:rsidR="00254FB0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 คาด</w:t>
      </w:r>
      <w:r w:rsidRPr="00084D4E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เพิ่มมูลค่าได้ 2,000 ล้านบาท</w:t>
      </w:r>
    </w:p>
    <w:p w14:paraId="66D9B998" w14:textId="1264F636" w:rsidR="00084D4E" w:rsidRPr="00254FB0" w:rsidRDefault="00084D4E" w:rsidP="00254FB0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254FB0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นายเศรษฐเกียรติ กระจ่างวงษ์ รองปลัดกระทรวงเกษตรและสหกรณ์ กล่าวภายหลังได้รับมอบหมายจาก ศาสตราจารย์ ดร.นฤมล ภิญโญสินวัฒน์ รัฐมนตรีว่าการกระทรวงเกษตรและสหกรณ์ เป็นประธานในพิธีลงนามบันทึกข้อตกลงความร่วมมือ เรื่อง การใช้โฉนดเพื่อการเกษตรเป็นหลักประกันสินเชื่อกับสหกรณ์ที่เกษตรกรในเขตปฏิรูปที่ดินเป็นสมาชิก ระหว่าง สำนักงานการปฏิรูปที่ดินเพื่อเกษตรกรรม (ส.ป.ก.) และสหกรณ์ในเขตปฏิรูปที่ดิน ณ ศูนย์ส่งเสริมและพัฒนาอาชีพเสริมนอกภาคการเกษตร สำนักงานการปฏิรูปที่ดินเพื่อเกษตรกรรม อ.บางไทร จ.พระนครศรีอยุธยา ว่า ตามที่รัฐบาลได้มีนโนบายที่ต้องการให้ประชาชนสามารถใช้ประโยชน์จากสินทรัพย์เพื่อสร้างโอกาสในการมีอาชีพ รายได้ และความมั่นคงในชีวิต โดยการยกระดับเอกสารสิทธิที่ดินจากหนังสืออนุญาตให้เข้าทำประโยชน์ในเขตปฏิรูปที่ดิน หรือ ส.ป.ก. 4-01 เป็นโฉนดเพื่อการเกษตร พร้อมขยายสิทธิการใช้ประโยชน์ให้เป็นที่ยอมรับเพื่อเพิ่มมูลค่าและใช้ค้ำประกันสินเชื่อกับสถาบันการเงินได้อย่างกว้างขวางมากขึ้น ส.ป.ก. จึงได้ร่วมมือกับกรมส่งเสริมสหกรณ์ ยกร่างต้นแบบบันทึกข้อตกลง พร้อมประชาสัมพันธ์เชิญชวนสหกรณ์ที่มีเกษตรกรในเขตปฏิรูปที่ดินเป็นสมาชิกมาร่วมลงนาม</w:t>
      </w:r>
      <w:r w:rsidRPr="00254FB0"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</w:p>
    <w:p w14:paraId="4A8CBFA8" w14:textId="0B250098" w:rsidR="00084D4E" w:rsidRPr="00254FB0" w:rsidRDefault="00084D4E" w:rsidP="00254FB0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254FB0">
        <w:rPr>
          <w:rFonts w:ascii="TH SarabunPSK" w:hAnsi="TH SarabunPSK" w:cs="TH SarabunPSK"/>
          <w:noProof/>
          <w:sz w:val="32"/>
          <w:szCs w:val="32"/>
          <w:cs/>
          <w:lang w:val="th-TH"/>
        </w:rPr>
        <w:t>“วันนี้มีสหกรณ์ในเขตปฏิรูปที่ดิน จำนวน 10 แห่ง จากทุกภาคของประเทศ มาร่วมลงนามบันทึกข้อตกลงความร่วมมือกับ ส.ป.ก. ซึ่งสหกรณ์ทั้ง 10 แห่งนี้ มีเกษตรกรในเขตปฏิรูปที่ดินเป็นสมาชิก จำนวน 4,380 ราย คิดเป็นวงเงินกู้สูงสุด 2,000 ล้านบาท ทั้งนี้ รมว.กษ. ได้มอบนโยบายไปแล้วเมื่อวันที่ 16 กันยายนที่ผ่านมา ให้ ส.ป.ก. เร่งดำเนินการขยายสิทธิและการใช้ประโยชน์ การเพิ่มมูลค่าให้กับโฉนดเพื่อการเกษตร ตลอดจนการใช้โฉนดเพื่อการเกษตรเป็นหลักประกันสินเชื่อกับสถาบันการเงินอื่น ทั้งภาครัฐและเอกชนเพิ่มเติมอีก” รองปลัดกระทรวงเกษตรและสหกรณ์ กล่าว</w:t>
      </w:r>
    </w:p>
    <w:p w14:paraId="12A61C50" w14:textId="4DC91E1A" w:rsidR="00084D4E" w:rsidRPr="00254FB0" w:rsidRDefault="00084D4E" w:rsidP="00254FB0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254FB0">
        <w:rPr>
          <w:rFonts w:ascii="TH SarabunPSK" w:hAnsi="TH SarabunPSK" w:cs="TH SarabunPSK"/>
          <w:noProof/>
          <w:sz w:val="32"/>
          <w:szCs w:val="32"/>
          <w:cs/>
          <w:lang w:val="th-TH"/>
        </w:rPr>
        <w:t>ด้านนายวิณะโรจน์  ทรัพย์ส่งสุข เลขาธิการ ส.ป.ก. กล่าวเสริมว่า สำหรับสาระสำคัญของบันทึกข้อตกลงความร่วมมือนี้ คือ ส.ป.ก. ยินยอมให้เกษตรกรใช้เอกสาร ส.ป.ก. 4-01 และโฉนดเพื่อการเกษตรเป็นหลักประกันหนี้ของตนเองหรือคู่สมรสกับสหกรณ์ โดย ส.ป.ก. จะตรวจสอบความถูกต้องของเอกสารสิทธิ พร้อมประเมินวงเงินหลักประกันให้สหกรณ์จากประเมินกรมธนารักษ์ หากเป็น ส.ป.ก. 4-01 ได้วงเงินอยู่ที่ร้อยละ 60 และร้อยละ 80 สำหรับโฉนดเพื่อการเกษตร และถ้าเกษตรกรไม่ชำระหนี้โดยไม่มีเหตุผลสมควรหรือมีเหตุจำเป็น ส.ป.ก. จะดำเนินการให้เกษตรกรชำระหนี้แก่สหกรณ์ภายใน 90 วัน พร้อมร่วมมือกับสหกรณ์ในการส่งเสริมและพัฒนาอาชีพให้แก่เกษตรกรลูกหนี้” เลขาธิการ ส.ป.ก. กล่าวเสริม</w:t>
      </w:r>
    </w:p>
    <w:p w14:paraId="6D3AD8D3" w14:textId="0998DA5E" w:rsidR="00C218F7" w:rsidRPr="00254FB0" w:rsidRDefault="00084D4E" w:rsidP="00C75B9C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254FB0">
        <w:rPr>
          <w:rFonts w:ascii="TH SarabunPSK" w:hAnsi="TH SarabunPSK" w:cs="TH SarabunPSK"/>
          <w:noProof/>
          <w:sz w:val="32"/>
          <w:szCs w:val="32"/>
          <w:cs/>
          <w:lang w:val="th-TH"/>
        </w:rPr>
        <w:t>ปัจจุบัน ส.ป.ก. ได้ดำเนินการขอความร่วมมือจากหน่วยงานอื่นที่เกี่ยวข้องกับวิถีชีวิตของพี่น้องเกษตรกร เพื่อขยายสิทธิและเพิ่มมูลค่าให้กับโฉนดเพื่อการเกษตร อาทิ การเจรจากับสำนักงานตำรวจแห่งชาติ สำนักงานอัยการสูงสุด ศาลฎีกาและศาลยุติธรรม เพื่อขอใช้โฉนดเพื่อการเกษตรเป็นหลักประกันตัวบุคคลในชั้นสอบสวน ชั้นอัยการ และชั้นศาล การเจรจากับการยางแห่งประเทศไทย กองทุน/ทุนหมุนเวียนในหน่วยงานกระทรวงเกษตรและสหกรณ์ ธนาคารในกำกับของรัฐบาล (SFls) ในการใช้โฉนดเพื่อการเกษตรเป็นหลักประกันเงินกู้ ทั้งนี้เพื่อให้พี่น้องเกษตรกรในเขตปฏิรูปที่ดินได้มีคุณภาพชีวิตที่ดีขึ้นในระยะยาวต่อไป</w:t>
      </w:r>
    </w:p>
    <w:p w14:paraId="78FEAFDC" w14:textId="77777777" w:rsidR="00254FB0" w:rsidRPr="00254FB0" w:rsidRDefault="00254FB0" w:rsidP="00C75B9C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p w14:paraId="69D9E767" w14:textId="77777777" w:rsidR="00254FB0" w:rsidRDefault="00254FB0" w:rsidP="00C75B9C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28"/>
          <w:szCs w:val="28"/>
          <w:cs/>
          <w:lang w:val="th-TH"/>
        </w:rPr>
      </w:pPr>
    </w:p>
    <w:p w14:paraId="28FDDF24" w14:textId="77777777" w:rsidR="00254FB0" w:rsidRDefault="00254FB0" w:rsidP="00254FB0">
      <w:pPr>
        <w:spacing w:after="0" w:line="216" w:lineRule="auto"/>
        <w:jc w:val="thaiDistribute"/>
        <w:rPr>
          <w:rFonts w:ascii="TH SarabunPSK" w:hAnsi="TH SarabunPSK" w:cs="TH SarabunPSK" w:hint="cs"/>
          <w:noProof/>
          <w:sz w:val="28"/>
          <w:szCs w:val="28"/>
          <w:cs/>
          <w:lang w:val="th-TH"/>
        </w:rPr>
      </w:pPr>
      <w:bookmarkStart w:id="1" w:name="_GoBack"/>
      <w:bookmarkEnd w:id="1"/>
    </w:p>
    <w:p w14:paraId="21F09496" w14:textId="2580FD95" w:rsidR="00254FB0" w:rsidRPr="00C75B9C" w:rsidRDefault="00254FB0" w:rsidP="00C75B9C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28"/>
          <w:szCs w:val="28"/>
          <w:cs/>
          <w:lang w:val="th-TH"/>
        </w:rPr>
      </w:pPr>
      <w:bookmarkStart w:id="2" w:name="_Hlk139450151"/>
      <w:r w:rsidRPr="00EC527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8D14B8" wp14:editId="6BE3EDA0">
            <wp:simplePos x="0" y="0"/>
            <wp:positionH relativeFrom="page">
              <wp:align>right</wp:align>
            </wp:positionH>
            <wp:positionV relativeFrom="paragraph">
              <wp:posOffset>1791335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254FB0" w:rsidRPr="00C75B9C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1138"/>
    <w:rsid w:val="00084D4E"/>
    <w:rsid w:val="00092927"/>
    <w:rsid w:val="000A5A92"/>
    <w:rsid w:val="000D1E55"/>
    <w:rsid w:val="000F7D76"/>
    <w:rsid w:val="0010198E"/>
    <w:rsid w:val="00106ABA"/>
    <w:rsid w:val="00111F87"/>
    <w:rsid w:val="00124D29"/>
    <w:rsid w:val="00153E94"/>
    <w:rsid w:val="001573BD"/>
    <w:rsid w:val="001756F8"/>
    <w:rsid w:val="00175D8A"/>
    <w:rsid w:val="001D7952"/>
    <w:rsid w:val="00206A1E"/>
    <w:rsid w:val="00251249"/>
    <w:rsid w:val="00254FB0"/>
    <w:rsid w:val="002604E3"/>
    <w:rsid w:val="0026165E"/>
    <w:rsid w:val="00266BD6"/>
    <w:rsid w:val="00272E1B"/>
    <w:rsid w:val="002960DB"/>
    <w:rsid w:val="00315D5F"/>
    <w:rsid w:val="00343C2E"/>
    <w:rsid w:val="00353C90"/>
    <w:rsid w:val="00382563"/>
    <w:rsid w:val="003972A5"/>
    <w:rsid w:val="003D5A0C"/>
    <w:rsid w:val="003E2B8E"/>
    <w:rsid w:val="003F7BBD"/>
    <w:rsid w:val="00407163"/>
    <w:rsid w:val="004446E7"/>
    <w:rsid w:val="00447B29"/>
    <w:rsid w:val="00476826"/>
    <w:rsid w:val="00477473"/>
    <w:rsid w:val="00480F9A"/>
    <w:rsid w:val="00493544"/>
    <w:rsid w:val="004B2364"/>
    <w:rsid w:val="004B3D44"/>
    <w:rsid w:val="004C0B9B"/>
    <w:rsid w:val="005438FA"/>
    <w:rsid w:val="005540C8"/>
    <w:rsid w:val="00565D6D"/>
    <w:rsid w:val="00572869"/>
    <w:rsid w:val="005B7F9B"/>
    <w:rsid w:val="005F1B97"/>
    <w:rsid w:val="006433E2"/>
    <w:rsid w:val="00675CDF"/>
    <w:rsid w:val="00693D86"/>
    <w:rsid w:val="00695758"/>
    <w:rsid w:val="006C4043"/>
    <w:rsid w:val="006C6A10"/>
    <w:rsid w:val="006D4903"/>
    <w:rsid w:val="006E3FBF"/>
    <w:rsid w:val="0072485C"/>
    <w:rsid w:val="007365CA"/>
    <w:rsid w:val="0074221D"/>
    <w:rsid w:val="00760C08"/>
    <w:rsid w:val="007749A0"/>
    <w:rsid w:val="00783254"/>
    <w:rsid w:val="007A2A76"/>
    <w:rsid w:val="007B20E2"/>
    <w:rsid w:val="007C3B16"/>
    <w:rsid w:val="007E1E29"/>
    <w:rsid w:val="007E48D1"/>
    <w:rsid w:val="007F279F"/>
    <w:rsid w:val="0081136B"/>
    <w:rsid w:val="00836DD5"/>
    <w:rsid w:val="0084120A"/>
    <w:rsid w:val="00883EDC"/>
    <w:rsid w:val="008914CE"/>
    <w:rsid w:val="00893E7E"/>
    <w:rsid w:val="008B407B"/>
    <w:rsid w:val="008D3857"/>
    <w:rsid w:val="008D44EE"/>
    <w:rsid w:val="008F4D0C"/>
    <w:rsid w:val="00917109"/>
    <w:rsid w:val="00921746"/>
    <w:rsid w:val="00957D9A"/>
    <w:rsid w:val="00991BAA"/>
    <w:rsid w:val="009D2DA7"/>
    <w:rsid w:val="009D3C29"/>
    <w:rsid w:val="009D4241"/>
    <w:rsid w:val="009E154F"/>
    <w:rsid w:val="009E33D3"/>
    <w:rsid w:val="009E3460"/>
    <w:rsid w:val="009E3C33"/>
    <w:rsid w:val="009F56B4"/>
    <w:rsid w:val="00A10D3E"/>
    <w:rsid w:val="00A505C0"/>
    <w:rsid w:val="00B07CBE"/>
    <w:rsid w:val="00B12B51"/>
    <w:rsid w:val="00B67681"/>
    <w:rsid w:val="00B83FC2"/>
    <w:rsid w:val="00BA68BF"/>
    <w:rsid w:val="00BA792C"/>
    <w:rsid w:val="00BC7676"/>
    <w:rsid w:val="00BE3DFD"/>
    <w:rsid w:val="00BF06D2"/>
    <w:rsid w:val="00C12844"/>
    <w:rsid w:val="00C218F7"/>
    <w:rsid w:val="00C34656"/>
    <w:rsid w:val="00C54BAF"/>
    <w:rsid w:val="00C55FC9"/>
    <w:rsid w:val="00C63319"/>
    <w:rsid w:val="00C71C21"/>
    <w:rsid w:val="00C75B9C"/>
    <w:rsid w:val="00CB1648"/>
    <w:rsid w:val="00CE3C8D"/>
    <w:rsid w:val="00D039E7"/>
    <w:rsid w:val="00D22137"/>
    <w:rsid w:val="00D4077E"/>
    <w:rsid w:val="00D50BAD"/>
    <w:rsid w:val="00D523D4"/>
    <w:rsid w:val="00DE20DB"/>
    <w:rsid w:val="00E257FE"/>
    <w:rsid w:val="00E55A4C"/>
    <w:rsid w:val="00E66CD6"/>
    <w:rsid w:val="00E66E5C"/>
    <w:rsid w:val="00E7040A"/>
    <w:rsid w:val="00E74FE3"/>
    <w:rsid w:val="00E82E45"/>
    <w:rsid w:val="00E87FC5"/>
    <w:rsid w:val="00EC163F"/>
    <w:rsid w:val="00EC5278"/>
    <w:rsid w:val="00EF46CD"/>
    <w:rsid w:val="00EF7A1A"/>
    <w:rsid w:val="00F364E8"/>
    <w:rsid w:val="00F77C1E"/>
    <w:rsid w:val="00FA2D00"/>
    <w:rsid w:val="00FC2E65"/>
    <w:rsid w:val="00FF2AE7"/>
    <w:rsid w:val="00FF3355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5A79-8313-432B-96CF-92E2341B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2024-08-30T10:03:00Z</cp:lastPrinted>
  <dcterms:created xsi:type="dcterms:W3CDTF">2024-09-23T04:47:00Z</dcterms:created>
  <dcterms:modified xsi:type="dcterms:W3CDTF">2024-09-23T05:28:00Z</dcterms:modified>
</cp:coreProperties>
</file>