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4B0E2B1F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877B38">
        <w:rPr>
          <w:rFonts w:ascii="TH SarabunPSK" w:hAnsi="TH SarabunPSK" w:cs="TH SarabunPSK" w:hint="cs"/>
          <w:b/>
          <w:bCs/>
          <w:noProof/>
          <w:sz w:val="32"/>
          <w:szCs w:val="32"/>
        </w:rPr>
        <w:t>6</w:t>
      </w:r>
      <w:r w:rsidR="006760A0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760A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กรกฎาคม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03B115A8" w14:textId="77777777" w:rsidR="00877B38" w:rsidRDefault="00877B38" w:rsidP="00877B38">
      <w:pPr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รมว.เกษตรฯ เยือนนครเซี่ยงไฮ้ เยี่ยมชมการดำเนินธุรกิจเกษตรของไทยในจีน</w:t>
      </w:r>
    </w:p>
    <w:p w14:paraId="661479BB" w14:textId="1BBCB9A8" w:rsidR="00877B38" w:rsidRDefault="005358DF" w:rsidP="00216489">
      <w:pPr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t xml:space="preserve">        </w:t>
      </w:r>
      <w:r w:rsidR="00877B38">
        <w:rPr>
          <w:rFonts w:ascii="TH SarabunPSK" w:hAnsi="TH SarabunPSK" w:cs="TH SarabunPSK" w:hint="cs"/>
          <w:noProof/>
          <w:sz w:val="32"/>
          <w:szCs w:val="32"/>
          <w:cs/>
        </w:rPr>
        <w:t>เมื่อวันที่ 5 กรกฎาคม 2567 ร้อยเอก ธรรมนัส พรหมเผ่า รัฐมนตรีว่าการกระทรวงเกษตรและสหกรณ์ และผู้บริหารระดับสูงกระทรวงเกษตรและสหกรณ์ เข้าร่วมการประชุมหารือแลกเปลี่ยนประสบการณ์การดำเนินธุรกิจด้านการเกษตรในจีนกับนายธนินท์ เจียรวนนท์ ประธานอาวุโสบริษัท เจริญโภคภัณฑ์ ณ นครเซี่ยงไฮ้ ซึ่งบริษัท เจริญโภคภัณฑ์ เป็นนักลงทุนต่างชาติรายแรกของประเทศไทย ที่ได้เข้ามาลงทุนและพัฒนาภาคการเกษตรในจีนภายหลังจากการที่จีนเปิดประเทศแรก ๆ โดยสามารถพัฒนาธุรกิจด้านการเกษตรและอาหารตลอดห่วงโซ่อุปทานได้อย่างเติบโตและโดดเด่นในสาธารณรัฐประชาชนจีน และปัจจุบัน บริษัท เครือเจริญโภคภัณฑ์ มุ่งขยาย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ต</w:t>
      </w:r>
      <w:r w:rsidR="00877B38">
        <w:rPr>
          <w:rFonts w:ascii="TH SarabunPSK" w:hAnsi="TH SarabunPSK" w:cs="TH SarabunPSK" w:hint="cs"/>
          <w:noProof/>
          <w:sz w:val="32"/>
          <w:szCs w:val="32"/>
          <w:cs/>
        </w:rPr>
        <w:t>ลาดส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ิน</w:t>
      </w:r>
      <w:r w:rsidR="00877B38">
        <w:rPr>
          <w:rFonts w:ascii="TH SarabunPSK" w:hAnsi="TH SarabunPSK" w:cs="TH SarabunPSK" w:hint="cs"/>
          <w:noProof/>
          <w:sz w:val="32"/>
          <w:szCs w:val="32"/>
          <w:cs/>
        </w:rPr>
        <w:t xml:space="preserve">ค้าผลไม้ในตลาดจีนเพิ่มมากขึ้น โดยเฉพาะทุเรียน เนื่องจากเป็นที่นิยมของผู้บริโภคชาวจีน ทั้งในรูปแบบผลสด และผลิตภัณฑ์แปรรูปจากทุเรียน เช่น ไอศกรีมทุเรียน เค้กทุเรียน บ๊ะจ่างทุเรียน ทุเรียนอบกรอบ เป็นต้น โดยสามารถสร้างความหลากหลายให้กับผู้บริโภค </w:t>
      </w:r>
    </w:p>
    <w:p w14:paraId="17BE7C7D" w14:textId="0156ECF5" w:rsidR="00877B38" w:rsidRDefault="00140C8C" w:rsidP="0021648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t xml:space="preserve">        </w:t>
      </w:r>
      <w:r w:rsidR="00877B38">
        <w:rPr>
          <w:rFonts w:ascii="TH SarabunPSK" w:hAnsi="TH SarabunPSK" w:cs="TH SarabunPSK" w:hint="cs"/>
          <w:noProof/>
          <w:sz w:val="32"/>
          <w:szCs w:val="32"/>
          <w:cs/>
        </w:rPr>
        <w:t xml:space="preserve">รัฐมนตรีว่าการกระทรวงเกษตรและสหกรณ์ พร้อมสนับสนุนการดำเนินธุรกิจด้านผลไม้ในตลาดจีนของบริษัท เจริญโภคภัณฑ์ โดยจะเป็นอีกหนึ่งกำลังที่สำคัญต่อการสร้างชื่อเสียงของผลไม้ไทยในจีนโดยการบริหารงานของคนไทย ทั้งนี้ รัฐมนตรีเกษตรฯ ได้เน้นย้ำถึงความเข้มงวดด้านการควบคุมคุณภาพและมาตรฐานของกระทรวงเกษตรและสหกรณ์ และเชื่อมั่นว่า สินค้าเกษตรไทยจะสามารถเติบโตในตลาดจีนเพิ่มมากขึ้น ผ่านการประสานการทำงานร่วมกันระหว่างภาครัฐและภาคเอกชนของไทย </w:t>
      </w:r>
    </w:p>
    <w:p w14:paraId="41AAA009" w14:textId="1281AA31" w:rsidR="000705B9" w:rsidRPr="00227C5F" w:rsidRDefault="000705B9" w:rsidP="00216489">
      <w:pPr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C645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5E6E43" wp14:editId="0D5F77B9">
            <wp:simplePos x="0" y="0"/>
            <wp:positionH relativeFrom="page">
              <wp:posOffset>10160</wp:posOffset>
            </wp:positionH>
            <wp:positionV relativeFrom="paragraph">
              <wp:posOffset>3733800</wp:posOffset>
            </wp:positionV>
            <wp:extent cx="7603490" cy="894715"/>
            <wp:effectExtent l="0" t="0" r="0" b="635"/>
            <wp:wrapNone/>
            <wp:docPr id="1308615549" name="Picture 130861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5B9" w:rsidRPr="00227C5F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05B9"/>
    <w:rsid w:val="00075D68"/>
    <w:rsid w:val="00083ECB"/>
    <w:rsid w:val="00091F8C"/>
    <w:rsid w:val="00092927"/>
    <w:rsid w:val="00095F1A"/>
    <w:rsid w:val="000B53B4"/>
    <w:rsid w:val="000C1ADB"/>
    <w:rsid w:val="000C59EC"/>
    <w:rsid w:val="000D1E55"/>
    <w:rsid w:val="000D52EF"/>
    <w:rsid w:val="000F3D85"/>
    <w:rsid w:val="00111F87"/>
    <w:rsid w:val="00122187"/>
    <w:rsid w:val="0012616E"/>
    <w:rsid w:val="00136839"/>
    <w:rsid w:val="00140C8C"/>
    <w:rsid w:val="001466BB"/>
    <w:rsid w:val="00152402"/>
    <w:rsid w:val="00157C99"/>
    <w:rsid w:val="00163821"/>
    <w:rsid w:val="001B34A2"/>
    <w:rsid w:val="001C7218"/>
    <w:rsid w:val="001F2CF9"/>
    <w:rsid w:val="0020410F"/>
    <w:rsid w:val="00211413"/>
    <w:rsid w:val="00216489"/>
    <w:rsid w:val="00221AD2"/>
    <w:rsid w:val="00227C5F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4B02"/>
    <w:rsid w:val="003559F7"/>
    <w:rsid w:val="00357A03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D0E12"/>
    <w:rsid w:val="003E2B8E"/>
    <w:rsid w:val="003E43EF"/>
    <w:rsid w:val="0040060C"/>
    <w:rsid w:val="00406CD6"/>
    <w:rsid w:val="00407531"/>
    <w:rsid w:val="00440AFA"/>
    <w:rsid w:val="00456965"/>
    <w:rsid w:val="00467E0B"/>
    <w:rsid w:val="004712B9"/>
    <w:rsid w:val="0048011E"/>
    <w:rsid w:val="00484CDE"/>
    <w:rsid w:val="00496C43"/>
    <w:rsid w:val="004A6A8C"/>
    <w:rsid w:val="004A7330"/>
    <w:rsid w:val="004B0AB6"/>
    <w:rsid w:val="004B6CF7"/>
    <w:rsid w:val="004C4D07"/>
    <w:rsid w:val="004C788D"/>
    <w:rsid w:val="004D086B"/>
    <w:rsid w:val="00504780"/>
    <w:rsid w:val="00521D76"/>
    <w:rsid w:val="005358DF"/>
    <w:rsid w:val="00537912"/>
    <w:rsid w:val="005562F9"/>
    <w:rsid w:val="00584324"/>
    <w:rsid w:val="00591BD9"/>
    <w:rsid w:val="005B45B0"/>
    <w:rsid w:val="005C70E7"/>
    <w:rsid w:val="005D5DC9"/>
    <w:rsid w:val="005F5634"/>
    <w:rsid w:val="006123AD"/>
    <w:rsid w:val="00617388"/>
    <w:rsid w:val="00622CE0"/>
    <w:rsid w:val="00635CBE"/>
    <w:rsid w:val="00636C41"/>
    <w:rsid w:val="00637464"/>
    <w:rsid w:val="006421A3"/>
    <w:rsid w:val="00646A93"/>
    <w:rsid w:val="00672B26"/>
    <w:rsid w:val="006760A0"/>
    <w:rsid w:val="00680E31"/>
    <w:rsid w:val="00691194"/>
    <w:rsid w:val="00695758"/>
    <w:rsid w:val="006A1ED1"/>
    <w:rsid w:val="006A311C"/>
    <w:rsid w:val="006D5CC5"/>
    <w:rsid w:val="006F3165"/>
    <w:rsid w:val="006F6C5A"/>
    <w:rsid w:val="007273D5"/>
    <w:rsid w:val="00730157"/>
    <w:rsid w:val="00730E1E"/>
    <w:rsid w:val="00740AC7"/>
    <w:rsid w:val="00746725"/>
    <w:rsid w:val="00753BB0"/>
    <w:rsid w:val="00760C08"/>
    <w:rsid w:val="00773B97"/>
    <w:rsid w:val="00790343"/>
    <w:rsid w:val="0079303E"/>
    <w:rsid w:val="007A4E18"/>
    <w:rsid w:val="007A59B6"/>
    <w:rsid w:val="007B57F7"/>
    <w:rsid w:val="007C3B16"/>
    <w:rsid w:val="007D0686"/>
    <w:rsid w:val="007D0FC1"/>
    <w:rsid w:val="007D4058"/>
    <w:rsid w:val="007E4B51"/>
    <w:rsid w:val="007E5E2B"/>
    <w:rsid w:val="007F279F"/>
    <w:rsid w:val="00815693"/>
    <w:rsid w:val="00815C6C"/>
    <w:rsid w:val="008413F8"/>
    <w:rsid w:val="008459D1"/>
    <w:rsid w:val="00847D6F"/>
    <w:rsid w:val="008501DE"/>
    <w:rsid w:val="00866316"/>
    <w:rsid w:val="00867459"/>
    <w:rsid w:val="00877B38"/>
    <w:rsid w:val="008869D1"/>
    <w:rsid w:val="00896610"/>
    <w:rsid w:val="008B54FD"/>
    <w:rsid w:val="008B7564"/>
    <w:rsid w:val="008B78C6"/>
    <w:rsid w:val="008D621C"/>
    <w:rsid w:val="008E1618"/>
    <w:rsid w:val="008F4D0C"/>
    <w:rsid w:val="009167CB"/>
    <w:rsid w:val="00920054"/>
    <w:rsid w:val="00920F04"/>
    <w:rsid w:val="00921746"/>
    <w:rsid w:val="00925FAD"/>
    <w:rsid w:val="00931C6B"/>
    <w:rsid w:val="009324C3"/>
    <w:rsid w:val="00937B31"/>
    <w:rsid w:val="00971B1C"/>
    <w:rsid w:val="00982F94"/>
    <w:rsid w:val="00991250"/>
    <w:rsid w:val="009B1FB0"/>
    <w:rsid w:val="009B2928"/>
    <w:rsid w:val="009B4B43"/>
    <w:rsid w:val="009B6A86"/>
    <w:rsid w:val="009C150E"/>
    <w:rsid w:val="009E33D3"/>
    <w:rsid w:val="009E4426"/>
    <w:rsid w:val="00A01263"/>
    <w:rsid w:val="00A06C4F"/>
    <w:rsid w:val="00A2536B"/>
    <w:rsid w:val="00A34490"/>
    <w:rsid w:val="00A355A1"/>
    <w:rsid w:val="00A402AA"/>
    <w:rsid w:val="00A44B87"/>
    <w:rsid w:val="00A45C65"/>
    <w:rsid w:val="00A46F58"/>
    <w:rsid w:val="00A52A5F"/>
    <w:rsid w:val="00A5592C"/>
    <w:rsid w:val="00A61FAF"/>
    <w:rsid w:val="00A66569"/>
    <w:rsid w:val="00A841E5"/>
    <w:rsid w:val="00AA4EB7"/>
    <w:rsid w:val="00AB5D96"/>
    <w:rsid w:val="00AE2AB0"/>
    <w:rsid w:val="00AE2B61"/>
    <w:rsid w:val="00AE2C4B"/>
    <w:rsid w:val="00AE652E"/>
    <w:rsid w:val="00AF2277"/>
    <w:rsid w:val="00AF7326"/>
    <w:rsid w:val="00B05DA5"/>
    <w:rsid w:val="00B12D05"/>
    <w:rsid w:val="00B14C19"/>
    <w:rsid w:val="00B27D53"/>
    <w:rsid w:val="00B4458D"/>
    <w:rsid w:val="00B47341"/>
    <w:rsid w:val="00B67E4E"/>
    <w:rsid w:val="00B72DDF"/>
    <w:rsid w:val="00B741F9"/>
    <w:rsid w:val="00B7748A"/>
    <w:rsid w:val="00B77E49"/>
    <w:rsid w:val="00B84342"/>
    <w:rsid w:val="00B853B4"/>
    <w:rsid w:val="00BA37B0"/>
    <w:rsid w:val="00BC7676"/>
    <w:rsid w:val="00BD6BD3"/>
    <w:rsid w:val="00BE0420"/>
    <w:rsid w:val="00BE1FD2"/>
    <w:rsid w:val="00BE36EB"/>
    <w:rsid w:val="00BF1492"/>
    <w:rsid w:val="00BF68AB"/>
    <w:rsid w:val="00BF77C8"/>
    <w:rsid w:val="00C119B7"/>
    <w:rsid w:val="00C2555F"/>
    <w:rsid w:val="00C32335"/>
    <w:rsid w:val="00C356A0"/>
    <w:rsid w:val="00C378FB"/>
    <w:rsid w:val="00C40ABA"/>
    <w:rsid w:val="00C4183D"/>
    <w:rsid w:val="00C55FC9"/>
    <w:rsid w:val="00C645D5"/>
    <w:rsid w:val="00C71AF1"/>
    <w:rsid w:val="00C71C21"/>
    <w:rsid w:val="00C71D20"/>
    <w:rsid w:val="00C77D55"/>
    <w:rsid w:val="00C82C26"/>
    <w:rsid w:val="00CA7E33"/>
    <w:rsid w:val="00CB0EAB"/>
    <w:rsid w:val="00CD2955"/>
    <w:rsid w:val="00CE4272"/>
    <w:rsid w:val="00CE603F"/>
    <w:rsid w:val="00CF513B"/>
    <w:rsid w:val="00D01EDA"/>
    <w:rsid w:val="00D03AEB"/>
    <w:rsid w:val="00D25333"/>
    <w:rsid w:val="00D32BB0"/>
    <w:rsid w:val="00D4077E"/>
    <w:rsid w:val="00D523D4"/>
    <w:rsid w:val="00D60CB9"/>
    <w:rsid w:val="00D60D6B"/>
    <w:rsid w:val="00D61D08"/>
    <w:rsid w:val="00D63C27"/>
    <w:rsid w:val="00D64D18"/>
    <w:rsid w:val="00D70957"/>
    <w:rsid w:val="00D75B2D"/>
    <w:rsid w:val="00D902FD"/>
    <w:rsid w:val="00D93504"/>
    <w:rsid w:val="00DA511E"/>
    <w:rsid w:val="00DB52B3"/>
    <w:rsid w:val="00DC2A50"/>
    <w:rsid w:val="00DC67FE"/>
    <w:rsid w:val="00DD10A6"/>
    <w:rsid w:val="00DD2E1A"/>
    <w:rsid w:val="00DE09C6"/>
    <w:rsid w:val="00DF2EE1"/>
    <w:rsid w:val="00E14A84"/>
    <w:rsid w:val="00E2434E"/>
    <w:rsid w:val="00E24381"/>
    <w:rsid w:val="00E31075"/>
    <w:rsid w:val="00E440B9"/>
    <w:rsid w:val="00E461E1"/>
    <w:rsid w:val="00E53268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C4CFB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B39EE"/>
    <w:rsid w:val="00FD6E3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2022-03-09T06:16:00Z</cp:lastPrinted>
  <dcterms:created xsi:type="dcterms:W3CDTF">2024-07-06T07:44:00Z</dcterms:created>
  <dcterms:modified xsi:type="dcterms:W3CDTF">2024-07-06T07:44:00Z</dcterms:modified>
</cp:coreProperties>
</file>