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239C" w14:textId="77777777" w:rsidR="006919E8" w:rsidRDefault="006919E8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30D6707C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E4FF1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331F10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8 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79AFE921" w14:textId="24A48452" w:rsidR="00331F10" w:rsidRPr="007905E1" w:rsidRDefault="00331F10" w:rsidP="00E84C97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C20E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รัฐมนตรีเกษตรฯ เยี่ยมชมและให้ข้อเสนอแนะต่อแนวทางการพัฒนาศูนย์วิจัยนวัตกรรมการเกษตร ประมงและอาหารเพื่อสังคม มหาวิทยาลัยสงขลานครินทร์</w:t>
      </w:r>
      <w:r w:rsidR="009E4FC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9E4FC4" w:rsidRPr="007905E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สนับสนุนการดำเนินการของทุกภาคส่วนที่จะเป็นกำลังสำคัญในการขับเคลื่อนภาคการเกษตรให้มีความเข้มแข็งและสร้างความมั่นคงได้อย่างยั่งยืน</w:t>
      </w:r>
    </w:p>
    <w:p w14:paraId="6738AA04" w14:textId="62C169A1" w:rsidR="00331F10" w:rsidRDefault="000C20E1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331F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เยี่ยมชมและให้ข้อเสนอแนะต่อแนวทางการพัฒนาศูนย์วิจัยนวัตกรรมการเกษตร ประมงและอาหารเพื่อสังคม มหาวิทยาลัยสงขลานครินทร์ พื้นที่ทุ่งใสไข อำเภอไขยา จังหวัดสุราษฎร์ธานี ซึ่งจังหวัดสุราษฎร์ธานี มียุทธศาสตร์ในการพัฒนาพื้นที่ทางการเกษตร อุตสาหกรรมฐานชีวภาพ และการท่องเที่ยวมูลค่าสูง ประชากรส่วนใหญ่ประกอบอาชีพทางการเกษตร ซึ่งมีพืชเศรษฐกิจที่สำคัญ ได้แก่ ยางพารา ปาล์มน้ำมัน มะพร้าว ทุเรียน เงาะ และกาแฟ นอกจากนี้ ยังมีการเลี้ยงปศุสัตว์และการทำประมง โดยศูนย์วิจัยนวัตกรรมการเกษตร ประมงและอาหาร เพื่อสังคมมหาวิทยาลัยสงขลานครินทร์ ได้ดำเนินกิจกรรมเพื่อมุ่งสร้างความยั่งยืนทางเศรษฐกิจ สังคมและสิ่งแวดล้อม ตามหลักการ </w:t>
      </w:r>
      <w:r w:rsidR="00331F10">
        <w:rPr>
          <w:rFonts w:ascii="TH SarabunPSK" w:eastAsia="Times New Roman" w:hAnsi="TH SarabunPSK" w:cs="TH SarabunPSK" w:hint="cs"/>
          <w:sz w:val="32"/>
          <w:szCs w:val="32"/>
        </w:rPr>
        <w:t xml:space="preserve">BGC Model </w:t>
      </w:r>
      <w:r w:rsidR="00331F10">
        <w:rPr>
          <w:rFonts w:ascii="TH SarabunPSK" w:eastAsia="Times New Roman" w:hAnsi="TH SarabunPSK" w:cs="TH SarabunPSK" w:hint="cs"/>
          <w:sz w:val="32"/>
          <w:szCs w:val="32"/>
          <w:cs/>
        </w:rPr>
        <w:t>ตอบสนองต่อยุทธศาสตร์ชาติ ยุทธศาสตร์จังหวัดสุราษฎร์ธานี และมหาวิทยาลัยสงขลานครินทร์ ที่มุ่งเน้นการพัฒนาอุตสาหกรรมการเกษตรและอาหาร อุตสาหกรรมชีวภาพ และอุตสาหกรรมการท่องเที่ยวมูลค่าสูง เชื่อมโยงกับการพัฒนาพื้นที่ทุ่งใสไข โดยมีเครือข่ายความร่วมมือทั้งภาคประชาชน ชุมชนสถาบันการศึกษา องค์กรภาครัฐและเอกชน ทั้งในระดับพื้นที่ ประเทศ และนานาชาติ</w:t>
      </w:r>
    </w:p>
    <w:p w14:paraId="03DF415C" w14:textId="7EB41E40" w:rsidR="00331F10" w:rsidRDefault="000C20E1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ทั้</w:t>
      </w:r>
      <w:r w:rsidR="00331F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งนี้ การดำเนินการดังกล่าว สอดคล้องกับนโยบายของกระทรวงเกษตรและสหกรณ์ในการยกระดับสินค้าเกษตร และเสริมศักยภาพเกษตรกร ซึ่งเกษตรกรที่ผ่านการอบรมจากการถ่ายทอดเทคโนโลยีในเรื่องต่าง ๆ สามารถนำความรู้เทคโนโลยีและนวัตกรรมไปใช้ในการเพิ่มรายได้ให้กับครอบครัว อีกทั้งยังเป็นการพัฒนาองค์ความรู้ไปสู่การทำเกษตรแบบ </w:t>
      </w:r>
      <w:r w:rsidR="00331F10">
        <w:rPr>
          <w:rFonts w:ascii="TH SarabunPSK" w:eastAsia="Times New Roman" w:hAnsi="TH SarabunPSK" w:cs="TH SarabunPSK" w:hint="cs"/>
          <w:sz w:val="32"/>
          <w:szCs w:val="32"/>
        </w:rPr>
        <w:t xml:space="preserve">Zero waste </w:t>
      </w:r>
      <w:r w:rsidR="00331F10">
        <w:rPr>
          <w:rFonts w:ascii="TH SarabunPSK" w:eastAsia="Times New Roman" w:hAnsi="TH SarabunPSK" w:cs="TH SarabunPSK" w:hint="cs"/>
          <w:sz w:val="32"/>
          <w:szCs w:val="32"/>
          <w:cs/>
        </w:rPr>
        <w:t>รวมถึงเกษตรกรในพื้นที่จังหวัดสุราษฎร์ธานีมีทางเลือกในการประกอบอาชีพเพาะเลี้ยงสาหร่าย แหนแดง และพืชอาหารสัตว์ให้มีประสิทธืภาพสูงขึ้นและมีความมั่นคงด้านตลาดและรายได้ อย่างไรก็ตาม กระทรวงเกษตรและสหกรณ์พร้อมสนับสนุนการดำเนินการของทุกภาคส่วนที่จะเป็นกำลังสำคัญในการขับเคลื่อนภาคการเกษตรให้มีความเข้มแข็งและสร้างความมั่นคงได้อย่างยั่งยืน</w:t>
      </w:r>
    </w:p>
    <w:p w14:paraId="26DB1B19" w14:textId="77777777" w:rsidR="00331F10" w:rsidRDefault="00331F10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EF0E26E" w14:textId="77777777" w:rsidR="00C02CDA" w:rsidRDefault="00C02CDA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90FFDF7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36A8FD4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270CE9F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F228D3B" w14:textId="6566D5E2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CE665BD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866FC70" w14:textId="117F80F0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58FE0E3" w14:textId="6BBB0055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E83416" w14:textId="114C9836" w:rsidR="003936DC" w:rsidRPr="00B22FC6" w:rsidRDefault="003936DC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3936DC" w:rsidRPr="00B22FC6" w:rsidSect="000A297F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5624"/>
    <w:rsid w:val="00025AD4"/>
    <w:rsid w:val="0002647C"/>
    <w:rsid w:val="00034D30"/>
    <w:rsid w:val="000422ED"/>
    <w:rsid w:val="00043613"/>
    <w:rsid w:val="0004722C"/>
    <w:rsid w:val="00075D68"/>
    <w:rsid w:val="00083ECB"/>
    <w:rsid w:val="00092927"/>
    <w:rsid w:val="000A297F"/>
    <w:rsid w:val="000C20E1"/>
    <w:rsid w:val="000C59EC"/>
    <w:rsid w:val="000D1E55"/>
    <w:rsid w:val="000D52EF"/>
    <w:rsid w:val="00106143"/>
    <w:rsid w:val="00111F87"/>
    <w:rsid w:val="0012562D"/>
    <w:rsid w:val="00144AC0"/>
    <w:rsid w:val="00157C99"/>
    <w:rsid w:val="001614F3"/>
    <w:rsid w:val="00161904"/>
    <w:rsid w:val="001763B4"/>
    <w:rsid w:val="00196ED9"/>
    <w:rsid w:val="001B34A2"/>
    <w:rsid w:val="001B6BAE"/>
    <w:rsid w:val="001C00A3"/>
    <w:rsid w:val="001C0294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801CD"/>
    <w:rsid w:val="002909A6"/>
    <w:rsid w:val="002A0F63"/>
    <w:rsid w:val="002A1B7C"/>
    <w:rsid w:val="002B7A4A"/>
    <w:rsid w:val="002C2028"/>
    <w:rsid w:val="002F3696"/>
    <w:rsid w:val="002F39F7"/>
    <w:rsid w:val="002F7657"/>
    <w:rsid w:val="00302E44"/>
    <w:rsid w:val="00315506"/>
    <w:rsid w:val="00331F10"/>
    <w:rsid w:val="003520D6"/>
    <w:rsid w:val="003556E2"/>
    <w:rsid w:val="003936DC"/>
    <w:rsid w:val="003A3956"/>
    <w:rsid w:val="003A51B5"/>
    <w:rsid w:val="003B4362"/>
    <w:rsid w:val="003C30C1"/>
    <w:rsid w:val="003E2B8E"/>
    <w:rsid w:val="00406CD6"/>
    <w:rsid w:val="0041740D"/>
    <w:rsid w:val="0043299C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A5"/>
    <w:rsid w:val="00544589"/>
    <w:rsid w:val="005562F9"/>
    <w:rsid w:val="00591BD9"/>
    <w:rsid w:val="005A4E68"/>
    <w:rsid w:val="005B690D"/>
    <w:rsid w:val="005D5DC9"/>
    <w:rsid w:val="005F5634"/>
    <w:rsid w:val="00616B0B"/>
    <w:rsid w:val="00622877"/>
    <w:rsid w:val="00636C41"/>
    <w:rsid w:val="00646A93"/>
    <w:rsid w:val="0065245C"/>
    <w:rsid w:val="00672C80"/>
    <w:rsid w:val="00680E31"/>
    <w:rsid w:val="006919E8"/>
    <w:rsid w:val="00695758"/>
    <w:rsid w:val="007029FF"/>
    <w:rsid w:val="00721168"/>
    <w:rsid w:val="00730157"/>
    <w:rsid w:val="00730E1E"/>
    <w:rsid w:val="00734EBD"/>
    <w:rsid w:val="00745B05"/>
    <w:rsid w:val="00747993"/>
    <w:rsid w:val="00753BB0"/>
    <w:rsid w:val="00760C08"/>
    <w:rsid w:val="00773B97"/>
    <w:rsid w:val="00790343"/>
    <w:rsid w:val="007905E1"/>
    <w:rsid w:val="0079581A"/>
    <w:rsid w:val="007C3B16"/>
    <w:rsid w:val="007D0686"/>
    <w:rsid w:val="007D0FC1"/>
    <w:rsid w:val="007D7B9A"/>
    <w:rsid w:val="007E2D8B"/>
    <w:rsid w:val="007E5E2B"/>
    <w:rsid w:val="007F279F"/>
    <w:rsid w:val="00815C6C"/>
    <w:rsid w:val="008202A5"/>
    <w:rsid w:val="00825206"/>
    <w:rsid w:val="00833BB5"/>
    <w:rsid w:val="0086071C"/>
    <w:rsid w:val="00884628"/>
    <w:rsid w:val="008869D1"/>
    <w:rsid w:val="008B150D"/>
    <w:rsid w:val="008B7564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74DC8"/>
    <w:rsid w:val="0098522B"/>
    <w:rsid w:val="009B6A86"/>
    <w:rsid w:val="009C3A83"/>
    <w:rsid w:val="009D1110"/>
    <w:rsid w:val="009D14E3"/>
    <w:rsid w:val="009E33D3"/>
    <w:rsid w:val="009E4FC4"/>
    <w:rsid w:val="00A01263"/>
    <w:rsid w:val="00A165BE"/>
    <w:rsid w:val="00A17AF2"/>
    <w:rsid w:val="00A23BDD"/>
    <w:rsid w:val="00A2574F"/>
    <w:rsid w:val="00A31C11"/>
    <w:rsid w:val="00A34490"/>
    <w:rsid w:val="00A372A3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C073C"/>
    <w:rsid w:val="00AE2C4B"/>
    <w:rsid w:val="00AE4FF1"/>
    <w:rsid w:val="00AE652E"/>
    <w:rsid w:val="00AF1E2C"/>
    <w:rsid w:val="00AF45C1"/>
    <w:rsid w:val="00B05DA5"/>
    <w:rsid w:val="00B14C19"/>
    <w:rsid w:val="00B22FC6"/>
    <w:rsid w:val="00B4458D"/>
    <w:rsid w:val="00B77048"/>
    <w:rsid w:val="00BA37B0"/>
    <w:rsid w:val="00BA5DEF"/>
    <w:rsid w:val="00BB07AC"/>
    <w:rsid w:val="00BB35DB"/>
    <w:rsid w:val="00BC1E77"/>
    <w:rsid w:val="00BC7676"/>
    <w:rsid w:val="00BE0420"/>
    <w:rsid w:val="00BF77C8"/>
    <w:rsid w:val="00C02CDA"/>
    <w:rsid w:val="00C356A0"/>
    <w:rsid w:val="00C37512"/>
    <w:rsid w:val="00C40ABA"/>
    <w:rsid w:val="00C5368D"/>
    <w:rsid w:val="00C55FC9"/>
    <w:rsid w:val="00C71AF1"/>
    <w:rsid w:val="00C71C21"/>
    <w:rsid w:val="00C71D20"/>
    <w:rsid w:val="00C74653"/>
    <w:rsid w:val="00C805CE"/>
    <w:rsid w:val="00C82C26"/>
    <w:rsid w:val="00C872D2"/>
    <w:rsid w:val="00CA7B8B"/>
    <w:rsid w:val="00CA7E33"/>
    <w:rsid w:val="00CD2955"/>
    <w:rsid w:val="00CE495D"/>
    <w:rsid w:val="00D01BBA"/>
    <w:rsid w:val="00D01EDA"/>
    <w:rsid w:val="00D03AEB"/>
    <w:rsid w:val="00D210E8"/>
    <w:rsid w:val="00D4077E"/>
    <w:rsid w:val="00D523D4"/>
    <w:rsid w:val="00D63C27"/>
    <w:rsid w:val="00D64D18"/>
    <w:rsid w:val="00D66752"/>
    <w:rsid w:val="00D91398"/>
    <w:rsid w:val="00D93504"/>
    <w:rsid w:val="00DB52B3"/>
    <w:rsid w:val="00DC2A50"/>
    <w:rsid w:val="00DD3ACB"/>
    <w:rsid w:val="00DE36CB"/>
    <w:rsid w:val="00DF2C1B"/>
    <w:rsid w:val="00E237AD"/>
    <w:rsid w:val="00E2434E"/>
    <w:rsid w:val="00E24381"/>
    <w:rsid w:val="00E31075"/>
    <w:rsid w:val="00E440B9"/>
    <w:rsid w:val="00E55C69"/>
    <w:rsid w:val="00E66E5C"/>
    <w:rsid w:val="00E82E45"/>
    <w:rsid w:val="00E84504"/>
    <w:rsid w:val="00E84C97"/>
    <w:rsid w:val="00E87FC5"/>
    <w:rsid w:val="00E9311A"/>
    <w:rsid w:val="00E94443"/>
    <w:rsid w:val="00E94DDD"/>
    <w:rsid w:val="00EB4DD5"/>
    <w:rsid w:val="00EC56D6"/>
    <w:rsid w:val="00ED23F8"/>
    <w:rsid w:val="00EF46CD"/>
    <w:rsid w:val="00EF5310"/>
    <w:rsid w:val="00EF7A1A"/>
    <w:rsid w:val="00F047A6"/>
    <w:rsid w:val="00F070C3"/>
    <w:rsid w:val="00F207AC"/>
    <w:rsid w:val="00F34EC8"/>
    <w:rsid w:val="00F360BC"/>
    <w:rsid w:val="00F4771C"/>
    <w:rsid w:val="00F519B1"/>
    <w:rsid w:val="00F80E4F"/>
    <w:rsid w:val="00F8614B"/>
    <w:rsid w:val="00F92571"/>
    <w:rsid w:val="00FB0B26"/>
    <w:rsid w:val="00FB536C"/>
    <w:rsid w:val="00FC06F4"/>
    <w:rsid w:val="00FC4B0B"/>
    <w:rsid w:val="00FD1853"/>
    <w:rsid w:val="00FD315A"/>
    <w:rsid w:val="00FE10C3"/>
    <w:rsid w:val="00FE37C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2024-01-28T07:49:00Z</cp:lastPrinted>
  <dcterms:created xsi:type="dcterms:W3CDTF">2024-01-28T07:49:00Z</dcterms:created>
  <dcterms:modified xsi:type="dcterms:W3CDTF">2024-01-28T07:52:00Z</dcterms:modified>
</cp:coreProperties>
</file>